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42" w:type="pct"/>
        <w:tblInd w:w="-38" w:type="dxa"/>
        <w:tblBorders>
          <w:top w:val="thinThickSmallGap" w:sz="24" w:space="0" w:color="auto"/>
          <w:left w:val="thinThickSmallGap" w:sz="24" w:space="0" w:color="auto"/>
          <w:bottom w:val="thickThinSmallGap" w:sz="24" w:space="0" w:color="auto"/>
          <w:right w:val="thickThinSmallGap" w:sz="24" w:space="0" w:color="auto"/>
        </w:tblBorders>
        <w:tblLook w:val="01E0" w:firstRow="1" w:lastRow="1" w:firstColumn="1" w:lastColumn="1" w:noHBand="0" w:noVBand="0"/>
      </w:tblPr>
      <w:tblGrid>
        <w:gridCol w:w="9117"/>
      </w:tblGrid>
      <w:tr w:rsidR="00EF02B4" w:rsidRPr="003F6282" w14:paraId="559004FB" w14:textId="77777777" w:rsidTr="00B72800">
        <w:trPr>
          <w:trHeight w:val="6270"/>
        </w:trPr>
        <w:tc>
          <w:tcPr>
            <w:tcW w:w="9057" w:type="dxa"/>
            <w:tcBorders>
              <w:top w:val="double" w:sz="4" w:space="0" w:color="auto"/>
              <w:left w:val="double" w:sz="4" w:space="0" w:color="auto"/>
              <w:bottom w:val="nil"/>
              <w:right w:val="double" w:sz="4" w:space="0" w:color="auto"/>
            </w:tcBorders>
            <w:shd w:val="clear" w:color="auto" w:fill="auto"/>
          </w:tcPr>
          <w:p w14:paraId="68FFE11E" w14:textId="77777777" w:rsidR="004B1E5D" w:rsidRPr="0069226F" w:rsidRDefault="004B1E5D" w:rsidP="004B1E5D">
            <w:pPr>
              <w:pStyle w:val="Pagegarde20pt"/>
              <w:rPr>
                <w:rFonts w:cs="Arial"/>
                <w:sz w:val="10"/>
                <w:szCs w:val="10"/>
              </w:rPr>
            </w:pPr>
          </w:p>
          <w:p w14:paraId="3B6C30F0" w14:textId="52CCC65D" w:rsidR="004B1E5D" w:rsidRPr="003F6282" w:rsidRDefault="00BC362D" w:rsidP="004B1E5D">
            <w:pPr>
              <w:jc w:val="center"/>
            </w:pPr>
            <w:r w:rsidRPr="003F6282">
              <w:rPr>
                <w:noProof/>
              </w:rPr>
              <w:drawing>
                <wp:inline distT="0" distB="0" distL="0" distR="0" wp14:anchorId="14E2CD48" wp14:editId="5BEA016C">
                  <wp:extent cx="3052556" cy="2544204"/>
                  <wp:effectExtent l="0" t="0" r="0" b="8890"/>
                  <wp:docPr id="9323" name="Image 9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screen">
                            <a:extLst>
                              <a:ext uri="{28A0092B-C50C-407E-A947-70E740481C1C}">
                                <a14:useLocalDpi xmlns:a14="http://schemas.microsoft.com/office/drawing/2010/main"/>
                              </a:ext>
                            </a:extLst>
                          </a:blip>
                          <a:srcRect l="142"/>
                          <a:stretch/>
                        </pic:blipFill>
                        <pic:spPr bwMode="auto">
                          <a:xfrm>
                            <a:off x="0" y="0"/>
                            <a:ext cx="3053418" cy="2544922"/>
                          </a:xfrm>
                          <a:prstGeom prst="rect">
                            <a:avLst/>
                          </a:prstGeom>
                          <a:ln>
                            <a:noFill/>
                          </a:ln>
                          <a:extLst>
                            <a:ext uri="{53640926-AAD7-44D8-BBD7-CCE9431645EC}">
                              <a14:shadowObscured xmlns:a14="http://schemas.microsoft.com/office/drawing/2010/main"/>
                            </a:ext>
                          </a:extLst>
                        </pic:spPr>
                      </pic:pic>
                    </a:graphicData>
                  </a:graphic>
                </wp:inline>
              </w:drawing>
            </w:r>
          </w:p>
          <w:p w14:paraId="409E3663" w14:textId="77777777" w:rsidR="004B1E5D" w:rsidRPr="003F6282" w:rsidRDefault="004B1E5D" w:rsidP="004B1E5D">
            <w:pPr>
              <w:rPr>
                <w:sz w:val="40"/>
                <w:szCs w:val="40"/>
              </w:rPr>
            </w:pPr>
          </w:p>
          <w:p w14:paraId="10994D95" w14:textId="77777777" w:rsidR="004B1E5D" w:rsidRPr="003F6282" w:rsidRDefault="004B1E5D" w:rsidP="004B1E5D">
            <w:pPr>
              <w:pStyle w:val="Pagegarde26pt"/>
              <w:rPr>
                <w:rFonts w:cs="Arial"/>
              </w:rPr>
            </w:pPr>
            <w:r w:rsidRPr="003F6282">
              <w:rPr>
                <w:rFonts w:cs="Arial"/>
              </w:rPr>
              <w:t>Dossier de Demande</w:t>
            </w:r>
          </w:p>
          <w:p w14:paraId="644209E5" w14:textId="77777777" w:rsidR="004B1E5D" w:rsidRPr="003F6282" w:rsidRDefault="004B1E5D" w:rsidP="004B1E5D">
            <w:pPr>
              <w:pStyle w:val="Pagegarde26pt"/>
              <w:rPr>
                <w:rFonts w:cs="Arial"/>
              </w:rPr>
            </w:pPr>
            <w:r w:rsidRPr="003F6282">
              <w:rPr>
                <w:rFonts w:cs="Arial"/>
              </w:rPr>
              <w:t>d’Autorisation d’Exploiter</w:t>
            </w:r>
          </w:p>
          <w:p w14:paraId="54827BF1" w14:textId="77777777" w:rsidR="004B1E5D" w:rsidRPr="003F6282" w:rsidRDefault="004B1E5D" w:rsidP="004B1E5D">
            <w:pPr>
              <w:pStyle w:val="Pagedegarde12pt"/>
              <w:rPr>
                <w:sz w:val="20"/>
              </w:rPr>
            </w:pPr>
          </w:p>
          <w:p w14:paraId="2CD9C004" w14:textId="77777777" w:rsidR="004B1E5D" w:rsidRPr="003F6282" w:rsidRDefault="004B1E5D" w:rsidP="004B1E5D">
            <w:pPr>
              <w:pStyle w:val="Pagegarde24pt"/>
              <w:rPr>
                <w:rFonts w:cs="Arial"/>
              </w:rPr>
            </w:pPr>
            <w:r w:rsidRPr="003F6282">
              <w:rPr>
                <w:rFonts w:cs="Arial"/>
              </w:rPr>
              <w:t>Usine d’enrobage</w:t>
            </w:r>
          </w:p>
          <w:p w14:paraId="38A82FC5" w14:textId="77777777" w:rsidR="004B1E5D" w:rsidRPr="003F6282" w:rsidRDefault="004B1E5D" w:rsidP="004B1E5D">
            <w:pPr>
              <w:pStyle w:val="Pagedegarde12pt"/>
              <w:rPr>
                <w:sz w:val="20"/>
              </w:rPr>
            </w:pPr>
          </w:p>
          <w:p w14:paraId="273D7C00" w14:textId="77777777" w:rsidR="004B1E5D" w:rsidRPr="003F6282" w:rsidRDefault="004B1E5D" w:rsidP="004B1E5D">
            <w:pPr>
              <w:pStyle w:val="Pagegarde24pt"/>
            </w:pPr>
            <w:r w:rsidRPr="003F6282">
              <w:rPr>
                <w:rFonts w:cs="Arial"/>
              </w:rPr>
              <w:t>Saint-Bonnet-de-Mure (69)</w:t>
            </w:r>
          </w:p>
          <w:p w14:paraId="7CCAC0E5" w14:textId="77777777" w:rsidR="004B1E5D" w:rsidRPr="003F6282" w:rsidRDefault="004B1E5D" w:rsidP="004B1E5D">
            <w:pPr>
              <w:pStyle w:val="Pagedegarde12pt"/>
              <w:rPr>
                <w:sz w:val="20"/>
              </w:rPr>
            </w:pPr>
          </w:p>
          <w:p w14:paraId="58D0F34A" w14:textId="454B5D46" w:rsidR="00EF02B4" w:rsidRPr="003F6282" w:rsidRDefault="00EF02B4" w:rsidP="00B72800">
            <w:pPr>
              <w:pStyle w:val="Pagegarde20pt"/>
            </w:pPr>
            <w:r w:rsidRPr="003F6282">
              <w:t>Pièce n° 3</w:t>
            </w:r>
          </w:p>
          <w:p w14:paraId="56FAB821" w14:textId="77777777" w:rsidR="00EF02B4" w:rsidRPr="003F6282" w:rsidRDefault="00EF02B4" w:rsidP="00EF02B4">
            <w:pPr>
              <w:pStyle w:val="Pagegarde26pt"/>
            </w:pPr>
            <w:r w:rsidRPr="003F6282">
              <w:t>Descriptif du projet technique</w:t>
            </w:r>
          </w:p>
          <w:p w14:paraId="4F85A822" w14:textId="77777777" w:rsidR="00EF02B4" w:rsidRPr="003F6282" w:rsidRDefault="00EF02B4" w:rsidP="00B72800">
            <w:pPr>
              <w:pStyle w:val="Pagedegarde12pt"/>
              <w:rPr>
                <w:sz w:val="10"/>
                <w:szCs w:val="10"/>
              </w:rPr>
            </w:pPr>
          </w:p>
        </w:tc>
      </w:tr>
      <w:tr w:rsidR="00EF02B4" w:rsidRPr="003F6282" w14:paraId="76C0BA99" w14:textId="77777777" w:rsidTr="00B72800">
        <w:tc>
          <w:tcPr>
            <w:tcW w:w="9057" w:type="dxa"/>
            <w:tcBorders>
              <w:left w:val="double" w:sz="4" w:space="0" w:color="auto"/>
              <w:bottom w:val="double" w:sz="4" w:space="0" w:color="auto"/>
              <w:right w:val="double" w:sz="4" w:space="0" w:color="auto"/>
            </w:tcBorders>
            <w:shd w:val="clear" w:color="auto" w:fill="auto"/>
          </w:tcPr>
          <w:p w14:paraId="111BE8DA" w14:textId="77777777" w:rsidR="00EF02B4" w:rsidRPr="003F6282" w:rsidRDefault="00EF02B4" w:rsidP="00B72800">
            <w:pPr>
              <w:rPr>
                <w:sz w:val="10"/>
                <w:szCs w:val="10"/>
              </w:rPr>
            </w:pPr>
          </w:p>
        </w:tc>
      </w:tr>
    </w:tbl>
    <w:p w14:paraId="291FE293" w14:textId="77777777" w:rsidR="00EB7EF3" w:rsidRPr="003F6282" w:rsidRDefault="00EB7EF3" w:rsidP="00EB7EF3">
      <w:pPr>
        <w:spacing w:line="200" w:lineRule="exact"/>
      </w:pPr>
    </w:p>
    <w:tbl>
      <w:tblPr>
        <w:tblW w:w="5000" w:type="pct"/>
        <w:tblBorders>
          <w:top w:val="threeDEngrave" w:sz="6" w:space="0" w:color="808080"/>
          <w:left w:val="threeDEngrave" w:sz="6" w:space="0" w:color="808080"/>
          <w:bottom w:val="threeDEngrave" w:sz="6" w:space="0" w:color="808080"/>
          <w:right w:val="threeDEngrave" w:sz="6" w:space="0" w:color="808080"/>
          <w:insideH w:val="dotted"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20"/>
        <w:gridCol w:w="4521"/>
      </w:tblGrid>
      <w:tr w:rsidR="00EB7EF3" w:rsidRPr="003F6282" w14:paraId="420F6DE7" w14:textId="77777777" w:rsidTr="00EB7EF3">
        <w:tc>
          <w:tcPr>
            <w:tcW w:w="4512" w:type="dxa"/>
            <w:vMerge w:val="restart"/>
            <w:tcBorders>
              <w:top w:val="double" w:sz="4" w:space="0" w:color="auto"/>
              <w:left w:val="double" w:sz="4" w:space="0" w:color="auto"/>
            </w:tcBorders>
            <w:shd w:val="clear" w:color="auto" w:fill="auto"/>
            <w:vAlign w:val="center"/>
          </w:tcPr>
          <w:p w14:paraId="4743E463" w14:textId="77777777" w:rsidR="00EB7EF3" w:rsidRPr="003F6282" w:rsidRDefault="00EB7EF3" w:rsidP="00EB7EF3">
            <w:pPr>
              <w:spacing w:after="0"/>
              <w:jc w:val="center"/>
              <w:rPr>
                <w:sz w:val="16"/>
              </w:rPr>
            </w:pPr>
            <w:r w:rsidRPr="003F6282">
              <w:rPr>
                <w:noProof/>
                <w:sz w:val="16"/>
              </w:rPr>
              <w:drawing>
                <wp:inline distT="0" distB="0" distL="0" distR="0" wp14:anchorId="2DC3A5F5" wp14:editId="45C265BF">
                  <wp:extent cx="2774950" cy="736600"/>
                  <wp:effectExtent l="0" t="0" r="6350" b="0"/>
                  <wp:docPr id="474" name="Image 474" descr="K:\COMMERCIAL\LOGOS\Logos_EODD\Logo_EODD_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OMMERCIAL\LOGOS\Logos_EODD\Logo_EODD_HD.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74950" cy="736600"/>
                          </a:xfrm>
                          <a:prstGeom prst="rect">
                            <a:avLst/>
                          </a:prstGeom>
                          <a:noFill/>
                          <a:ln>
                            <a:noFill/>
                          </a:ln>
                        </pic:spPr>
                      </pic:pic>
                    </a:graphicData>
                  </a:graphic>
                </wp:inline>
              </w:drawing>
            </w:r>
          </w:p>
        </w:tc>
        <w:tc>
          <w:tcPr>
            <w:tcW w:w="4513" w:type="dxa"/>
            <w:tcBorders>
              <w:top w:val="double" w:sz="4" w:space="0" w:color="auto"/>
              <w:right w:val="double" w:sz="4" w:space="0" w:color="auto"/>
            </w:tcBorders>
            <w:shd w:val="clear" w:color="auto" w:fill="auto"/>
            <w:vAlign w:val="center"/>
          </w:tcPr>
          <w:p w14:paraId="129D92A5" w14:textId="77777777" w:rsidR="00EB7EF3" w:rsidRPr="003F6282" w:rsidRDefault="00EB7EF3" w:rsidP="00EB7EF3">
            <w:pPr>
              <w:spacing w:after="0"/>
              <w:jc w:val="center"/>
              <w:rPr>
                <w:b/>
                <w:sz w:val="16"/>
              </w:rPr>
            </w:pPr>
            <w:r w:rsidRPr="003F6282">
              <w:rPr>
                <w:b/>
                <w:sz w:val="16"/>
              </w:rPr>
              <w:t>EODD Ingénieurs Conseils</w:t>
            </w:r>
          </w:p>
        </w:tc>
      </w:tr>
      <w:tr w:rsidR="00EB7EF3" w:rsidRPr="003F6282" w14:paraId="041B5EF1" w14:textId="77777777" w:rsidTr="00EB7EF3">
        <w:tc>
          <w:tcPr>
            <w:tcW w:w="4512" w:type="dxa"/>
            <w:vMerge/>
            <w:tcBorders>
              <w:left w:val="double" w:sz="4" w:space="0" w:color="auto"/>
            </w:tcBorders>
            <w:shd w:val="clear" w:color="auto" w:fill="auto"/>
            <w:vAlign w:val="center"/>
          </w:tcPr>
          <w:p w14:paraId="64F805F7" w14:textId="77777777" w:rsidR="00EB7EF3" w:rsidRPr="003F6282" w:rsidRDefault="00EB7EF3" w:rsidP="00EB7EF3">
            <w:pPr>
              <w:spacing w:after="0"/>
              <w:jc w:val="center"/>
              <w:rPr>
                <w:sz w:val="16"/>
              </w:rPr>
            </w:pPr>
          </w:p>
        </w:tc>
        <w:tc>
          <w:tcPr>
            <w:tcW w:w="4513" w:type="dxa"/>
            <w:tcBorders>
              <w:right w:val="double" w:sz="4" w:space="0" w:color="auto"/>
            </w:tcBorders>
            <w:shd w:val="clear" w:color="auto" w:fill="auto"/>
            <w:vAlign w:val="center"/>
          </w:tcPr>
          <w:p w14:paraId="1A09C6C6" w14:textId="77777777" w:rsidR="00EB7EF3" w:rsidRPr="003F6282" w:rsidRDefault="00EB7EF3" w:rsidP="00EB7EF3">
            <w:pPr>
              <w:spacing w:after="0"/>
              <w:jc w:val="center"/>
              <w:rPr>
                <w:b/>
                <w:sz w:val="16"/>
              </w:rPr>
            </w:pPr>
            <w:r w:rsidRPr="003F6282">
              <w:rPr>
                <w:b/>
                <w:sz w:val="16"/>
              </w:rPr>
              <w:t>Le Parc Gratte Ciel</w:t>
            </w:r>
          </w:p>
        </w:tc>
      </w:tr>
      <w:tr w:rsidR="00EB7EF3" w:rsidRPr="003F6282" w14:paraId="6FA84E13" w14:textId="77777777" w:rsidTr="00EB7EF3">
        <w:tc>
          <w:tcPr>
            <w:tcW w:w="4512" w:type="dxa"/>
            <w:vMerge/>
            <w:tcBorders>
              <w:left w:val="double" w:sz="4" w:space="0" w:color="auto"/>
            </w:tcBorders>
            <w:shd w:val="clear" w:color="auto" w:fill="auto"/>
            <w:vAlign w:val="center"/>
          </w:tcPr>
          <w:p w14:paraId="29160231" w14:textId="77777777" w:rsidR="00EB7EF3" w:rsidRPr="003F6282" w:rsidRDefault="00EB7EF3" w:rsidP="00EB7EF3">
            <w:pPr>
              <w:spacing w:after="0"/>
              <w:jc w:val="center"/>
              <w:rPr>
                <w:sz w:val="16"/>
              </w:rPr>
            </w:pPr>
          </w:p>
        </w:tc>
        <w:tc>
          <w:tcPr>
            <w:tcW w:w="4513" w:type="dxa"/>
            <w:tcBorders>
              <w:right w:val="double" w:sz="4" w:space="0" w:color="auto"/>
            </w:tcBorders>
            <w:shd w:val="clear" w:color="auto" w:fill="auto"/>
            <w:vAlign w:val="center"/>
          </w:tcPr>
          <w:p w14:paraId="4C5EE5F2" w14:textId="5C60A0A3" w:rsidR="00EB7EF3" w:rsidRPr="003F6282" w:rsidRDefault="00EB7EF3" w:rsidP="00EB7EF3">
            <w:pPr>
              <w:spacing w:after="0"/>
              <w:jc w:val="center"/>
              <w:rPr>
                <w:b/>
                <w:sz w:val="16"/>
              </w:rPr>
            </w:pPr>
            <w:r w:rsidRPr="003F6282">
              <w:rPr>
                <w:b/>
                <w:sz w:val="16"/>
              </w:rPr>
              <w:t>13 - 19 rue Jean Bourgey</w:t>
            </w:r>
          </w:p>
        </w:tc>
      </w:tr>
      <w:tr w:rsidR="00EB7EF3" w:rsidRPr="003F6282" w14:paraId="59649B6A" w14:textId="77777777" w:rsidTr="00EB7EF3">
        <w:tc>
          <w:tcPr>
            <w:tcW w:w="4512" w:type="dxa"/>
            <w:vMerge/>
            <w:tcBorders>
              <w:left w:val="double" w:sz="4" w:space="0" w:color="auto"/>
            </w:tcBorders>
            <w:shd w:val="clear" w:color="auto" w:fill="auto"/>
            <w:vAlign w:val="center"/>
          </w:tcPr>
          <w:p w14:paraId="26C834F3" w14:textId="77777777" w:rsidR="00EB7EF3" w:rsidRPr="003F6282" w:rsidRDefault="00EB7EF3" w:rsidP="00EB7EF3">
            <w:pPr>
              <w:spacing w:after="0"/>
              <w:jc w:val="center"/>
              <w:rPr>
                <w:sz w:val="16"/>
              </w:rPr>
            </w:pPr>
          </w:p>
        </w:tc>
        <w:tc>
          <w:tcPr>
            <w:tcW w:w="4513" w:type="dxa"/>
            <w:tcBorders>
              <w:right w:val="double" w:sz="4" w:space="0" w:color="auto"/>
            </w:tcBorders>
            <w:shd w:val="clear" w:color="auto" w:fill="auto"/>
            <w:vAlign w:val="center"/>
          </w:tcPr>
          <w:p w14:paraId="69A42677" w14:textId="77777777" w:rsidR="00EB7EF3" w:rsidRPr="003F6282" w:rsidRDefault="00EB7EF3" w:rsidP="00EB7EF3">
            <w:pPr>
              <w:spacing w:after="0"/>
              <w:jc w:val="center"/>
              <w:rPr>
                <w:b/>
                <w:sz w:val="16"/>
              </w:rPr>
            </w:pPr>
            <w:r w:rsidRPr="003F6282">
              <w:rPr>
                <w:b/>
                <w:sz w:val="16"/>
              </w:rPr>
              <w:t>69 100  VILLEURBANNE</w:t>
            </w:r>
          </w:p>
        </w:tc>
      </w:tr>
      <w:tr w:rsidR="00EB7EF3" w:rsidRPr="003F6282" w14:paraId="3C6A9F13" w14:textId="77777777" w:rsidTr="00EB7EF3">
        <w:tc>
          <w:tcPr>
            <w:tcW w:w="4512" w:type="dxa"/>
            <w:vMerge/>
            <w:tcBorders>
              <w:left w:val="double" w:sz="4" w:space="0" w:color="auto"/>
            </w:tcBorders>
            <w:shd w:val="clear" w:color="auto" w:fill="auto"/>
            <w:vAlign w:val="center"/>
          </w:tcPr>
          <w:p w14:paraId="03AB18D7" w14:textId="77777777" w:rsidR="00EB7EF3" w:rsidRPr="003F6282" w:rsidRDefault="00EB7EF3" w:rsidP="00EB7EF3">
            <w:pPr>
              <w:spacing w:after="0"/>
              <w:jc w:val="center"/>
              <w:rPr>
                <w:sz w:val="16"/>
              </w:rPr>
            </w:pPr>
          </w:p>
        </w:tc>
        <w:tc>
          <w:tcPr>
            <w:tcW w:w="4513" w:type="dxa"/>
            <w:tcBorders>
              <w:right w:val="double" w:sz="4" w:space="0" w:color="auto"/>
            </w:tcBorders>
            <w:shd w:val="clear" w:color="auto" w:fill="auto"/>
            <w:vAlign w:val="center"/>
          </w:tcPr>
          <w:p w14:paraId="55E48FB9" w14:textId="77777777" w:rsidR="00EB7EF3" w:rsidRPr="003F6282" w:rsidRDefault="00EB7EF3" w:rsidP="00EB7EF3">
            <w:pPr>
              <w:spacing w:after="0"/>
              <w:jc w:val="center"/>
              <w:rPr>
                <w:b/>
                <w:sz w:val="16"/>
              </w:rPr>
            </w:pPr>
            <w:r w:rsidRPr="003F6282">
              <w:rPr>
                <w:b/>
                <w:sz w:val="16"/>
              </w:rPr>
              <w:t>Tél :  04 72 76 06 90</w:t>
            </w:r>
          </w:p>
        </w:tc>
      </w:tr>
      <w:tr w:rsidR="00EB7EF3" w:rsidRPr="003F6282" w14:paraId="166FDD90" w14:textId="77777777" w:rsidTr="00EB7EF3">
        <w:tc>
          <w:tcPr>
            <w:tcW w:w="4512" w:type="dxa"/>
            <w:vMerge/>
            <w:tcBorders>
              <w:left w:val="double" w:sz="4" w:space="0" w:color="auto"/>
            </w:tcBorders>
            <w:shd w:val="clear" w:color="auto" w:fill="auto"/>
            <w:vAlign w:val="center"/>
          </w:tcPr>
          <w:p w14:paraId="616560D6" w14:textId="77777777" w:rsidR="00EB7EF3" w:rsidRPr="003F6282" w:rsidRDefault="00EB7EF3" w:rsidP="00EB7EF3">
            <w:pPr>
              <w:spacing w:after="0"/>
              <w:jc w:val="center"/>
              <w:rPr>
                <w:sz w:val="16"/>
              </w:rPr>
            </w:pPr>
          </w:p>
        </w:tc>
        <w:tc>
          <w:tcPr>
            <w:tcW w:w="4513" w:type="dxa"/>
            <w:tcBorders>
              <w:right w:val="double" w:sz="4" w:space="0" w:color="auto"/>
            </w:tcBorders>
            <w:shd w:val="clear" w:color="auto" w:fill="auto"/>
            <w:vAlign w:val="center"/>
          </w:tcPr>
          <w:p w14:paraId="0940CFC8" w14:textId="77777777" w:rsidR="00EB7EF3" w:rsidRPr="003F6282" w:rsidRDefault="00EB7EF3" w:rsidP="00EB7EF3">
            <w:pPr>
              <w:spacing w:after="0"/>
              <w:jc w:val="center"/>
              <w:rPr>
                <w:b/>
                <w:sz w:val="16"/>
              </w:rPr>
            </w:pPr>
            <w:r w:rsidRPr="003F6282">
              <w:rPr>
                <w:b/>
                <w:sz w:val="16"/>
              </w:rPr>
              <w:t>Fax : 04 72 76 06 99</w:t>
            </w:r>
          </w:p>
        </w:tc>
      </w:tr>
      <w:tr w:rsidR="00EB7EF3" w:rsidRPr="003F6282" w14:paraId="68729301" w14:textId="77777777" w:rsidTr="00EB7EF3">
        <w:trPr>
          <w:trHeight w:val="280"/>
        </w:trPr>
        <w:tc>
          <w:tcPr>
            <w:tcW w:w="4512" w:type="dxa"/>
            <w:vMerge/>
            <w:tcBorders>
              <w:left w:val="double" w:sz="4" w:space="0" w:color="auto"/>
              <w:bottom w:val="double" w:sz="4" w:space="0" w:color="auto"/>
            </w:tcBorders>
            <w:shd w:val="clear" w:color="auto" w:fill="auto"/>
            <w:vAlign w:val="center"/>
          </w:tcPr>
          <w:p w14:paraId="5C938FBD" w14:textId="77777777" w:rsidR="00EB7EF3" w:rsidRPr="003F6282" w:rsidRDefault="00EB7EF3" w:rsidP="00EB7EF3">
            <w:pPr>
              <w:spacing w:after="0"/>
              <w:jc w:val="center"/>
              <w:rPr>
                <w:sz w:val="16"/>
              </w:rPr>
            </w:pPr>
          </w:p>
        </w:tc>
        <w:tc>
          <w:tcPr>
            <w:tcW w:w="4513" w:type="dxa"/>
            <w:tcBorders>
              <w:bottom w:val="double" w:sz="4" w:space="0" w:color="auto"/>
              <w:right w:val="double" w:sz="4" w:space="0" w:color="auto"/>
            </w:tcBorders>
            <w:shd w:val="clear" w:color="auto" w:fill="auto"/>
            <w:vAlign w:val="center"/>
          </w:tcPr>
          <w:p w14:paraId="23FE28DE" w14:textId="66347E3C" w:rsidR="00EB7EF3" w:rsidRPr="003F6282" w:rsidRDefault="00EB7EF3" w:rsidP="00EB7EF3">
            <w:pPr>
              <w:spacing w:after="0"/>
              <w:jc w:val="center"/>
              <w:rPr>
                <w:b/>
                <w:sz w:val="16"/>
              </w:rPr>
            </w:pPr>
            <w:r w:rsidRPr="003F6282">
              <w:rPr>
                <w:b/>
                <w:sz w:val="16"/>
              </w:rPr>
              <w:t xml:space="preserve">Mail : </w:t>
            </w:r>
            <w:hyperlink r:id="rId14" w:history="1">
              <w:r w:rsidRPr="003F6282">
                <w:rPr>
                  <w:rStyle w:val="Lienhypertexte"/>
                  <w:b/>
                  <w:sz w:val="16"/>
                </w:rPr>
                <w:t>c.pestre@eodd.fr</w:t>
              </w:r>
            </w:hyperlink>
          </w:p>
        </w:tc>
      </w:tr>
    </w:tbl>
    <w:p w14:paraId="0E7E7CB6" w14:textId="77777777" w:rsidR="00EB7EF3" w:rsidRPr="003F6282" w:rsidRDefault="00EB7EF3" w:rsidP="00EB7EF3">
      <w:pPr>
        <w:spacing w:line="200" w:lineRule="exact"/>
      </w:pPr>
    </w:p>
    <w:tbl>
      <w:tblPr>
        <w:tblW w:w="5000" w:type="pct"/>
        <w:tblBorders>
          <w:top w:val="threeDEngrave" w:sz="6" w:space="0" w:color="808080"/>
          <w:left w:val="threeDEngrave" w:sz="6" w:space="0" w:color="808080"/>
          <w:bottom w:val="threeDEngrave" w:sz="6" w:space="0" w:color="808080"/>
          <w:right w:val="threeDEngrave" w:sz="6" w:space="0" w:color="808080"/>
          <w:insideH w:val="dotted"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22"/>
        <w:gridCol w:w="1946"/>
        <w:gridCol w:w="1807"/>
        <w:gridCol w:w="1251"/>
        <w:gridCol w:w="3615"/>
      </w:tblGrid>
      <w:tr w:rsidR="00EB7EF3" w:rsidRPr="003F6282" w14:paraId="544CC8A7" w14:textId="77777777" w:rsidTr="003A39CC">
        <w:trPr>
          <w:trHeight w:val="369"/>
        </w:trPr>
        <w:tc>
          <w:tcPr>
            <w:tcW w:w="420" w:type="dxa"/>
            <w:tcBorders>
              <w:top w:val="double" w:sz="4" w:space="0" w:color="auto"/>
              <w:left w:val="double" w:sz="4" w:space="0" w:color="auto"/>
            </w:tcBorders>
            <w:shd w:val="clear" w:color="auto" w:fill="D5DCE4" w:themeFill="text2" w:themeFillTint="33"/>
            <w:vAlign w:val="center"/>
          </w:tcPr>
          <w:p w14:paraId="25830273" w14:textId="77777777" w:rsidR="00EB7EF3" w:rsidRPr="003F6282" w:rsidRDefault="00EB7EF3" w:rsidP="00EB7EF3">
            <w:pPr>
              <w:jc w:val="center"/>
              <w:rPr>
                <w:b/>
                <w:sz w:val="16"/>
              </w:rPr>
            </w:pPr>
            <w:r w:rsidRPr="003F6282">
              <w:rPr>
                <w:b/>
                <w:sz w:val="16"/>
              </w:rPr>
              <w:t>Ind</w:t>
            </w:r>
          </w:p>
        </w:tc>
        <w:tc>
          <w:tcPr>
            <w:tcW w:w="1943" w:type="dxa"/>
            <w:tcBorders>
              <w:top w:val="double" w:sz="4" w:space="0" w:color="auto"/>
            </w:tcBorders>
            <w:shd w:val="clear" w:color="auto" w:fill="D5DCE4" w:themeFill="text2" w:themeFillTint="33"/>
            <w:vAlign w:val="center"/>
          </w:tcPr>
          <w:p w14:paraId="2E01AF53" w14:textId="77777777" w:rsidR="00EB7EF3" w:rsidRPr="003F6282" w:rsidRDefault="00EB7EF3" w:rsidP="00EB7EF3">
            <w:pPr>
              <w:jc w:val="center"/>
              <w:rPr>
                <w:b/>
                <w:sz w:val="16"/>
              </w:rPr>
            </w:pPr>
            <w:r w:rsidRPr="003F6282">
              <w:rPr>
                <w:b/>
                <w:sz w:val="16"/>
              </w:rPr>
              <w:t>Etabli par</w:t>
            </w:r>
          </w:p>
        </w:tc>
        <w:tc>
          <w:tcPr>
            <w:tcW w:w="1804" w:type="dxa"/>
            <w:tcBorders>
              <w:top w:val="double" w:sz="4" w:space="0" w:color="auto"/>
            </w:tcBorders>
            <w:shd w:val="clear" w:color="auto" w:fill="D5DCE4" w:themeFill="text2" w:themeFillTint="33"/>
            <w:vAlign w:val="center"/>
          </w:tcPr>
          <w:p w14:paraId="11AFC9D0" w14:textId="77777777" w:rsidR="00EB7EF3" w:rsidRPr="003F6282" w:rsidRDefault="00EB7EF3" w:rsidP="00EB7EF3">
            <w:pPr>
              <w:jc w:val="center"/>
              <w:rPr>
                <w:b/>
                <w:sz w:val="16"/>
              </w:rPr>
            </w:pPr>
            <w:r w:rsidRPr="003F6282">
              <w:rPr>
                <w:b/>
                <w:sz w:val="16"/>
              </w:rPr>
              <w:t>Approuvé par</w:t>
            </w:r>
          </w:p>
        </w:tc>
        <w:tc>
          <w:tcPr>
            <w:tcW w:w="1249" w:type="dxa"/>
            <w:tcBorders>
              <w:top w:val="double" w:sz="4" w:space="0" w:color="auto"/>
            </w:tcBorders>
            <w:shd w:val="clear" w:color="auto" w:fill="D5DCE4" w:themeFill="text2" w:themeFillTint="33"/>
            <w:vAlign w:val="center"/>
          </w:tcPr>
          <w:p w14:paraId="1FDDEF0E" w14:textId="77777777" w:rsidR="00EB7EF3" w:rsidRPr="003F6282" w:rsidRDefault="00EB7EF3" w:rsidP="00EB7EF3">
            <w:pPr>
              <w:jc w:val="center"/>
              <w:rPr>
                <w:b/>
                <w:sz w:val="16"/>
              </w:rPr>
            </w:pPr>
            <w:r w:rsidRPr="003F6282">
              <w:rPr>
                <w:b/>
                <w:sz w:val="16"/>
              </w:rPr>
              <w:t>Date</w:t>
            </w:r>
          </w:p>
        </w:tc>
        <w:tc>
          <w:tcPr>
            <w:tcW w:w="3609" w:type="dxa"/>
            <w:tcBorders>
              <w:top w:val="double" w:sz="4" w:space="0" w:color="auto"/>
              <w:right w:val="double" w:sz="4" w:space="0" w:color="auto"/>
            </w:tcBorders>
            <w:shd w:val="clear" w:color="auto" w:fill="D5DCE4" w:themeFill="text2" w:themeFillTint="33"/>
            <w:vAlign w:val="center"/>
          </w:tcPr>
          <w:p w14:paraId="2028B24C" w14:textId="77777777" w:rsidR="00EB7EF3" w:rsidRPr="003F6282" w:rsidRDefault="00EB7EF3" w:rsidP="00EB7EF3">
            <w:pPr>
              <w:jc w:val="center"/>
              <w:rPr>
                <w:b/>
                <w:sz w:val="16"/>
              </w:rPr>
            </w:pPr>
            <w:r w:rsidRPr="003F6282">
              <w:rPr>
                <w:b/>
                <w:sz w:val="16"/>
              </w:rPr>
              <w:t>Objet de la révision</w:t>
            </w:r>
          </w:p>
        </w:tc>
      </w:tr>
      <w:tr w:rsidR="00EB7EF3" w:rsidRPr="003F6282" w14:paraId="2BD192FF" w14:textId="77777777" w:rsidTr="00EB7EF3">
        <w:tc>
          <w:tcPr>
            <w:tcW w:w="420" w:type="dxa"/>
            <w:tcBorders>
              <w:left w:val="double" w:sz="4" w:space="0" w:color="auto"/>
            </w:tcBorders>
            <w:vAlign w:val="center"/>
          </w:tcPr>
          <w:p w14:paraId="20BA8D9B" w14:textId="77777777" w:rsidR="00EB7EF3" w:rsidRPr="003F6282" w:rsidRDefault="00EB7EF3" w:rsidP="00EB7EF3">
            <w:pPr>
              <w:spacing w:after="0"/>
              <w:jc w:val="center"/>
              <w:rPr>
                <w:sz w:val="16"/>
              </w:rPr>
            </w:pPr>
          </w:p>
        </w:tc>
        <w:tc>
          <w:tcPr>
            <w:tcW w:w="1943" w:type="dxa"/>
            <w:vAlign w:val="center"/>
          </w:tcPr>
          <w:p w14:paraId="2FD72C1B" w14:textId="77777777" w:rsidR="00EB7EF3" w:rsidRPr="003F6282" w:rsidRDefault="00EB7EF3" w:rsidP="00EB7EF3">
            <w:pPr>
              <w:spacing w:after="0"/>
              <w:jc w:val="center"/>
              <w:rPr>
                <w:sz w:val="16"/>
              </w:rPr>
            </w:pPr>
          </w:p>
        </w:tc>
        <w:tc>
          <w:tcPr>
            <w:tcW w:w="1804" w:type="dxa"/>
            <w:vAlign w:val="center"/>
          </w:tcPr>
          <w:p w14:paraId="6CC3D582" w14:textId="77777777" w:rsidR="00EB7EF3" w:rsidRPr="003F6282" w:rsidRDefault="00EB7EF3" w:rsidP="00EB7EF3">
            <w:pPr>
              <w:spacing w:after="0"/>
              <w:jc w:val="center"/>
              <w:rPr>
                <w:sz w:val="16"/>
              </w:rPr>
            </w:pPr>
          </w:p>
        </w:tc>
        <w:tc>
          <w:tcPr>
            <w:tcW w:w="1249" w:type="dxa"/>
            <w:vAlign w:val="center"/>
          </w:tcPr>
          <w:p w14:paraId="2FE2C3EE" w14:textId="77777777" w:rsidR="00EB7EF3" w:rsidRPr="003F6282" w:rsidRDefault="00EB7EF3" w:rsidP="00EB7EF3">
            <w:pPr>
              <w:spacing w:after="0"/>
              <w:jc w:val="center"/>
              <w:rPr>
                <w:sz w:val="16"/>
              </w:rPr>
            </w:pPr>
          </w:p>
        </w:tc>
        <w:tc>
          <w:tcPr>
            <w:tcW w:w="3609" w:type="dxa"/>
            <w:tcBorders>
              <w:right w:val="double" w:sz="4" w:space="0" w:color="auto"/>
            </w:tcBorders>
            <w:vAlign w:val="center"/>
          </w:tcPr>
          <w:p w14:paraId="298343ED" w14:textId="77777777" w:rsidR="00EB7EF3" w:rsidRPr="003F6282" w:rsidRDefault="00EB7EF3" w:rsidP="00EB7EF3">
            <w:pPr>
              <w:spacing w:after="0"/>
              <w:rPr>
                <w:sz w:val="16"/>
              </w:rPr>
            </w:pPr>
          </w:p>
        </w:tc>
      </w:tr>
      <w:tr w:rsidR="00EB7EF3" w:rsidRPr="003F6282" w14:paraId="4B48ADB7" w14:textId="77777777" w:rsidTr="00EB7EF3">
        <w:tc>
          <w:tcPr>
            <w:tcW w:w="420" w:type="dxa"/>
            <w:tcBorders>
              <w:left w:val="double" w:sz="4" w:space="0" w:color="auto"/>
            </w:tcBorders>
            <w:vAlign w:val="center"/>
          </w:tcPr>
          <w:p w14:paraId="22010772" w14:textId="68B5FAE1" w:rsidR="00EB7EF3" w:rsidRPr="003F6282" w:rsidRDefault="003C7433" w:rsidP="00EB7EF3">
            <w:pPr>
              <w:spacing w:after="0"/>
              <w:jc w:val="center"/>
              <w:rPr>
                <w:sz w:val="16"/>
              </w:rPr>
            </w:pPr>
            <w:r w:rsidRPr="003F6282">
              <w:rPr>
                <w:sz w:val="16"/>
              </w:rPr>
              <w:t xml:space="preserve"> B </w:t>
            </w:r>
          </w:p>
        </w:tc>
        <w:tc>
          <w:tcPr>
            <w:tcW w:w="1943" w:type="dxa"/>
            <w:vAlign w:val="center"/>
          </w:tcPr>
          <w:p w14:paraId="1C876CD8" w14:textId="396BC2C6" w:rsidR="00EB7EF3" w:rsidRPr="003F6282" w:rsidRDefault="003C7433" w:rsidP="00EB7EF3">
            <w:pPr>
              <w:spacing w:after="0"/>
              <w:jc w:val="center"/>
              <w:rPr>
                <w:sz w:val="16"/>
              </w:rPr>
            </w:pPr>
            <w:r w:rsidRPr="003F6282">
              <w:rPr>
                <w:sz w:val="16"/>
              </w:rPr>
              <w:t>LBR / CPE</w:t>
            </w:r>
          </w:p>
        </w:tc>
        <w:tc>
          <w:tcPr>
            <w:tcW w:w="1804" w:type="dxa"/>
            <w:vAlign w:val="center"/>
          </w:tcPr>
          <w:p w14:paraId="12675870" w14:textId="7203F868" w:rsidR="00EB7EF3" w:rsidRPr="003F6282" w:rsidRDefault="003C7433" w:rsidP="00EB7EF3">
            <w:pPr>
              <w:spacing w:after="0"/>
              <w:jc w:val="center"/>
              <w:rPr>
                <w:sz w:val="16"/>
              </w:rPr>
            </w:pPr>
            <w:r w:rsidRPr="003F6282">
              <w:rPr>
                <w:sz w:val="16"/>
              </w:rPr>
              <w:t>FCO</w:t>
            </w:r>
          </w:p>
        </w:tc>
        <w:tc>
          <w:tcPr>
            <w:tcW w:w="1249" w:type="dxa"/>
            <w:vAlign w:val="center"/>
          </w:tcPr>
          <w:p w14:paraId="21B87C7C" w14:textId="03C982D0" w:rsidR="00EB7EF3" w:rsidRPr="003F6282" w:rsidRDefault="002E2E51" w:rsidP="002E2E51">
            <w:pPr>
              <w:spacing w:after="0"/>
              <w:jc w:val="center"/>
              <w:rPr>
                <w:sz w:val="16"/>
              </w:rPr>
            </w:pPr>
            <w:r w:rsidRPr="003F6282">
              <w:rPr>
                <w:sz w:val="16"/>
              </w:rPr>
              <w:t>09</w:t>
            </w:r>
            <w:r w:rsidR="003C7433" w:rsidRPr="003F6282">
              <w:rPr>
                <w:sz w:val="16"/>
              </w:rPr>
              <w:t>/</w:t>
            </w:r>
            <w:r w:rsidRPr="003F6282">
              <w:rPr>
                <w:sz w:val="16"/>
              </w:rPr>
              <w:t>01</w:t>
            </w:r>
            <w:r w:rsidR="003C7433" w:rsidRPr="003F6282">
              <w:rPr>
                <w:sz w:val="16"/>
              </w:rPr>
              <w:t>/201</w:t>
            </w:r>
            <w:r w:rsidRPr="003F6282">
              <w:rPr>
                <w:sz w:val="16"/>
              </w:rPr>
              <w:t>7</w:t>
            </w:r>
          </w:p>
        </w:tc>
        <w:tc>
          <w:tcPr>
            <w:tcW w:w="3609" w:type="dxa"/>
            <w:tcBorders>
              <w:right w:val="double" w:sz="4" w:space="0" w:color="auto"/>
            </w:tcBorders>
            <w:vAlign w:val="center"/>
          </w:tcPr>
          <w:p w14:paraId="3D8C5293" w14:textId="12C64FB2" w:rsidR="00EB7EF3" w:rsidRPr="003F6282" w:rsidRDefault="003C7433" w:rsidP="003C7433">
            <w:pPr>
              <w:spacing w:after="0"/>
              <w:jc w:val="center"/>
              <w:rPr>
                <w:sz w:val="16"/>
              </w:rPr>
            </w:pPr>
            <w:r w:rsidRPr="003F6282">
              <w:rPr>
                <w:sz w:val="16"/>
              </w:rPr>
              <w:t>Révision</w:t>
            </w:r>
          </w:p>
        </w:tc>
      </w:tr>
      <w:tr w:rsidR="00EB7EF3" w:rsidRPr="003F6282" w14:paraId="4DF0E666" w14:textId="77777777" w:rsidTr="00EB7EF3">
        <w:trPr>
          <w:trHeight w:val="280"/>
        </w:trPr>
        <w:tc>
          <w:tcPr>
            <w:tcW w:w="420" w:type="dxa"/>
            <w:tcBorders>
              <w:left w:val="double" w:sz="4" w:space="0" w:color="auto"/>
              <w:bottom w:val="double" w:sz="4" w:space="0" w:color="auto"/>
            </w:tcBorders>
            <w:vAlign w:val="center"/>
          </w:tcPr>
          <w:p w14:paraId="3E3D16EE" w14:textId="77777777" w:rsidR="00EB7EF3" w:rsidRPr="003F6282" w:rsidRDefault="00EB7EF3" w:rsidP="00EB7EF3">
            <w:pPr>
              <w:spacing w:after="0"/>
              <w:jc w:val="center"/>
              <w:rPr>
                <w:sz w:val="16"/>
              </w:rPr>
            </w:pPr>
            <w:r w:rsidRPr="003F6282">
              <w:rPr>
                <w:sz w:val="16"/>
              </w:rPr>
              <w:t xml:space="preserve"> A </w:t>
            </w:r>
          </w:p>
        </w:tc>
        <w:tc>
          <w:tcPr>
            <w:tcW w:w="1943" w:type="dxa"/>
            <w:tcBorders>
              <w:bottom w:val="double" w:sz="4" w:space="0" w:color="auto"/>
            </w:tcBorders>
            <w:vAlign w:val="center"/>
          </w:tcPr>
          <w:p w14:paraId="48A56CF2" w14:textId="77777777" w:rsidR="00EB7EF3" w:rsidRPr="003F6282" w:rsidRDefault="00EB7EF3" w:rsidP="00EB7EF3">
            <w:pPr>
              <w:spacing w:after="0"/>
              <w:jc w:val="center"/>
              <w:rPr>
                <w:sz w:val="16"/>
              </w:rPr>
            </w:pPr>
            <w:r w:rsidRPr="003F6282">
              <w:rPr>
                <w:sz w:val="16"/>
              </w:rPr>
              <w:t>LBR / CPE</w:t>
            </w:r>
          </w:p>
        </w:tc>
        <w:tc>
          <w:tcPr>
            <w:tcW w:w="1804" w:type="dxa"/>
            <w:tcBorders>
              <w:bottom w:val="double" w:sz="4" w:space="0" w:color="auto"/>
            </w:tcBorders>
            <w:vAlign w:val="center"/>
          </w:tcPr>
          <w:p w14:paraId="0D515A81" w14:textId="77777777" w:rsidR="00EB7EF3" w:rsidRPr="003F6282" w:rsidRDefault="00EB7EF3" w:rsidP="00EB7EF3">
            <w:pPr>
              <w:spacing w:after="0"/>
              <w:jc w:val="center"/>
              <w:rPr>
                <w:sz w:val="16"/>
              </w:rPr>
            </w:pPr>
            <w:r w:rsidRPr="003F6282">
              <w:rPr>
                <w:sz w:val="16"/>
              </w:rPr>
              <w:t>FCO</w:t>
            </w:r>
          </w:p>
        </w:tc>
        <w:tc>
          <w:tcPr>
            <w:tcW w:w="1249" w:type="dxa"/>
            <w:tcBorders>
              <w:bottom w:val="double" w:sz="4" w:space="0" w:color="auto"/>
            </w:tcBorders>
            <w:vAlign w:val="center"/>
          </w:tcPr>
          <w:p w14:paraId="0509D17F" w14:textId="1DBA54CB" w:rsidR="00EB7EF3" w:rsidRPr="003F6282" w:rsidRDefault="00B76CE1" w:rsidP="00B76CE1">
            <w:pPr>
              <w:spacing w:after="0"/>
              <w:jc w:val="center"/>
              <w:rPr>
                <w:sz w:val="16"/>
              </w:rPr>
            </w:pPr>
            <w:r w:rsidRPr="003F6282">
              <w:rPr>
                <w:sz w:val="16"/>
              </w:rPr>
              <w:t>24</w:t>
            </w:r>
            <w:r w:rsidR="00EB7EF3" w:rsidRPr="003F6282">
              <w:rPr>
                <w:sz w:val="16"/>
              </w:rPr>
              <w:t>/</w:t>
            </w:r>
            <w:r w:rsidR="00C43F9E" w:rsidRPr="003F6282">
              <w:rPr>
                <w:sz w:val="16"/>
              </w:rPr>
              <w:t>0</w:t>
            </w:r>
            <w:r w:rsidRPr="003F6282">
              <w:rPr>
                <w:sz w:val="16"/>
              </w:rPr>
              <w:t>3</w:t>
            </w:r>
            <w:r w:rsidR="003A39CC" w:rsidRPr="003F6282">
              <w:rPr>
                <w:sz w:val="16"/>
              </w:rPr>
              <w:t>/2016</w:t>
            </w:r>
          </w:p>
        </w:tc>
        <w:tc>
          <w:tcPr>
            <w:tcW w:w="3609" w:type="dxa"/>
            <w:tcBorders>
              <w:bottom w:val="double" w:sz="4" w:space="0" w:color="auto"/>
              <w:right w:val="double" w:sz="4" w:space="0" w:color="auto"/>
            </w:tcBorders>
            <w:vAlign w:val="center"/>
          </w:tcPr>
          <w:p w14:paraId="64B6A550" w14:textId="77777777" w:rsidR="00EB7EF3" w:rsidRPr="003F6282" w:rsidRDefault="00EB7EF3" w:rsidP="00EB7EF3">
            <w:pPr>
              <w:spacing w:after="0"/>
              <w:jc w:val="center"/>
              <w:rPr>
                <w:sz w:val="16"/>
              </w:rPr>
            </w:pPr>
            <w:r w:rsidRPr="003F6282">
              <w:rPr>
                <w:sz w:val="16"/>
              </w:rPr>
              <w:t>Établissement</w:t>
            </w:r>
          </w:p>
        </w:tc>
      </w:tr>
    </w:tbl>
    <w:p w14:paraId="7DBAED95" w14:textId="77777777" w:rsidR="00121546" w:rsidRPr="003F6282" w:rsidRDefault="00121546" w:rsidP="001957CE">
      <w:pPr>
        <w:pStyle w:val="Grandtitre"/>
        <w:spacing w:line="312" w:lineRule="auto"/>
        <w:outlineLvl w:val="0"/>
        <w:sectPr w:rsidR="00121546" w:rsidRPr="003F6282" w:rsidSect="007516B7">
          <w:headerReference w:type="default" r:id="rId15"/>
          <w:footerReference w:type="default" r:id="rId16"/>
          <w:pgSz w:w="11906" w:h="16838" w:code="9"/>
          <w:pgMar w:top="1134" w:right="1134" w:bottom="1134" w:left="1701" w:header="567" w:footer="567" w:gutter="0"/>
          <w:cols w:space="708"/>
          <w:titlePg/>
          <w:docGrid w:linePitch="360"/>
        </w:sectPr>
      </w:pPr>
      <w:bookmarkStart w:id="0" w:name="_Toc379452311"/>
    </w:p>
    <w:p w14:paraId="70CD30FB" w14:textId="3F3B33AD" w:rsidR="00D731E1" w:rsidRPr="003F6282" w:rsidRDefault="001957CE" w:rsidP="00D731E1">
      <w:pPr>
        <w:pStyle w:val="Grandtitre"/>
        <w:spacing w:line="312" w:lineRule="auto"/>
        <w:outlineLvl w:val="0"/>
      </w:pPr>
      <w:r w:rsidRPr="003F6282">
        <w:lastRenderedPageBreak/>
        <w:t>SOMMAIRE</w:t>
      </w:r>
      <w:bookmarkEnd w:id="0"/>
    </w:p>
    <w:p w14:paraId="0DCFFC15" w14:textId="77777777" w:rsidR="00CD6435" w:rsidRPr="003F6282" w:rsidRDefault="00CD6435" w:rsidP="00CD6435"/>
    <w:p w14:paraId="355786EC" w14:textId="69198B08" w:rsidR="003F6282" w:rsidRDefault="0022522A">
      <w:pPr>
        <w:pStyle w:val="TM1"/>
        <w:tabs>
          <w:tab w:val="left" w:pos="600"/>
          <w:tab w:val="right" w:leader="dot" w:pos="9061"/>
        </w:tabs>
        <w:rPr>
          <w:rFonts w:asciiTheme="minorHAnsi" w:eastAsiaTheme="minorEastAsia" w:hAnsiTheme="minorHAnsi" w:cstheme="minorBidi"/>
          <w:b w:val="0"/>
          <w:caps w:val="0"/>
          <w:noProof/>
          <w:color w:val="auto"/>
          <w:sz w:val="22"/>
          <w:szCs w:val="22"/>
        </w:rPr>
      </w:pPr>
      <w:r w:rsidRPr="003F6282">
        <w:rPr>
          <w:b w:val="0"/>
          <w:caps w:val="0"/>
        </w:rPr>
        <w:fldChar w:fldCharType="begin"/>
      </w:r>
      <w:r w:rsidRPr="003F6282">
        <w:rPr>
          <w:b w:val="0"/>
          <w:caps w:val="0"/>
        </w:rPr>
        <w:instrText xml:space="preserve"> TOC \o "2-4" \h \z \t "Titre 1;1" </w:instrText>
      </w:r>
      <w:r w:rsidRPr="003F6282">
        <w:rPr>
          <w:b w:val="0"/>
          <w:caps w:val="0"/>
        </w:rPr>
        <w:fldChar w:fldCharType="separate"/>
      </w:r>
      <w:hyperlink w:anchor="_Toc471719780" w:history="1">
        <w:r w:rsidR="003F6282" w:rsidRPr="00B04A81">
          <w:rPr>
            <w:rStyle w:val="Lienhypertexte"/>
            <w:noProof/>
          </w:rPr>
          <w:t>1.</w:t>
        </w:r>
        <w:r w:rsidR="003F6282">
          <w:rPr>
            <w:rFonts w:asciiTheme="minorHAnsi" w:eastAsiaTheme="minorEastAsia" w:hAnsiTheme="minorHAnsi" w:cstheme="minorBidi"/>
            <w:b w:val="0"/>
            <w:caps w:val="0"/>
            <w:noProof/>
            <w:color w:val="auto"/>
            <w:sz w:val="22"/>
            <w:szCs w:val="22"/>
          </w:rPr>
          <w:tab/>
        </w:r>
        <w:r w:rsidR="003F6282" w:rsidRPr="00B04A81">
          <w:rPr>
            <w:rStyle w:val="Lienhypertexte"/>
            <w:noProof/>
          </w:rPr>
          <w:t>Objet du descriptif du projet technique</w:t>
        </w:r>
        <w:r w:rsidR="003F6282">
          <w:rPr>
            <w:noProof/>
            <w:webHidden/>
          </w:rPr>
          <w:tab/>
        </w:r>
        <w:r w:rsidR="003F6282">
          <w:rPr>
            <w:noProof/>
            <w:webHidden/>
          </w:rPr>
          <w:fldChar w:fldCharType="begin"/>
        </w:r>
        <w:r w:rsidR="003F6282">
          <w:rPr>
            <w:noProof/>
            <w:webHidden/>
          </w:rPr>
          <w:instrText xml:space="preserve"> PAGEREF _Toc471719780 \h </w:instrText>
        </w:r>
        <w:r w:rsidR="003F6282">
          <w:rPr>
            <w:noProof/>
            <w:webHidden/>
          </w:rPr>
        </w:r>
        <w:r w:rsidR="003F6282">
          <w:rPr>
            <w:noProof/>
            <w:webHidden/>
          </w:rPr>
          <w:fldChar w:fldCharType="separate"/>
        </w:r>
        <w:r w:rsidR="003F6282">
          <w:rPr>
            <w:noProof/>
            <w:webHidden/>
          </w:rPr>
          <w:t>5</w:t>
        </w:r>
        <w:r w:rsidR="003F6282">
          <w:rPr>
            <w:noProof/>
            <w:webHidden/>
          </w:rPr>
          <w:fldChar w:fldCharType="end"/>
        </w:r>
      </w:hyperlink>
    </w:p>
    <w:p w14:paraId="79DFEA11" w14:textId="22F6FAD2" w:rsidR="003F6282" w:rsidRDefault="00717B21">
      <w:pPr>
        <w:pStyle w:val="TM1"/>
        <w:tabs>
          <w:tab w:val="left" w:pos="600"/>
          <w:tab w:val="right" w:leader="dot" w:pos="9061"/>
        </w:tabs>
        <w:rPr>
          <w:rFonts w:asciiTheme="minorHAnsi" w:eastAsiaTheme="minorEastAsia" w:hAnsiTheme="minorHAnsi" w:cstheme="minorBidi"/>
          <w:b w:val="0"/>
          <w:caps w:val="0"/>
          <w:noProof/>
          <w:color w:val="auto"/>
          <w:sz w:val="22"/>
          <w:szCs w:val="22"/>
        </w:rPr>
      </w:pPr>
      <w:hyperlink w:anchor="_Toc471719781" w:history="1">
        <w:r w:rsidR="003F6282" w:rsidRPr="00B04A81">
          <w:rPr>
            <w:rStyle w:val="Lienhypertexte"/>
            <w:noProof/>
          </w:rPr>
          <w:t>2.</w:t>
        </w:r>
        <w:r w:rsidR="003F6282">
          <w:rPr>
            <w:rFonts w:asciiTheme="minorHAnsi" w:eastAsiaTheme="minorEastAsia" w:hAnsiTheme="minorHAnsi" w:cstheme="minorBidi"/>
            <w:b w:val="0"/>
            <w:caps w:val="0"/>
            <w:noProof/>
            <w:color w:val="auto"/>
            <w:sz w:val="22"/>
            <w:szCs w:val="22"/>
          </w:rPr>
          <w:tab/>
        </w:r>
        <w:r w:rsidR="003F6282" w:rsidRPr="00B04A81">
          <w:rPr>
            <w:rStyle w:val="Lienhypertexte"/>
            <w:noProof/>
          </w:rPr>
          <w:t>Présentation générale du projet</w:t>
        </w:r>
        <w:r w:rsidR="003F6282">
          <w:rPr>
            <w:noProof/>
            <w:webHidden/>
          </w:rPr>
          <w:tab/>
        </w:r>
        <w:r w:rsidR="003F6282">
          <w:rPr>
            <w:noProof/>
            <w:webHidden/>
          </w:rPr>
          <w:fldChar w:fldCharType="begin"/>
        </w:r>
        <w:r w:rsidR="003F6282">
          <w:rPr>
            <w:noProof/>
            <w:webHidden/>
          </w:rPr>
          <w:instrText xml:space="preserve"> PAGEREF _Toc471719781 \h </w:instrText>
        </w:r>
        <w:r w:rsidR="003F6282">
          <w:rPr>
            <w:noProof/>
            <w:webHidden/>
          </w:rPr>
        </w:r>
        <w:r w:rsidR="003F6282">
          <w:rPr>
            <w:noProof/>
            <w:webHidden/>
          </w:rPr>
          <w:fldChar w:fldCharType="separate"/>
        </w:r>
        <w:r w:rsidR="003F6282">
          <w:rPr>
            <w:noProof/>
            <w:webHidden/>
          </w:rPr>
          <w:t>6</w:t>
        </w:r>
        <w:r w:rsidR="003F6282">
          <w:rPr>
            <w:noProof/>
            <w:webHidden/>
          </w:rPr>
          <w:fldChar w:fldCharType="end"/>
        </w:r>
      </w:hyperlink>
    </w:p>
    <w:p w14:paraId="1E238251" w14:textId="688D7903" w:rsidR="003F6282" w:rsidRDefault="00717B21">
      <w:pPr>
        <w:pStyle w:val="TM2"/>
        <w:tabs>
          <w:tab w:val="left" w:pos="800"/>
          <w:tab w:val="right" w:leader="dot" w:pos="9061"/>
        </w:tabs>
        <w:rPr>
          <w:rFonts w:asciiTheme="minorHAnsi" w:eastAsiaTheme="minorEastAsia" w:hAnsiTheme="minorHAnsi" w:cstheme="minorBidi"/>
          <w:smallCaps w:val="0"/>
          <w:noProof/>
          <w:color w:val="auto"/>
          <w:sz w:val="22"/>
          <w:szCs w:val="22"/>
        </w:rPr>
      </w:pPr>
      <w:hyperlink w:anchor="_Toc471719782" w:history="1">
        <w:r w:rsidR="003F6282" w:rsidRPr="00B04A81">
          <w:rPr>
            <w:rStyle w:val="Lienhypertexte"/>
            <w:noProof/>
          </w:rPr>
          <w:t>2.1</w:t>
        </w:r>
        <w:r w:rsidR="003F6282">
          <w:rPr>
            <w:rFonts w:asciiTheme="minorHAnsi" w:eastAsiaTheme="minorEastAsia" w:hAnsiTheme="minorHAnsi" w:cstheme="minorBidi"/>
            <w:smallCaps w:val="0"/>
            <w:noProof/>
            <w:color w:val="auto"/>
            <w:sz w:val="22"/>
            <w:szCs w:val="22"/>
          </w:rPr>
          <w:tab/>
        </w:r>
        <w:r w:rsidR="003F6282" w:rsidRPr="00B04A81">
          <w:rPr>
            <w:rStyle w:val="Lienhypertexte"/>
            <w:noProof/>
          </w:rPr>
          <w:t>Contexte de la demande et localisation du projet</w:t>
        </w:r>
        <w:r w:rsidR="003F6282">
          <w:rPr>
            <w:noProof/>
            <w:webHidden/>
          </w:rPr>
          <w:tab/>
        </w:r>
        <w:r w:rsidR="003F6282">
          <w:rPr>
            <w:noProof/>
            <w:webHidden/>
          </w:rPr>
          <w:fldChar w:fldCharType="begin"/>
        </w:r>
        <w:r w:rsidR="003F6282">
          <w:rPr>
            <w:noProof/>
            <w:webHidden/>
          </w:rPr>
          <w:instrText xml:space="preserve"> PAGEREF _Toc471719782 \h </w:instrText>
        </w:r>
        <w:r w:rsidR="003F6282">
          <w:rPr>
            <w:noProof/>
            <w:webHidden/>
          </w:rPr>
        </w:r>
        <w:r w:rsidR="003F6282">
          <w:rPr>
            <w:noProof/>
            <w:webHidden/>
          </w:rPr>
          <w:fldChar w:fldCharType="separate"/>
        </w:r>
        <w:r w:rsidR="003F6282">
          <w:rPr>
            <w:noProof/>
            <w:webHidden/>
          </w:rPr>
          <w:t>6</w:t>
        </w:r>
        <w:r w:rsidR="003F6282">
          <w:rPr>
            <w:noProof/>
            <w:webHidden/>
          </w:rPr>
          <w:fldChar w:fldCharType="end"/>
        </w:r>
      </w:hyperlink>
    </w:p>
    <w:p w14:paraId="534B25E1" w14:textId="0681DD43" w:rsidR="003F6282" w:rsidRDefault="00717B21">
      <w:pPr>
        <w:pStyle w:val="TM2"/>
        <w:tabs>
          <w:tab w:val="left" w:pos="800"/>
          <w:tab w:val="right" w:leader="dot" w:pos="9061"/>
        </w:tabs>
        <w:rPr>
          <w:rFonts w:asciiTheme="minorHAnsi" w:eastAsiaTheme="minorEastAsia" w:hAnsiTheme="minorHAnsi" w:cstheme="minorBidi"/>
          <w:smallCaps w:val="0"/>
          <w:noProof/>
          <w:color w:val="auto"/>
          <w:sz w:val="22"/>
          <w:szCs w:val="22"/>
        </w:rPr>
      </w:pPr>
      <w:hyperlink w:anchor="_Toc471719783" w:history="1">
        <w:r w:rsidR="003F6282" w:rsidRPr="00B04A81">
          <w:rPr>
            <w:rStyle w:val="Lienhypertexte"/>
            <w:noProof/>
          </w:rPr>
          <w:t>2.2</w:t>
        </w:r>
        <w:r w:rsidR="003F6282">
          <w:rPr>
            <w:rFonts w:asciiTheme="minorHAnsi" w:eastAsiaTheme="minorEastAsia" w:hAnsiTheme="minorHAnsi" w:cstheme="minorBidi"/>
            <w:smallCaps w:val="0"/>
            <w:noProof/>
            <w:color w:val="auto"/>
            <w:sz w:val="22"/>
            <w:szCs w:val="22"/>
          </w:rPr>
          <w:tab/>
        </w:r>
        <w:r w:rsidR="003F6282" w:rsidRPr="00B04A81">
          <w:rPr>
            <w:rStyle w:val="Lienhypertexte"/>
            <w:noProof/>
          </w:rPr>
          <w:t>Présentation générale du projet</w:t>
        </w:r>
        <w:r w:rsidR="003F6282">
          <w:rPr>
            <w:noProof/>
            <w:webHidden/>
          </w:rPr>
          <w:tab/>
        </w:r>
        <w:r w:rsidR="003F6282">
          <w:rPr>
            <w:noProof/>
            <w:webHidden/>
          </w:rPr>
          <w:fldChar w:fldCharType="begin"/>
        </w:r>
        <w:r w:rsidR="003F6282">
          <w:rPr>
            <w:noProof/>
            <w:webHidden/>
          </w:rPr>
          <w:instrText xml:space="preserve"> PAGEREF _Toc471719783 \h </w:instrText>
        </w:r>
        <w:r w:rsidR="003F6282">
          <w:rPr>
            <w:noProof/>
            <w:webHidden/>
          </w:rPr>
        </w:r>
        <w:r w:rsidR="003F6282">
          <w:rPr>
            <w:noProof/>
            <w:webHidden/>
          </w:rPr>
          <w:fldChar w:fldCharType="separate"/>
        </w:r>
        <w:r w:rsidR="003F6282">
          <w:rPr>
            <w:noProof/>
            <w:webHidden/>
          </w:rPr>
          <w:t>9</w:t>
        </w:r>
        <w:r w:rsidR="003F6282">
          <w:rPr>
            <w:noProof/>
            <w:webHidden/>
          </w:rPr>
          <w:fldChar w:fldCharType="end"/>
        </w:r>
      </w:hyperlink>
    </w:p>
    <w:p w14:paraId="04F91B62" w14:textId="3DFAC9B5" w:rsidR="003F6282" w:rsidRDefault="00717B21">
      <w:pPr>
        <w:pStyle w:val="TM2"/>
        <w:tabs>
          <w:tab w:val="left" w:pos="800"/>
          <w:tab w:val="right" w:leader="dot" w:pos="9061"/>
        </w:tabs>
        <w:rPr>
          <w:rFonts w:asciiTheme="minorHAnsi" w:eastAsiaTheme="minorEastAsia" w:hAnsiTheme="minorHAnsi" w:cstheme="minorBidi"/>
          <w:smallCaps w:val="0"/>
          <w:noProof/>
          <w:color w:val="auto"/>
          <w:sz w:val="22"/>
          <w:szCs w:val="22"/>
        </w:rPr>
      </w:pPr>
      <w:hyperlink w:anchor="_Toc471719784" w:history="1">
        <w:r w:rsidR="003F6282" w:rsidRPr="00B04A81">
          <w:rPr>
            <w:rStyle w:val="Lienhypertexte"/>
            <w:noProof/>
          </w:rPr>
          <w:t>2.3</w:t>
        </w:r>
        <w:r w:rsidR="003F6282">
          <w:rPr>
            <w:rFonts w:asciiTheme="minorHAnsi" w:eastAsiaTheme="minorEastAsia" w:hAnsiTheme="minorHAnsi" w:cstheme="minorBidi"/>
            <w:smallCaps w:val="0"/>
            <w:noProof/>
            <w:color w:val="auto"/>
            <w:sz w:val="22"/>
            <w:szCs w:val="22"/>
          </w:rPr>
          <w:tab/>
        </w:r>
        <w:r w:rsidR="003F6282" w:rsidRPr="00B04A81">
          <w:rPr>
            <w:rStyle w:val="Lienhypertexte"/>
            <w:noProof/>
          </w:rPr>
          <w:t>Effectif et rythme d’activité</w:t>
        </w:r>
        <w:r w:rsidR="003F6282">
          <w:rPr>
            <w:noProof/>
            <w:webHidden/>
          </w:rPr>
          <w:tab/>
        </w:r>
        <w:r w:rsidR="003F6282">
          <w:rPr>
            <w:noProof/>
            <w:webHidden/>
          </w:rPr>
          <w:fldChar w:fldCharType="begin"/>
        </w:r>
        <w:r w:rsidR="003F6282">
          <w:rPr>
            <w:noProof/>
            <w:webHidden/>
          </w:rPr>
          <w:instrText xml:space="preserve"> PAGEREF _Toc471719784 \h </w:instrText>
        </w:r>
        <w:r w:rsidR="003F6282">
          <w:rPr>
            <w:noProof/>
            <w:webHidden/>
          </w:rPr>
        </w:r>
        <w:r w:rsidR="003F6282">
          <w:rPr>
            <w:noProof/>
            <w:webHidden/>
          </w:rPr>
          <w:fldChar w:fldCharType="separate"/>
        </w:r>
        <w:r w:rsidR="003F6282">
          <w:rPr>
            <w:noProof/>
            <w:webHidden/>
          </w:rPr>
          <w:t>11</w:t>
        </w:r>
        <w:r w:rsidR="003F6282">
          <w:rPr>
            <w:noProof/>
            <w:webHidden/>
          </w:rPr>
          <w:fldChar w:fldCharType="end"/>
        </w:r>
      </w:hyperlink>
    </w:p>
    <w:p w14:paraId="639C2EA1" w14:textId="6BDEBA3C" w:rsidR="003F6282" w:rsidRDefault="00717B21">
      <w:pPr>
        <w:pStyle w:val="TM1"/>
        <w:tabs>
          <w:tab w:val="left" w:pos="600"/>
          <w:tab w:val="right" w:leader="dot" w:pos="9061"/>
        </w:tabs>
        <w:rPr>
          <w:rFonts w:asciiTheme="minorHAnsi" w:eastAsiaTheme="minorEastAsia" w:hAnsiTheme="minorHAnsi" w:cstheme="minorBidi"/>
          <w:b w:val="0"/>
          <w:caps w:val="0"/>
          <w:noProof/>
          <w:color w:val="auto"/>
          <w:sz w:val="22"/>
          <w:szCs w:val="22"/>
        </w:rPr>
      </w:pPr>
      <w:hyperlink w:anchor="_Toc471719785" w:history="1">
        <w:r w:rsidR="003F6282" w:rsidRPr="00B04A81">
          <w:rPr>
            <w:rStyle w:val="Lienhypertexte"/>
            <w:noProof/>
          </w:rPr>
          <w:t>3.</w:t>
        </w:r>
        <w:r w:rsidR="003F6282">
          <w:rPr>
            <w:rFonts w:asciiTheme="minorHAnsi" w:eastAsiaTheme="minorEastAsia" w:hAnsiTheme="minorHAnsi" w:cstheme="minorBidi"/>
            <w:b w:val="0"/>
            <w:caps w:val="0"/>
            <w:noProof/>
            <w:color w:val="auto"/>
            <w:sz w:val="22"/>
            <w:szCs w:val="22"/>
          </w:rPr>
          <w:tab/>
        </w:r>
        <w:r w:rsidR="003F6282" w:rsidRPr="00B04A81">
          <w:rPr>
            <w:rStyle w:val="Lienhypertexte"/>
            <w:noProof/>
          </w:rPr>
          <w:t>Nature et volume des flux</w:t>
        </w:r>
        <w:r w:rsidR="003F6282">
          <w:rPr>
            <w:noProof/>
            <w:webHidden/>
          </w:rPr>
          <w:tab/>
        </w:r>
        <w:r w:rsidR="003F6282">
          <w:rPr>
            <w:noProof/>
            <w:webHidden/>
          </w:rPr>
          <w:fldChar w:fldCharType="begin"/>
        </w:r>
        <w:r w:rsidR="003F6282">
          <w:rPr>
            <w:noProof/>
            <w:webHidden/>
          </w:rPr>
          <w:instrText xml:space="preserve"> PAGEREF _Toc471719785 \h </w:instrText>
        </w:r>
        <w:r w:rsidR="003F6282">
          <w:rPr>
            <w:noProof/>
            <w:webHidden/>
          </w:rPr>
        </w:r>
        <w:r w:rsidR="003F6282">
          <w:rPr>
            <w:noProof/>
            <w:webHidden/>
          </w:rPr>
          <w:fldChar w:fldCharType="separate"/>
        </w:r>
        <w:r w:rsidR="003F6282">
          <w:rPr>
            <w:noProof/>
            <w:webHidden/>
          </w:rPr>
          <w:t>12</w:t>
        </w:r>
        <w:r w:rsidR="003F6282">
          <w:rPr>
            <w:noProof/>
            <w:webHidden/>
          </w:rPr>
          <w:fldChar w:fldCharType="end"/>
        </w:r>
      </w:hyperlink>
    </w:p>
    <w:p w14:paraId="79B5C0E2" w14:textId="57CFDFF9" w:rsidR="003F6282" w:rsidRDefault="00717B21">
      <w:pPr>
        <w:pStyle w:val="TM1"/>
        <w:tabs>
          <w:tab w:val="left" w:pos="600"/>
          <w:tab w:val="right" w:leader="dot" w:pos="9061"/>
        </w:tabs>
        <w:rPr>
          <w:rFonts w:asciiTheme="minorHAnsi" w:eastAsiaTheme="minorEastAsia" w:hAnsiTheme="minorHAnsi" w:cstheme="minorBidi"/>
          <w:b w:val="0"/>
          <w:caps w:val="0"/>
          <w:noProof/>
          <w:color w:val="auto"/>
          <w:sz w:val="22"/>
          <w:szCs w:val="22"/>
        </w:rPr>
      </w:pPr>
      <w:hyperlink w:anchor="_Toc471719786" w:history="1">
        <w:r w:rsidR="003F6282" w:rsidRPr="00B04A81">
          <w:rPr>
            <w:rStyle w:val="Lienhypertexte"/>
            <w:noProof/>
          </w:rPr>
          <w:t>4.</w:t>
        </w:r>
        <w:r w:rsidR="003F6282">
          <w:rPr>
            <w:rFonts w:asciiTheme="minorHAnsi" w:eastAsiaTheme="minorEastAsia" w:hAnsiTheme="minorHAnsi" w:cstheme="minorBidi"/>
            <w:b w:val="0"/>
            <w:caps w:val="0"/>
            <w:noProof/>
            <w:color w:val="auto"/>
            <w:sz w:val="22"/>
            <w:szCs w:val="22"/>
          </w:rPr>
          <w:tab/>
        </w:r>
        <w:r w:rsidR="003F6282" w:rsidRPr="00B04A81">
          <w:rPr>
            <w:rStyle w:val="Lienhypertexte"/>
            <w:noProof/>
          </w:rPr>
          <w:t>Description de l’usine d’enrobage</w:t>
        </w:r>
        <w:r w:rsidR="003F6282">
          <w:rPr>
            <w:noProof/>
            <w:webHidden/>
          </w:rPr>
          <w:tab/>
        </w:r>
        <w:r w:rsidR="003F6282">
          <w:rPr>
            <w:noProof/>
            <w:webHidden/>
          </w:rPr>
          <w:fldChar w:fldCharType="begin"/>
        </w:r>
        <w:r w:rsidR="003F6282">
          <w:rPr>
            <w:noProof/>
            <w:webHidden/>
          </w:rPr>
          <w:instrText xml:space="preserve"> PAGEREF _Toc471719786 \h </w:instrText>
        </w:r>
        <w:r w:rsidR="003F6282">
          <w:rPr>
            <w:noProof/>
            <w:webHidden/>
          </w:rPr>
        </w:r>
        <w:r w:rsidR="003F6282">
          <w:rPr>
            <w:noProof/>
            <w:webHidden/>
          </w:rPr>
          <w:fldChar w:fldCharType="separate"/>
        </w:r>
        <w:r w:rsidR="003F6282">
          <w:rPr>
            <w:noProof/>
            <w:webHidden/>
          </w:rPr>
          <w:t>14</w:t>
        </w:r>
        <w:r w:rsidR="003F6282">
          <w:rPr>
            <w:noProof/>
            <w:webHidden/>
          </w:rPr>
          <w:fldChar w:fldCharType="end"/>
        </w:r>
      </w:hyperlink>
    </w:p>
    <w:p w14:paraId="4CB59B9B" w14:textId="331AFBB8" w:rsidR="003F6282" w:rsidRDefault="00717B21">
      <w:pPr>
        <w:pStyle w:val="TM2"/>
        <w:tabs>
          <w:tab w:val="left" w:pos="800"/>
          <w:tab w:val="right" w:leader="dot" w:pos="9061"/>
        </w:tabs>
        <w:rPr>
          <w:rFonts w:asciiTheme="minorHAnsi" w:eastAsiaTheme="minorEastAsia" w:hAnsiTheme="minorHAnsi" w:cstheme="minorBidi"/>
          <w:smallCaps w:val="0"/>
          <w:noProof/>
          <w:color w:val="auto"/>
          <w:sz w:val="22"/>
          <w:szCs w:val="22"/>
        </w:rPr>
      </w:pPr>
      <w:hyperlink w:anchor="_Toc471719787" w:history="1">
        <w:r w:rsidR="003F6282" w:rsidRPr="00B04A81">
          <w:rPr>
            <w:rStyle w:val="Lienhypertexte"/>
            <w:noProof/>
          </w:rPr>
          <w:t>4.1</w:t>
        </w:r>
        <w:r w:rsidR="003F6282">
          <w:rPr>
            <w:rFonts w:asciiTheme="minorHAnsi" w:eastAsiaTheme="minorEastAsia" w:hAnsiTheme="minorHAnsi" w:cstheme="minorBidi"/>
            <w:smallCaps w:val="0"/>
            <w:noProof/>
            <w:color w:val="auto"/>
            <w:sz w:val="22"/>
            <w:szCs w:val="22"/>
          </w:rPr>
          <w:tab/>
        </w:r>
        <w:r w:rsidR="003F6282" w:rsidRPr="00B04A81">
          <w:rPr>
            <w:rStyle w:val="Lienhypertexte"/>
            <w:noProof/>
          </w:rPr>
          <w:t>Fonctionnement général</w:t>
        </w:r>
        <w:r w:rsidR="003F6282">
          <w:rPr>
            <w:noProof/>
            <w:webHidden/>
          </w:rPr>
          <w:tab/>
        </w:r>
        <w:r w:rsidR="003F6282">
          <w:rPr>
            <w:noProof/>
            <w:webHidden/>
          </w:rPr>
          <w:fldChar w:fldCharType="begin"/>
        </w:r>
        <w:r w:rsidR="003F6282">
          <w:rPr>
            <w:noProof/>
            <w:webHidden/>
          </w:rPr>
          <w:instrText xml:space="preserve"> PAGEREF _Toc471719787 \h </w:instrText>
        </w:r>
        <w:r w:rsidR="003F6282">
          <w:rPr>
            <w:noProof/>
            <w:webHidden/>
          </w:rPr>
        </w:r>
        <w:r w:rsidR="003F6282">
          <w:rPr>
            <w:noProof/>
            <w:webHidden/>
          </w:rPr>
          <w:fldChar w:fldCharType="separate"/>
        </w:r>
        <w:r w:rsidR="003F6282">
          <w:rPr>
            <w:noProof/>
            <w:webHidden/>
          </w:rPr>
          <w:t>14</w:t>
        </w:r>
        <w:r w:rsidR="003F6282">
          <w:rPr>
            <w:noProof/>
            <w:webHidden/>
          </w:rPr>
          <w:fldChar w:fldCharType="end"/>
        </w:r>
      </w:hyperlink>
    </w:p>
    <w:p w14:paraId="6E1F6CBC" w14:textId="387E0170" w:rsidR="003F6282" w:rsidRDefault="00717B21">
      <w:pPr>
        <w:pStyle w:val="TM2"/>
        <w:tabs>
          <w:tab w:val="left" w:pos="800"/>
          <w:tab w:val="right" w:leader="dot" w:pos="9061"/>
        </w:tabs>
        <w:rPr>
          <w:rFonts w:asciiTheme="minorHAnsi" w:eastAsiaTheme="minorEastAsia" w:hAnsiTheme="minorHAnsi" w:cstheme="minorBidi"/>
          <w:smallCaps w:val="0"/>
          <w:noProof/>
          <w:color w:val="auto"/>
          <w:sz w:val="22"/>
          <w:szCs w:val="22"/>
        </w:rPr>
      </w:pPr>
      <w:hyperlink w:anchor="_Toc471719788" w:history="1">
        <w:r w:rsidR="003F6282" w:rsidRPr="00B04A81">
          <w:rPr>
            <w:rStyle w:val="Lienhypertexte"/>
            <w:noProof/>
          </w:rPr>
          <w:t>4.2</w:t>
        </w:r>
        <w:r w:rsidR="003F6282">
          <w:rPr>
            <w:rFonts w:asciiTheme="minorHAnsi" w:eastAsiaTheme="minorEastAsia" w:hAnsiTheme="minorHAnsi" w:cstheme="minorBidi"/>
            <w:smallCaps w:val="0"/>
            <w:noProof/>
            <w:color w:val="auto"/>
            <w:sz w:val="22"/>
            <w:szCs w:val="22"/>
          </w:rPr>
          <w:tab/>
        </w:r>
        <w:r w:rsidR="003F6282" w:rsidRPr="00B04A81">
          <w:rPr>
            <w:rStyle w:val="Lienhypertexte"/>
            <w:noProof/>
          </w:rPr>
          <w:t>Caractéristiques techniques de l’usine d’enrobage</w:t>
        </w:r>
        <w:r w:rsidR="003F6282">
          <w:rPr>
            <w:noProof/>
            <w:webHidden/>
          </w:rPr>
          <w:tab/>
        </w:r>
        <w:r w:rsidR="003F6282">
          <w:rPr>
            <w:noProof/>
            <w:webHidden/>
          </w:rPr>
          <w:fldChar w:fldCharType="begin"/>
        </w:r>
        <w:r w:rsidR="003F6282">
          <w:rPr>
            <w:noProof/>
            <w:webHidden/>
          </w:rPr>
          <w:instrText xml:space="preserve"> PAGEREF _Toc471719788 \h </w:instrText>
        </w:r>
        <w:r w:rsidR="003F6282">
          <w:rPr>
            <w:noProof/>
            <w:webHidden/>
          </w:rPr>
        </w:r>
        <w:r w:rsidR="003F6282">
          <w:rPr>
            <w:noProof/>
            <w:webHidden/>
          </w:rPr>
          <w:fldChar w:fldCharType="separate"/>
        </w:r>
        <w:r w:rsidR="003F6282">
          <w:rPr>
            <w:noProof/>
            <w:webHidden/>
          </w:rPr>
          <w:t>18</w:t>
        </w:r>
        <w:r w:rsidR="003F6282">
          <w:rPr>
            <w:noProof/>
            <w:webHidden/>
          </w:rPr>
          <w:fldChar w:fldCharType="end"/>
        </w:r>
      </w:hyperlink>
    </w:p>
    <w:p w14:paraId="469B69EC" w14:textId="41B824BB" w:rsidR="003F6282" w:rsidRDefault="00717B21">
      <w:pPr>
        <w:pStyle w:val="TM2"/>
        <w:tabs>
          <w:tab w:val="left" w:pos="800"/>
          <w:tab w:val="right" w:leader="dot" w:pos="9061"/>
        </w:tabs>
        <w:rPr>
          <w:rFonts w:asciiTheme="minorHAnsi" w:eastAsiaTheme="minorEastAsia" w:hAnsiTheme="minorHAnsi" w:cstheme="minorBidi"/>
          <w:smallCaps w:val="0"/>
          <w:noProof/>
          <w:color w:val="auto"/>
          <w:sz w:val="22"/>
          <w:szCs w:val="22"/>
        </w:rPr>
      </w:pPr>
      <w:hyperlink w:anchor="_Toc471719789" w:history="1">
        <w:r w:rsidR="003F6282" w:rsidRPr="00B04A81">
          <w:rPr>
            <w:rStyle w:val="Lienhypertexte"/>
            <w:noProof/>
          </w:rPr>
          <w:t>4.3</w:t>
        </w:r>
        <w:r w:rsidR="003F6282">
          <w:rPr>
            <w:rFonts w:asciiTheme="minorHAnsi" w:eastAsiaTheme="minorEastAsia" w:hAnsiTheme="minorHAnsi" w:cstheme="minorBidi"/>
            <w:smallCaps w:val="0"/>
            <w:noProof/>
            <w:color w:val="auto"/>
            <w:sz w:val="22"/>
            <w:szCs w:val="22"/>
          </w:rPr>
          <w:tab/>
        </w:r>
        <w:r w:rsidR="003F6282" w:rsidRPr="00B04A81">
          <w:rPr>
            <w:rStyle w:val="Lienhypertexte"/>
            <w:noProof/>
          </w:rPr>
          <w:t>Chargement et pré-dosage des granulats et des agrégats</w:t>
        </w:r>
        <w:r w:rsidR="003F6282">
          <w:rPr>
            <w:noProof/>
            <w:webHidden/>
          </w:rPr>
          <w:tab/>
        </w:r>
        <w:r w:rsidR="003F6282">
          <w:rPr>
            <w:noProof/>
            <w:webHidden/>
          </w:rPr>
          <w:fldChar w:fldCharType="begin"/>
        </w:r>
        <w:r w:rsidR="003F6282">
          <w:rPr>
            <w:noProof/>
            <w:webHidden/>
          </w:rPr>
          <w:instrText xml:space="preserve"> PAGEREF _Toc471719789 \h </w:instrText>
        </w:r>
        <w:r w:rsidR="003F6282">
          <w:rPr>
            <w:noProof/>
            <w:webHidden/>
          </w:rPr>
        </w:r>
        <w:r w:rsidR="003F6282">
          <w:rPr>
            <w:noProof/>
            <w:webHidden/>
          </w:rPr>
          <w:fldChar w:fldCharType="separate"/>
        </w:r>
        <w:r w:rsidR="003F6282">
          <w:rPr>
            <w:noProof/>
            <w:webHidden/>
          </w:rPr>
          <w:t>21</w:t>
        </w:r>
        <w:r w:rsidR="003F6282">
          <w:rPr>
            <w:noProof/>
            <w:webHidden/>
          </w:rPr>
          <w:fldChar w:fldCharType="end"/>
        </w:r>
      </w:hyperlink>
    </w:p>
    <w:p w14:paraId="533B65DD" w14:textId="7791DDB5" w:rsidR="003F6282" w:rsidRDefault="00717B21">
      <w:pPr>
        <w:pStyle w:val="TM2"/>
        <w:tabs>
          <w:tab w:val="left" w:pos="800"/>
          <w:tab w:val="right" w:leader="dot" w:pos="9061"/>
        </w:tabs>
        <w:rPr>
          <w:rFonts w:asciiTheme="minorHAnsi" w:eastAsiaTheme="minorEastAsia" w:hAnsiTheme="minorHAnsi" w:cstheme="minorBidi"/>
          <w:smallCaps w:val="0"/>
          <w:noProof/>
          <w:color w:val="auto"/>
          <w:sz w:val="22"/>
          <w:szCs w:val="22"/>
        </w:rPr>
      </w:pPr>
      <w:hyperlink w:anchor="_Toc471719790" w:history="1">
        <w:r w:rsidR="003F6282" w:rsidRPr="00B04A81">
          <w:rPr>
            <w:rStyle w:val="Lienhypertexte"/>
            <w:noProof/>
          </w:rPr>
          <w:t>4.4</w:t>
        </w:r>
        <w:r w:rsidR="003F6282">
          <w:rPr>
            <w:rFonts w:asciiTheme="minorHAnsi" w:eastAsiaTheme="minorEastAsia" w:hAnsiTheme="minorHAnsi" w:cstheme="minorBidi"/>
            <w:smallCaps w:val="0"/>
            <w:noProof/>
            <w:color w:val="auto"/>
            <w:sz w:val="22"/>
            <w:szCs w:val="22"/>
          </w:rPr>
          <w:tab/>
        </w:r>
        <w:r w:rsidR="003F6282" w:rsidRPr="00B04A81">
          <w:rPr>
            <w:rStyle w:val="Lienhypertexte"/>
            <w:noProof/>
          </w:rPr>
          <w:t>Tambour sécheur malaxeur</w:t>
        </w:r>
        <w:r w:rsidR="003F6282">
          <w:rPr>
            <w:noProof/>
            <w:webHidden/>
          </w:rPr>
          <w:tab/>
        </w:r>
        <w:r w:rsidR="003F6282">
          <w:rPr>
            <w:noProof/>
            <w:webHidden/>
          </w:rPr>
          <w:fldChar w:fldCharType="begin"/>
        </w:r>
        <w:r w:rsidR="003F6282">
          <w:rPr>
            <w:noProof/>
            <w:webHidden/>
          </w:rPr>
          <w:instrText xml:space="preserve"> PAGEREF _Toc471719790 \h </w:instrText>
        </w:r>
        <w:r w:rsidR="003F6282">
          <w:rPr>
            <w:noProof/>
            <w:webHidden/>
          </w:rPr>
        </w:r>
        <w:r w:rsidR="003F6282">
          <w:rPr>
            <w:noProof/>
            <w:webHidden/>
          </w:rPr>
          <w:fldChar w:fldCharType="separate"/>
        </w:r>
        <w:r w:rsidR="003F6282">
          <w:rPr>
            <w:noProof/>
            <w:webHidden/>
          </w:rPr>
          <w:t>21</w:t>
        </w:r>
        <w:r w:rsidR="003F6282">
          <w:rPr>
            <w:noProof/>
            <w:webHidden/>
          </w:rPr>
          <w:fldChar w:fldCharType="end"/>
        </w:r>
      </w:hyperlink>
    </w:p>
    <w:p w14:paraId="28BFB50A" w14:textId="0135A0B2" w:rsidR="003F6282" w:rsidRDefault="00717B21">
      <w:pPr>
        <w:pStyle w:val="TM3"/>
        <w:rPr>
          <w:rFonts w:asciiTheme="minorHAnsi" w:eastAsiaTheme="minorEastAsia" w:hAnsiTheme="minorHAnsi" w:cstheme="minorBidi"/>
          <w:i w:val="0"/>
          <w:color w:val="auto"/>
          <w:sz w:val="22"/>
          <w:szCs w:val="22"/>
        </w:rPr>
      </w:pPr>
      <w:hyperlink w:anchor="_Toc471719791" w:history="1">
        <w:r w:rsidR="003F6282" w:rsidRPr="00B04A81">
          <w:rPr>
            <w:rStyle w:val="Lienhypertexte"/>
          </w:rPr>
          <w:t>4.4.1</w:t>
        </w:r>
        <w:r w:rsidR="003F6282">
          <w:rPr>
            <w:rFonts w:asciiTheme="minorHAnsi" w:eastAsiaTheme="minorEastAsia" w:hAnsiTheme="minorHAnsi" w:cstheme="minorBidi"/>
            <w:i w:val="0"/>
            <w:color w:val="auto"/>
            <w:sz w:val="22"/>
            <w:szCs w:val="22"/>
          </w:rPr>
          <w:tab/>
        </w:r>
        <w:r w:rsidR="003F6282" w:rsidRPr="00B04A81">
          <w:rPr>
            <w:rStyle w:val="Lienhypertexte"/>
          </w:rPr>
          <w:t>Séchage des granulats</w:t>
        </w:r>
        <w:r w:rsidR="003F6282">
          <w:rPr>
            <w:webHidden/>
          </w:rPr>
          <w:tab/>
        </w:r>
        <w:r w:rsidR="003F6282">
          <w:rPr>
            <w:webHidden/>
          </w:rPr>
          <w:fldChar w:fldCharType="begin"/>
        </w:r>
        <w:r w:rsidR="003F6282">
          <w:rPr>
            <w:webHidden/>
          </w:rPr>
          <w:instrText xml:space="preserve"> PAGEREF _Toc471719791 \h </w:instrText>
        </w:r>
        <w:r w:rsidR="003F6282">
          <w:rPr>
            <w:webHidden/>
          </w:rPr>
        </w:r>
        <w:r w:rsidR="003F6282">
          <w:rPr>
            <w:webHidden/>
          </w:rPr>
          <w:fldChar w:fldCharType="separate"/>
        </w:r>
        <w:r w:rsidR="003F6282">
          <w:rPr>
            <w:webHidden/>
          </w:rPr>
          <w:t>23</w:t>
        </w:r>
        <w:r w:rsidR="003F6282">
          <w:rPr>
            <w:webHidden/>
          </w:rPr>
          <w:fldChar w:fldCharType="end"/>
        </w:r>
      </w:hyperlink>
    </w:p>
    <w:p w14:paraId="5D910DBC" w14:textId="0533670F" w:rsidR="003F6282" w:rsidRDefault="00717B21">
      <w:pPr>
        <w:pStyle w:val="TM3"/>
        <w:rPr>
          <w:rFonts w:asciiTheme="minorHAnsi" w:eastAsiaTheme="minorEastAsia" w:hAnsiTheme="minorHAnsi" w:cstheme="minorBidi"/>
          <w:i w:val="0"/>
          <w:color w:val="auto"/>
          <w:sz w:val="22"/>
          <w:szCs w:val="22"/>
        </w:rPr>
      </w:pPr>
      <w:hyperlink w:anchor="_Toc471719792" w:history="1">
        <w:r w:rsidR="003F6282" w:rsidRPr="00B04A81">
          <w:rPr>
            <w:rStyle w:val="Lienhypertexte"/>
          </w:rPr>
          <w:t>4.4.2</w:t>
        </w:r>
        <w:r w:rsidR="003F6282">
          <w:rPr>
            <w:rFonts w:asciiTheme="minorHAnsi" w:eastAsiaTheme="minorEastAsia" w:hAnsiTheme="minorHAnsi" w:cstheme="minorBidi"/>
            <w:i w:val="0"/>
            <w:color w:val="auto"/>
            <w:sz w:val="22"/>
            <w:szCs w:val="22"/>
          </w:rPr>
          <w:tab/>
        </w:r>
        <w:r w:rsidR="003F6282" w:rsidRPr="00B04A81">
          <w:rPr>
            <w:rStyle w:val="Lienhypertexte"/>
          </w:rPr>
          <w:t>Enrobage et dosage en fines et en liant</w:t>
        </w:r>
        <w:r w:rsidR="003F6282">
          <w:rPr>
            <w:webHidden/>
          </w:rPr>
          <w:tab/>
        </w:r>
        <w:r w:rsidR="003F6282">
          <w:rPr>
            <w:webHidden/>
          </w:rPr>
          <w:fldChar w:fldCharType="begin"/>
        </w:r>
        <w:r w:rsidR="003F6282">
          <w:rPr>
            <w:webHidden/>
          </w:rPr>
          <w:instrText xml:space="preserve"> PAGEREF _Toc471719792 \h </w:instrText>
        </w:r>
        <w:r w:rsidR="003F6282">
          <w:rPr>
            <w:webHidden/>
          </w:rPr>
        </w:r>
        <w:r w:rsidR="003F6282">
          <w:rPr>
            <w:webHidden/>
          </w:rPr>
          <w:fldChar w:fldCharType="separate"/>
        </w:r>
        <w:r w:rsidR="003F6282">
          <w:rPr>
            <w:webHidden/>
          </w:rPr>
          <w:t>24</w:t>
        </w:r>
        <w:r w:rsidR="003F6282">
          <w:rPr>
            <w:webHidden/>
          </w:rPr>
          <w:fldChar w:fldCharType="end"/>
        </w:r>
      </w:hyperlink>
    </w:p>
    <w:p w14:paraId="20C8BB9E" w14:textId="462E9D7B" w:rsidR="003F6282" w:rsidRDefault="00717B21">
      <w:pPr>
        <w:pStyle w:val="TM2"/>
        <w:tabs>
          <w:tab w:val="left" w:pos="800"/>
          <w:tab w:val="right" w:leader="dot" w:pos="9061"/>
        </w:tabs>
        <w:rPr>
          <w:rFonts w:asciiTheme="minorHAnsi" w:eastAsiaTheme="minorEastAsia" w:hAnsiTheme="minorHAnsi" w:cstheme="minorBidi"/>
          <w:smallCaps w:val="0"/>
          <w:noProof/>
          <w:color w:val="auto"/>
          <w:sz w:val="22"/>
          <w:szCs w:val="22"/>
        </w:rPr>
      </w:pPr>
      <w:hyperlink w:anchor="_Toc471719793" w:history="1">
        <w:r w:rsidR="003F6282" w:rsidRPr="00B04A81">
          <w:rPr>
            <w:rStyle w:val="Lienhypertexte"/>
            <w:noProof/>
          </w:rPr>
          <w:t>4.5</w:t>
        </w:r>
        <w:r w:rsidR="003F6282">
          <w:rPr>
            <w:rFonts w:asciiTheme="minorHAnsi" w:eastAsiaTheme="minorEastAsia" w:hAnsiTheme="minorHAnsi" w:cstheme="minorBidi"/>
            <w:smallCaps w:val="0"/>
            <w:noProof/>
            <w:color w:val="auto"/>
            <w:sz w:val="22"/>
            <w:szCs w:val="22"/>
          </w:rPr>
          <w:tab/>
        </w:r>
        <w:r w:rsidR="003F6282" w:rsidRPr="00B04A81">
          <w:rPr>
            <w:rStyle w:val="Lienhypertexte"/>
            <w:noProof/>
          </w:rPr>
          <w:t>Dépoussiérage de l’air</w:t>
        </w:r>
        <w:r w:rsidR="003F6282">
          <w:rPr>
            <w:noProof/>
            <w:webHidden/>
          </w:rPr>
          <w:tab/>
        </w:r>
        <w:r w:rsidR="003F6282">
          <w:rPr>
            <w:noProof/>
            <w:webHidden/>
          </w:rPr>
          <w:fldChar w:fldCharType="begin"/>
        </w:r>
        <w:r w:rsidR="003F6282">
          <w:rPr>
            <w:noProof/>
            <w:webHidden/>
          </w:rPr>
          <w:instrText xml:space="preserve"> PAGEREF _Toc471719793 \h </w:instrText>
        </w:r>
        <w:r w:rsidR="003F6282">
          <w:rPr>
            <w:noProof/>
            <w:webHidden/>
          </w:rPr>
        </w:r>
        <w:r w:rsidR="003F6282">
          <w:rPr>
            <w:noProof/>
            <w:webHidden/>
          </w:rPr>
          <w:fldChar w:fldCharType="separate"/>
        </w:r>
        <w:r w:rsidR="003F6282">
          <w:rPr>
            <w:noProof/>
            <w:webHidden/>
          </w:rPr>
          <w:t>24</w:t>
        </w:r>
        <w:r w:rsidR="003F6282">
          <w:rPr>
            <w:noProof/>
            <w:webHidden/>
          </w:rPr>
          <w:fldChar w:fldCharType="end"/>
        </w:r>
      </w:hyperlink>
    </w:p>
    <w:p w14:paraId="4FD25977" w14:textId="74A9D78B" w:rsidR="003F6282" w:rsidRDefault="00717B21">
      <w:pPr>
        <w:pStyle w:val="TM2"/>
        <w:tabs>
          <w:tab w:val="left" w:pos="800"/>
          <w:tab w:val="right" w:leader="dot" w:pos="9061"/>
        </w:tabs>
        <w:rPr>
          <w:rFonts w:asciiTheme="minorHAnsi" w:eastAsiaTheme="minorEastAsia" w:hAnsiTheme="minorHAnsi" w:cstheme="minorBidi"/>
          <w:smallCaps w:val="0"/>
          <w:noProof/>
          <w:color w:val="auto"/>
          <w:sz w:val="22"/>
          <w:szCs w:val="22"/>
        </w:rPr>
      </w:pPr>
      <w:hyperlink w:anchor="_Toc471719794" w:history="1">
        <w:r w:rsidR="003F6282" w:rsidRPr="00B04A81">
          <w:rPr>
            <w:rStyle w:val="Lienhypertexte"/>
            <w:noProof/>
          </w:rPr>
          <w:t>4.6</w:t>
        </w:r>
        <w:r w:rsidR="003F6282">
          <w:rPr>
            <w:rFonts w:asciiTheme="minorHAnsi" w:eastAsiaTheme="minorEastAsia" w:hAnsiTheme="minorHAnsi" w:cstheme="minorBidi"/>
            <w:smallCaps w:val="0"/>
            <w:noProof/>
            <w:color w:val="auto"/>
            <w:sz w:val="22"/>
            <w:szCs w:val="22"/>
          </w:rPr>
          <w:tab/>
        </w:r>
        <w:r w:rsidR="003F6282" w:rsidRPr="00B04A81">
          <w:rPr>
            <w:rStyle w:val="Lienhypertexte"/>
            <w:noProof/>
          </w:rPr>
          <w:t>Enrobés produits</w:t>
        </w:r>
        <w:r w:rsidR="003F6282">
          <w:rPr>
            <w:noProof/>
            <w:webHidden/>
          </w:rPr>
          <w:tab/>
        </w:r>
        <w:r w:rsidR="003F6282">
          <w:rPr>
            <w:noProof/>
            <w:webHidden/>
          </w:rPr>
          <w:fldChar w:fldCharType="begin"/>
        </w:r>
        <w:r w:rsidR="003F6282">
          <w:rPr>
            <w:noProof/>
            <w:webHidden/>
          </w:rPr>
          <w:instrText xml:space="preserve"> PAGEREF _Toc471719794 \h </w:instrText>
        </w:r>
        <w:r w:rsidR="003F6282">
          <w:rPr>
            <w:noProof/>
            <w:webHidden/>
          </w:rPr>
        </w:r>
        <w:r w:rsidR="003F6282">
          <w:rPr>
            <w:noProof/>
            <w:webHidden/>
          </w:rPr>
          <w:fldChar w:fldCharType="separate"/>
        </w:r>
        <w:r w:rsidR="003F6282">
          <w:rPr>
            <w:noProof/>
            <w:webHidden/>
          </w:rPr>
          <w:t>26</w:t>
        </w:r>
        <w:r w:rsidR="003F6282">
          <w:rPr>
            <w:noProof/>
            <w:webHidden/>
          </w:rPr>
          <w:fldChar w:fldCharType="end"/>
        </w:r>
      </w:hyperlink>
    </w:p>
    <w:p w14:paraId="53BF057E" w14:textId="18C9A2E1" w:rsidR="003F6282" w:rsidRDefault="00717B21">
      <w:pPr>
        <w:pStyle w:val="TM1"/>
        <w:tabs>
          <w:tab w:val="left" w:pos="600"/>
          <w:tab w:val="right" w:leader="dot" w:pos="9061"/>
        </w:tabs>
        <w:rPr>
          <w:rFonts w:asciiTheme="minorHAnsi" w:eastAsiaTheme="minorEastAsia" w:hAnsiTheme="minorHAnsi" w:cstheme="minorBidi"/>
          <w:b w:val="0"/>
          <w:caps w:val="0"/>
          <w:noProof/>
          <w:color w:val="auto"/>
          <w:sz w:val="22"/>
          <w:szCs w:val="22"/>
        </w:rPr>
      </w:pPr>
      <w:hyperlink w:anchor="_Toc471719795" w:history="1">
        <w:r w:rsidR="003F6282" w:rsidRPr="00B04A81">
          <w:rPr>
            <w:rStyle w:val="Lienhypertexte"/>
            <w:noProof/>
          </w:rPr>
          <w:t>5.</w:t>
        </w:r>
        <w:r w:rsidR="003F6282">
          <w:rPr>
            <w:rFonts w:asciiTheme="minorHAnsi" w:eastAsiaTheme="minorEastAsia" w:hAnsiTheme="minorHAnsi" w:cstheme="minorBidi"/>
            <w:b w:val="0"/>
            <w:caps w:val="0"/>
            <w:noProof/>
            <w:color w:val="auto"/>
            <w:sz w:val="22"/>
            <w:szCs w:val="22"/>
          </w:rPr>
          <w:tab/>
        </w:r>
        <w:r w:rsidR="003F6282" w:rsidRPr="00B04A81">
          <w:rPr>
            <w:rStyle w:val="Lienhypertexte"/>
            <w:noProof/>
          </w:rPr>
          <w:t>Description des infrastructures complémentaires</w:t>
        </w:r>
        <w:r w:rsidR="003F6282">
          <w:rPr>
            <w:noProof/>
            <w:webHidden/>
          </w:rPr>
          <w:tab/>
        </w:r>
        <w:r w:rsidR="003F6282">
          <w:rPr>
            <w:noProof/>
            <w:webHidden/>
          </w:rPr>
          <w:fldChar w:fldCharType="begin"/>
        </w:r>
        <w:r w:rsidR="003F6282">
          <w:rPr>
            <w:noProof/>
            <w:webHidden/>
          </w:rPr>
          <w:instrText xml:space="preserve"> PAGEREF _Toc471719795 \h </w:instrText>
        </w:r>
        <w:r w:rsidR="003F6282">
          <w:rPr>
            <w:noProof/>
            <w:webHidden/>
          </w:rPr>
        </w:r>
        <w:r w:rsidR="003F6282">
          <w:rPr>
            <w:noProof/>
            <w:webHidden/>
          </w:rPr>
          <w:fldChar w:fldCharType="separate"/>
        </w:r>
        <w:r w:rsidR="003F6282">
          <w:rPr>
            <w:noProof/>
            <w:webHidden/>
          </w:rPr>
          <w:t>27</w:t>
        </w:r>
        <w:r w:rsidR="003F6282">
          <w:rPr>
            <w:noProof/>
            <w:webHidden/>
          </w:rPr>
          <w:fldChar w:fldCharType="end"/>
        </w:r>
      </w:hyperlink>
    </w:p>
    <w:p w14:paraId="624295C0" w14:textId="354EFE4F" w:rsidR="003F6282" w:rsidRDefault="00717B21">
      <w:pPr>
        <w:pStyle w:val="TM2"/>
        <w:tabs>
          <w:tab w:val="left" w:pos="800"/>
          <w:tab w:val="right" w:leader="dot" w:pos="9061"/>
        </w:tabs>
        <w:rPr>
          <w:rFonts w:asciiTheme="minorHAnsi" w:eastAsiaTheme="minorEastAsia" w:hAnsiTheme="minorHAnsi" w:cstheme="minorBidi"/>
          <w:smallCaps w:val="0"/>
          <w:noProof/>
          <w:color w:val="auto"/>
          <w:sz w:val="22"/>
          <w:szCs w:val="22"/>
        </w:rPr>
      </w:pPr>
      <w:hyperlink w:anchor="_Toc471719796" w:history="1">
        <w:r w:rsidR="003F6282" w:rsidRPr="00B04A81">
          <w:rPr>
            <w:rStyle w:val="Lienhypertexte"/>
            <w:noProof/>
          </w:rPr>
          <w:t>5.1</w:t>
        </w:r>
        <w:r w:rsidR="003F6282">
          <w:rPr>
            <w:rFonts w:asciiTheme="minorHAnsi" w:eastAsiaTheme="minorEastAsia" w:hAnsiTheme="minorHAnsi" w:cstheme="minorBidi"/>
            <w:smallCaps w:val="0"/>
            <w:noProof/>
            <w:color w:val="auto"/>
            <w:sz w:val="22"/>
            <w:szCs w:val="22"/>
          </w:rPr>
          <w:tab/>
        </w:r>
        <w:r w:rsidR="003F6282" w:rsidRPr="00B04A81">
          <w:rPr>
            <w:rStyle w:val="Lienhypertexte"/>
            <w:noProof/>
          </w:rPr>
          <w:t>Aire de stockage des granulats et agrégats d’enrobés</w:t>
        </w:r>
        <w:r w:rsidR="003F6282">
          <w:rPr>
            <w:noProof/>
            <w:webHidden/>
          </w:rPr>
          <w:tab/>
        </w:r>
        <w:r w:rsidR="003F6282">
          <w:rPr>
            <w:noProof/>
            <w:webHidden/>
          </w:rPr>
          <w:fldChar w:fldCharType="begin"/>
        </w:r>
        <w:r w:rsidR="003F6282">
          <w:rPr>
            <w:noProof/>
            <w:webHidden/>
          </w:rPr>
          <w:instrText xml:space="preserve"> PAGEREF _Toc471719796 \h </w:instrText>
        </w:r>
        <w:r w:rsidR="003F6282">
          <w:rPr>
            <w:noProof/>
            <w:webHidden/>
          </w:rPr>
        </w:r>
        <w:r w:rsidR="003F6282">
          <w:rPr>
            <w:noProof/>
            <w:webHidden/>
          </w:rPr>
          <w:fldChar w:fldCharType="separate"/>
        </w:r>
        <w:r w:rsidR="003F6282">
          <w:rPr>
            <w:noProof/>
            <w:webHidden/>
          </w:rPr>
          <w:t>27</w:t>
        </w:r>
        <w:r w:rsidR="003F6282">
          <w:rPr>
            <w:noProof/>
            <w:webHidden/>
          </w:rPr>
          <w:fldChar w:fldCharType="end"/>
        </w:r>
      </w:hyperlink>
    </w:p>
    <w:p w14:paraId="2F77E4EE" w14:textId="03DD374A" w:rsidR="003F6282" w:rsidRDefault="00717B21">
      <w:pPr>
        <w:pStyle w:val="TM2"/>
        <w:tabs>
          <w:tab w:val="left" w:pos="800"/>
          <w:tab w:val="right" w:leader="dot" w:pos="9061"/>
        </w:tabs>
        <w:rPr>
          <w:rFonts w:asciiTheme="minorHAnsi" w:eastAsiaTheme="minorEastAsia" w:hAnsiTheme="minorHAnsi" w:cstheme="minorBidi"/>
          <w:smallCaps w:val="0"/>
          <w:noProof/>
          <w:color w:val="auto"/>
          <w:sz w:val="22"/>
          <w:szCs w:val="22"/>
        </w:rPr>
      </w:pPr>
      <w:hyperlink w:anchor="_Toc471719797" w:history="1">
        <w:r w:rsidR="003F6282" w:rsidRPr="00B04A81">
          <w:rPr>
            <w:rStyle w:val="Lienhypertexte"/>
            <w:noProof/>
          </w:rPr>
          <w:t>5.2</w:t>
        </w:r>
        <w:r w:rsidR="003F6282">
          <w:rPr>
            <w:rFonts w:asciiTheme="minorHAnsi" w:eastAsiaTheme="minorEastAsia" w:hAnsiTheme="minorHAnsi" w:cstheme="minorBidi"/>
            <w:smallCaps w:val="0"/>
            <w:noProof/>
            <w:color w:val="auto"/>
            <w:sz w:val="22"/>
            <w:szCs w:val="22"/>
          </w:rPr>
          <w:tab/>
        </w:r>
        <w:r w:rsidR="003F6282" w:rsidRPr="00B04A81">
          <w:rPr>
            <w:rStyle w:val="Lienhypertexte"/>
            <w:noProof/>
          </w:rPr>
          <w:t>Cabine de commande</w:t>
        </w:r>
        <w:r w:rsidR="003F6282">
          <w:rPr>
            <w:noProof/>
            <w:webHidden/>
          </w:rPr>
          <w:tab/>
        </w:r>
        <w:r w:rsidR="003F6282">
          <w:rPr>
            <w:noProof/>
            <w:webHidden/>
          </w:rPr>
          <w:fldChar w:fldCharType="begin"/>
        </w:r>
        <w:r w:rsidR="003F6282">
          <w:rPr>
            <w:noProof/>
            <w:webHidden/>
          </w:rPr>
          <w:instrText xml:space="preserve"> PAGEREF _Toc471719797 \h </w:instrText>
        </w:r>
        <w:r w:rsidR="003F6282">
          <w:rPr>
            <w:noProof/>
            <w:webHidden/>
          </w:rPr>
        </w:r>
        <w:r w:rsidR="003F6282">
          <w:rPr>
            <w:noProof/>
            <w:webHidden/>
          </w:rPr>
          <w:fldChar w:fldCharType="separate"/>
        </w:r>
        <w:r w:rsidR="003F6282">
          <w:rPr>
            <w:noProof/>
            <w:webHidden/>
          </w:rPr>
          <w:t>28</w:t>
        </w:r>
        <w:r w:rsidR="003F6282">
          <w:rPr>
            <w:noProof/>
            <w:webHidden/>
          </w:rPr>
          <w:fldChar w:fldCharType="end"/>
        </w:r>
      </w:hyperlink>
    </w:p>
    <w:p w14:paraId="259653CE" w14:textId="5DFD1991" w:rsidR="003F6282" w:rsidRDefault="00717B21">
      <w:pPr>
        <w:pStyle w:val="TM2"/>
        <w:tabs>
          <w:tab w:val="left" w:pos="800"/>
          <w:tab w:val="right" w:leader="dot" w:pos="9061"/>
        </w:tabs>
        <w:rPr>
          <w:rFonts w:asciiTheme="minorHAnsi" w:eastAsiaTheme="minorEastAsia" w:hAnsiTheme="minorHAnsi" w:cstheme="minorBidi"/>
          <w:smallCaps w:val="0"/>
          <w:noProof/>
          <w:color w:val="auto"/>
          <w:sz w:val="22"/>
          <w:szCs w:val="22"/>
        </w:rPr>
      </w:pPr>
      <w:hyperlink w:anchor="_Toc471719798" w:history="1">
        <w:r w:rsidR="003F6282" w:rsidRPr="00B04A81">
          <w:rPr>
            <w:rStyle w:val="Lienhypertexte"/>
            <w:noProof/>
          </w:rPr>
          <w:t>5.3</w:t>
        </w:r>
        <w:r w:rsidR="003F6282">
          <w:rPr>
            <w:rFonts w:asciiTheme="minorHAnsi" w:eastAsiaTheme="minorEastAsia" w:hAnsiTheme="minorHAnsi" w:cstheme="minorBidi"/>
            <w:smallCaps w:val="0"/>
            <w:noProof/>
            <w:color w:val="auto"/>
            <w:sz w:val="22"/>
            <w:szCs w:val="22"/>
          </w:rPr>
          <w:tab/>
        </w:r>
        <w:r w:rsidR="003F6282" w:rsidRPr="00B04A81">
          <w:rPr>
            <w:rStyle w:val="Lienhypertexte"/>
            <w:noProof/>
          </w:rPr>
          <w:t>Installation de compression</w:t>
        </w:r>
        <w:r w:rsidR="003F6282">
          <w:rPr>
            <w:noProof/>
            <w:webHidden/>
          </w:rPr>
          <w:tab/>
        </w:r>
        <w:r w:rsidR="003F6282">
          <w:rPr>
            <w:noProof/>
            <w:webHidden/>
          </w:rPr>
          <w:fldChar w:fldCharType="begin"/>
        </w:r>
        <w:r w:rsidR="003F6282">
          <w:rPr>
            <w:noProof/>
            <w:webHidden/>
          </w:rPr>
          <w:instrText xml:space="preserve"> PAGEREF _Toc471719798 \h </w:instrText>
        </w:r>
        <w:r w:rsidR="003F6282">
          <w:rPr>
            <w:noProof/>
            <w:webHidden/>
          </w:rPr>
        </w:r>
        <w:r w:rsidR="003F6282">
          <w:rPr>
            <w:noProof/>
            <w:webHidden/>
          </w:rPr>
          <w:fldChar w:fldCharType="separate"/>
        </w:r>
        <w:r w:rsidR="003F6282">
          <w:rPr>
            <w:noProof/>
            <w:webHidden/>
          </w:rPr>
          <w:t>28</w:t>
        </w:r>
        <w:r w:rsidR="003F6282">
          <w:rPr>
            <w:noProof/>
            <w:webHidden/>
          </w:rPr>
          <w:fldChar w:fldCharType="end"/>
        </w:r>
      </w:hyperlink>
    </w:p>
    <w:p w14:paraId="1319DB68" w14:textId="4F1F459D" w:rsidR="003F6282" w:rsidRDefault="00717B21">
      <w:pPr>
        <w:pStyle w:val="TM2"/>
        <w:tabs>
          <w:tab w:val="left" w:pos="800"/>
          <w:tab w:val="right" w:leader="dot" w:pos="9061"/>
        </w:tabs>
        <w:rPr>
          <w:rFonts w:asciiTheme="minorHAnsi" w:eastAsiaTheme="minorEastAsia" w:hAnsiTheme="minorHAnsi" w:cstheme="minorBidi"/>
          <w:smallCaps w:val="0"/>
          <w:noProof/>
          <w:color w:val="auto"/>
          <w:sz w:val="22"/>
          <w:szCs w:val="22"/>
        </w:rPr>
      </w:pPr>
      <w:hyperlink w:anchor="_Toc471719799" w:history="1">
        <w:r w:rsidR="003F6282" w:rsidRPr="00B04A81">
          <w:rPr>
            <w:rStyle w:val="Lienhypertexte"/>
            <w:noProof/>
          </w:rPr>
          <w:t>5.4</w:t>
        </w:r>
        <w:r w:rsidR="003F6282">
          <w:rPr>
            <w:rFonts w:asciiTheme="minorHAnsi" w:eastAsiaTheme="minorEastAsia" w:hAnsiTheme="minorHAnsi" w:cstheme="minorBidi"/>
            <w:smallCaps w:val="0"/>
            <w:noProof/>
            <w:color w:val="auto"/>
            <w:sz w:val="22"/>
            <w:szCs w:val="22"/>
          </w:rPr>
          <w:tab/>
        </w:r>
        <w:r w:rsidR="003F6282" w:rsidRPr="00B04A81">
          <w:rPr>
            <w:rStyle w:val="Lienhypertexte"/>
            <w:noProof/>
          </w:rPr>
          <w:t>Dosage d’additifs</w:t>
        </w:r>
        <w:r w:rsidR="003F6282">
          <w:rPr>
            <w:noProof/>
            <w:webHidden/>
          </w:rPr>
          <w:tab/>
        </w:r>
        <w:r w:rsidR="003F6282">
          <w:rPr>
            <w:noProof/>
            <w:webHidden/>
          </w:rPr>
          <w:fldChar w:fldCharType="begin"/>
        </w:r>
        <w:r w:rsidR="003F6282">
          <w:rPr>
            <w:noProof/>
            <w:webHidden/>
          </w:rPr>
          <w:instrText xml:space="preserve"> PAGEREF _Toc471719799 \h </w:instrText>
        </w:r>
        <w:r w:rsidR="003F6282">
          <w:rPr>
            <w:noProof/>
            <w:webHidden/>
          </w:rPr>
        </w:r>
        <w:r w:rsidR="003F6282">
          <w:rPr>
            <w:noProof/>
            <w:webHidden/>
          </w:rPr>
          <w:fldChar w:fldCharType="separate"/>
        </w:r>
        <w:r w:rsidR="003F6282">
          <w:rPr>
            <w:noProof/>
            <w:webHidden/>
          </w:rPr>
          <w:t>28</w:t>
        </w:r>
        <w:r w:rsidR="003F6282">
          <w:rPr>
            <w:noProof/>
            <w:webHidden/>
          </w:rPr>
          <w:fldChar w:fldCharType="end"/>
        </w:r>
      </w:hyperlink>
    </w:p>
    <w:p w14:paraId="6202E8E4" w14:textId="533993AF" w:rsidR="003F6282" w:rsidRDefault="00717B21">
      <w:pPr>
        <w:pStyle w:val="TM2"/>
        <w:tabs>
          <w:tab w:val="left" w:pos="800"/>
          <w:tab w:val="right" w:leader="dot" w:pos="9061"/>
        </w:tabs>
        <w:rPr>
          <w:rFonts w:asciiTheme="minorHAnsi" w:eastAsiaTheme="minorEastAsia" w:hAnsiTheme="minorHAnsi" w:cstheme="minorBidi"/>
          <w:smallCaps w:val="0"/>
          <w:noProof/>
          <w:color w:val="auto"/>
          <w:sz w:val="22"/>
          <w:szCs w:val="22"/>
        </w:rPr>
      </w:pPr>
      <w:hyperlink w:anchor="_Toc471719800" w:history="1">
        <w:r w:rsidR="003F6282" w:rsidRPr="00B04A81">
          <w:rPr>
            <w:rStyle w:val="Lienhypertexte"/>
            <w:noProof/>
          </w:rPr>
          <w:t>5.5</w:t>
        </w:r>
        <w:r w:rsidR="003F6282">
          <w:rPr>
            <w:rFonts w:asciiTheme="minorHAnsi" w:eastAsiaTheme="minorEastAsia" w:hAnsiTheme="minorHAnsi" w:cstheme="minorBidi"/>
            <w:smallCaps w:val="0"/>
            <w:noProof/>
            <w:color w:val="auto"/>
            <w:sz w:val="22"/>
            <w:szCs w:val="22"/>
          </w:rPr>
          <w:tab/>
        </w:r>
        <w:r w:rsidR="003F6282" w:rsidRPr="00B04A81">
          <w:rPr>
            <w:rStyle w:val="Lienhypertexte"/>
            <w:noProof/>
          </w:rPr>
          <w:t>Electricité</w:t>
        </w:r>
        <w:r w:rsidR="003F6282">
          <w:rPr>
            <w:noProof/>
            <w:webHidden/>
          </w:rPr>
          <w:tab/>
        </w:r>
        <w:r w:rsidR="003F6282">
          <w:rPr>
            <w:noProof/>
            <w:webHidden/>
          </w:rPr>
          <w:fldChar w:fldCharType="begin"/>
        </w:r>
        <w:r w:rsidR="003F6282">
          <w:rPr>
            <w:noProof/>
            <w:webHidden/>
          </w:rPr>
          <w:instrText xml:space="preserve"> PAGEREF _Toc471719800 \h </w:instrText>
        </w:r>
        <w:r w:rsidR="003F6282">
          <w:rPr>
            <w:noProof/>
            <w:webHidden/>
          </w:rPr>
        </w:r>
        <w:r w:rsidR="003F6282">
          <w:rPr>
            <w:noProof/>
            <w:webHidden/>
          </w:rPr>
          <w:fldChar w:fldCharType="separate"/>
        </w:r>
        <w:r w:rsidR="003F6282">
          <w:rPr>
            <w:noProof/>
            <w:webHidden/>
          </w:rPr>
          <w:t>28</w:t>
        </w:r>
        <w:r w:rsidR="003F6282">
          <w:rPr>
            <w:noProof/>
            <w:webHidden/>
          </w:rPr>
          <w:fldChar w:fldCharType="end"/>
        </w:r>
      </w:hyperlink>
    </w:p>
    <w:p w14:paraId="24AD50F1" w14:textId="2D5B9972" w:rsidR="003F6282" w:rsidRDefault="00717B21">
      <w:pPr>
        <w:pStyle w:val="TM2"/>
        <w:tabs>
          <w:tab w:val="left" w:pos="800"/>
          <w:tab w:val="right" w:leader="dot" w:pos="9061"/>
        </w:tabs>
        <w:rPr>
          <w:rFonts w:asciiTheme="minorHAnsi" w:eastAsiaTheme="minorEastAsia" w:hAnsiTheme="minorHAnsi" w:cstheme="minorBidi"/>
          <w:smallCaps w:val="0"/>
          <w:noProof/>
          <w:color w:val="auto"/>
          <w:sz w:val="22"/>
          <w:szCs w:val="22"/>
        </w:rPr>
      </w:pPr>
      <w:hyperlink w:anchor="_Toc471719801" w:history="1">
        <w:r w:rsidR="003F6282" w:rsidRPr="00B04A81">
          <w:rPr>
            <w:rStyle w:val="Lienhypertexte"/>
            <w:noProof/>
          </w:rPr>
          <w:t>5.6</w:t>
        </w:r>
        <w:r w:rsidR="003F6282">
          <w:rPr>
            <w:rFonts w:asciiTheme="minorHAnsi" w:eastAsiaTheme="minorEastAsia" w:hAnsiTheme="minorHAnsi" w:cstheme="minorBidi"/>
            <w:smallCaps w:val="0"/>
            <w:noProof/>
            <w:color w:val="auto"/>
            <w:sz w:val="22"/>
            <w:szCs w:val="22"/>
          </w:rPr>
          <w:tab/>
        </w:r>
        <w:r w:rsidR="003F6282" w:rsidRPr="00B04A81">
          <w:rPr>
            <w:rStyle w:val="Lienhypertexte"/>
            <w:noProof/>
          </w:rPr>
          <w:t>Gazole Non Routier (GNR)</w:t>
        </w:r>
        <w:r w:rsidR="003F6282">
          <w:rPr>
            <w:noProof/>
            <w:webHidden/>
          </w:rPr>
          <w:tab/>
        </w:r>
        <w:r w:rsidR="003F6282">
          <w:rPr>
            <w:noProof/>
            <w:webHidden/>
          </w:rPr>
          <w:fldChar w:fldCharType="begin"/>
        </w:r>
        <w:r w:rsidR="003F6282">
          <w:rPr>
            <w:noProof/>
            <w:webHidden/>
          </w:rPr>
          <w:instrText xml:space="preserve"> PAGEREF _Toc471719801 \h </w:instrText>
        </w:r>
        <w:r w:rsidR="003F6282">
          <w:rPr>
            <w:noProof/>
            <w:webHidden/>
          </w:rPr>
        </w:r>
        <w:r w:rsidR="003F6282">
          <w:rPr>
            <w:noProof/>
            <w:webHidden/>
          </w:rPr>
          <w:fldChar w:fldCharType="separate"/>
        </w:r>
        <w:r w:rsidR="003F6282">
          <w:rPr>
            <w:noProof/>
            <w:webHidden/>
          </w:rPr>
          <w:t>28</w:t>
        </w:r>
        <w:r w:rsidR="003F6282">
          <w:rPr>
            <w:noProof/>
            <w:webHidden/>
          </w:rPr>
          <w:fldChar w:fldCharType="end"/>
        </w:r>
      </w:hyperlink>
    </w:p>
    <w:p w14:paraId="2806E66C" w14:textId="3E1D88FD" w:rsidR="003F6282" w:rsidRDefault="00717B21">
      <w:pPr>
        <w:pStyle w:val="TM2"/>
        <w:tabs>
          <w:tab w:val="left" w:pos="800"/>
          <w:tab w:val="right" w:leader="dot" w:pos="9061"/>
        </w:tabs>
        <w:rPr>
          <w:rFonts w:asciiTheme="minorHAnsi" w:eastAsiaTheme="minorEastAsia" w:hAnsiTheme="minorHAnsi" w:cstheme="minorBidi"/>
          <w:smallCaps w:val="0"/>
          <w:noProof/>
          <w:color w:val="auto"/>
          <w:sz w:val="22"/>
          <w:szCs w:val="22"/>
        </w:rPr>
      </w:pPr>
      <w:hyperlink w:anchor="_Toc471719802" w:history="1">
        <w:r w:rsidR="003F6282" w:rsidRPr="00B04A81">
          <w:rPr>
            <w:rStyle w:val="Lienhypertexte"/>
            <w:noProof/>
          </w:rPr>
          <w:t>5.7</w:t>
        </w:r>
        <w:r w:rsidR="003F6282">
          <w:rPr>
            <w:rFonts w:asciiTheme="minorHAnsi" w:eastAsiaTheme="minorEastAsia" w:hAnsiTheme="minorHAnsi" w:cstheme="minorBidi"/>
            <w:smallCaps w:val="0"/>
            <w:noProof/>
            <w:color w:val="auto"/>
            <w:sz w:val="22"/>
            <w:szCs w:val="22"/>
          </w:rPr>
          <w:tab/>
        </w:r>
        <w:r w:rsidR="003F6282" w:rsidRPr="00B04A81">
          <w:rPr>
            <w:rStyle w:val="Lienhypertexte"/>
            <w:noProof/>
          </w:rPr>
          <w:t>Aire de vie</w:t>
        </w:r>
        <w:r w:rsidR="003F6282">
          <w:rPr>
            <w:noProof/>
            <w:webHidden/>
          </w:rPr>
          <w:tab/>
        </w:r>
        <w:r w:rsidR="003F6282">
          <w:rPr>
            <w:noProof/>
            <w:webHidden/>
          </w:rPr>
          <w:fldChar w:fldCharType="begin"/>
        </w:r>
        <w:r w:rsidR="003F6282">
          <w:rPr>
            <w:noProof/>
            <w:webHidden/>
          </w:rPr>
          <w:instrText xml:space="preserve"> PAGEREF _Toc471719802 \h </w:instrText>
        </w:r>
        <w:r w:rsidR="003F6282">
          <w:rPr>
            <w:noProof/>
            <w:webHidden/>
          </w:rPr>
        </w:r>
        <w:r w:rsidR="003F6282">
          <w:rPr>
            <w:noProof/>
            <w:webHidden/>
          </w:rPr>
          <w:fldChar w:fldCharType="separate"/>
        </w:r>
        <w:r w:rsidR="003F6282">
          <w:rPr>
            <w:noProof/>
            <w:webHidden/>
          </w:rPr>
          <w:t>29</w:t>
        </w:r>
        <w:r w:rsidR="003F6282">
          <w:rPr>
            <w:noProof/>
            <w:webHidden/>
          </w:rPr>
          <w:fldChar w:fldCharType="end"/>
        </w:r>
      </w:hyperlink>
    </w:p>
    <w:p w14:paraId="2BC291E8" w14:textId="04FD993F" w:rsidR="003F6282" w:rsidRDefault="00717B21">
      <w:pPr>
        <w:pStyle w:val="TM2"/>
        <w:tabs>
          <w:tab w:val="left" w:pos="800"/>
          <w:tab w:val="right" w:leader="dot" w:pos="9061"/>
        </w:tabs>
        <w:rPr>
          <w:rFonts w:asciiTheme="minorHAnsi" w:eastAsiaTheme="minorEastAsia" w:hAnsiTheme="minorHAnsi" w:cstheme="minorBidi"/>
          <w:smallCaps w:val="0"/>
          <w:noProof/>
          <w:color w:val="auto"/>
          <w:sz w:val="22"/>
          <w:szCs w:val="22"/>
        </w:rPr>
      </w:pPr>
      <w:hyperlink w:anchor="_Toc471719803" w:history="1">
        <w:r w:rsidR="003F6282" w:rsidRPr="00B04A81">
          <w:rPr>
            <w:rStyle w:val="Lienhypertexte"/>
            <w:noProof/>
          </w:rPr>
          <w:t>5.8</w:t>
        </w:r>
        <w:r w:rsidR="003F6282">
          <w:rPr>
            <w:rFonts w:asciiTheme="minorHAnsi" w:eastAsiaTheme="minorEastAsia" w:hAnsiTheme="minorHAnsi" w:cstheme="minorBidi"/>
            <w:smallCaps w:val="0"/>
            <w:noProof/>
            <w:color w:val="auto"/>
            <w:sz w:val="22"/>
            <w:szCs w:val="22"/>
          </w:rPr>
          <w:tab/>
        </w:r>
        <w:r w:rsidR="003F6282" w:rsidRPr="00B04A81">
          <w:rPr>
            <w:rStyle w:val="Lienhypertexte"/>
            <w:noProof/>
          </w:rPr>
          <w:t>Accès au site</w:t>
        </w:r>
        <w:r w:rsidR="003F6282">
          <w:rPr>
            <w:noProof/>
            <w:webHidden/>
          </w:rPr>
          <w:tab/>
        </w:r>
        <w:r w:rsidR="003F6282">
          <w:rPr>
            <w:noProof/>
            <w:webHidden/>
          </w:rPr>
          <w:fldChar w:fldCharType="begin"/>
        </w:r>
        <w:r w:rsidR="003F6282">
          <w:rPr>
            <w:noProof/>
            <w:webHidden/>
          </w:rPr>
          <w:instrText xml:space="preserve"> PAGEREF _Toc471719803 \h </w:instrText>
        </w:r>
        <w:r w:rsidR="003F6282">
          <w:rPr>
            <w:noProof/>
            <w:webHidden/>
          </w:rPr>
        </w:r>
        <w:r w:rsidR="003F6282">
          <w:rPr>
            <w:noProof/>
            <w:webHidden/>
          </w:rPr>
          <w:fldChar w:fldCharType="separate"/>
        </w:r>
        <w:r w:rsidR="003F6282">
          <w:rPr>
            <w:noProof/>
            <w:webHidden/>
          </w:rPr>
          <w:t>29</w:t>
        </w:r>
        <w:r w:rsidR="003F6282">
          <w:rPr>
            <w:noProof/>
            <w:webHidden/>
          </w:rPr>
          <w:fldChar w:fldCharType="end"/>
        </w:r>
      </w:hyperlink>
    </w:p>
    <w:p w14:paraId="62642E7F" w14:textId="5027D9C7" w:rsidR="003F6282" w:rsidRDefault="00717B21">
      <w:pPr>
        <w:pStyle w:val="TM2"/>
        <w:tabs>
          <w:tab w:val="left" w:pos="800"/>
          <w:tab w:val="right" w:leader="dot" w:pos="9061"/>
        </w:tabs>
        <w:rPr>
          <w:rFonts w:asciiTheme="minorHAnsi" w:eastAsiaTheme="minorEastAsia" w:hAnsiTheme="minorHAnsi" w:cstheme="minorBidi"/>
          <w:smallCaps w:val="0"/>
          <w:noProof/>
          <w:color w:val="auto"/>
          <w:sz w:val="22"/>
          <w:szCs w:val="22"/>
        </w:rPr>
      </w:pPr>
      <w:hyperlink w:anchor="_Toc471719804" w:history="1">
        <w:r w:rsidR="003F6282" w:rsidRPr="00B04A81">
          <w:rPr>
            <w:rStyle w:val="Lienhypertexte"/>
            <w:noProof/>
          </w:rPr>
          <w:t>5.9</w:t>
        </w:r>
        <w:r w:rsidR="003F6282">
          <w:rPr>
            <w:rFonts w:asciiTheme="minorHAnsi" w:eastAsiaTheme="minorEastAsia" w:hAnsiTheme="minorHAnsi" w:cstheme="minorBidi"/>
            <w:smallCaps w:val="0"/>
            <w:noProof/>
            <w:color w:val="auto"/>
            <w:sz w:val="22"/>
            <w:szCs w:val="22"/>
          </w:rPr>
          <w:tab/>
        </w:r>
        <w:r w:rsidR="003F6282" w:rsidRPr="00B04A81">
          <w:rPr>
            <w:rStyle w:val="Lienhypertexte"/>
            <w:noProof/>
          </w:rPr>
          <w:t>Déplacements sur site</w:t>
        </w:r>
        <w:r w:rsidR="003F6282">
          <w:rPr>
            <w:noProof/>
            <w:webHidden/>
          </w:rPr>
          <w:tab/>
        </w:r>
        <w:r w:rsidR="003F6282">
          <w:rPr>
            <w:noProof/>
            <w:webHidden/>
          </w:rPr>
          <w:fldChar w:fldCharType="begin"/>
        </w:r>
        <w:r w:rsidR="003F6282">
          <w:rPr>
            <w:noProof/>
            <w:webHidden/>
          </w:rPr>
          <w:instrText xml:space="preserve"> PAGEREF _Toc471719804 \h </w:instrText>
        </w:r>
        <w:r w:rsidR="003F6282">
          <w:rPr>
            <w:noProof/>
            <w:webHidden/>
          </w:rPr>
        </w:r>
        <w:r w:rsidR="003F6282">
          <w:rPr>
            <w:noProof/>
            <w:webHidden/>
          </w:rPr>
          <w:fldChar w:fldCharType="separate"/>
        </w:r>
        <w:r w:rsidR="003F6282">
          <w:rPr>
            <w:noProof/>
            <w:webHidden/>
          </w:rPr>
          <w:t>30</w:t>
        </w:r>
        <w:r w:rsidR="003F6282">
          <w:rPr>
            <w:noProof/>
            <w:webHidden/>
          </w:rPr>
          <w:fldChar w:fldCharType="end"/>
        </w:r>
      </w:hyperlink>
    </w:p>
    <w:p w14:paraId="3858A756" w14:textId="013810B7" w:rsidR="003F6282" w:rsidRDefault="00717B21">
      <w:pPr>
        <w:pStyle w:val="TM2"/>
        <w:tabs>
          <w:tab w:val="left" w:pos="1200"/>
          <w:tab w:val="right" w:leader="dot" w:pos="9061"/>
        </w:tabs>
        <w:rPr>
          <w:rFonts w:asciiTheme="minorHAnsi" w:eastAsiaTheme="minorEastAsia" w:hAnsiTheme="minorHAnsi" w:cstheme="minorBidi"/>
          <w:smallCaps w:val="0"/>
          <w:noProof/>
          <w:color w:val="auto"/>
          <w:sz w:val="22"/>
          <w:szCs w:val="22"/>
        </w:rPr>
      </w:pPr>
      <w:hyperlink w:anchor="_Toc471719805" w:history="1">
        <w:r w:rsidR="003F6282" w:rsidRPr="00B04A81">
          <w:rPr>
            <w:rStyle w:val="Lienhypertexte"/>
            <w:noProof/>
          </w:rPr>
          <w:t>5.10</w:t>
        </w:r>
        <w:r w:rsidR="003F6282">
          <w:rPr>
            <w:rFonts w:asciiTheme="minorHAnsi" w:eastAsiaTheme="minorEastAsia" w:hAnsiTheme="minorHAnsi" w:cstheme="minorBidi"/>
            <w:smallCaps w:val="0"/>
            <w:noProof/>
            <w:color w:val="auto"/>
            <w:sz w:val="22"/>
            <w:szCs w:val="22"/>
          </w:rPr>
          <w:tab/>
        </w:r>
        <w:r w:rsidR="003F6282" w:rsidRPr="00B04A81">
          <w:rPr>
            <w:rStyle w:val="Lienhypertexte"/>
            <w:noProof/>
          </w:rPr>
          <w:t>Revêtements</w:t>
        </w:r>
        <w:r w:rsidR="003F6282">
          <w:rPr>
            <w:noProof/>
            <w:webHidden/>
          </w:rPr>
          <w:tab/>
        </w:r>
        <w:r w:rsidR="003F6282">
          <w:rPr>
            <w:noProof/>
            <w:webHidden/>
          </w:rPr>
          <w:fldChar w:fldCharType="begin"/>
        </w:r>
        <w:r w:rsidR="003F6282">
          <w:rPr>
            <w:noProof/>
            <w:webHidden/>
          </w:rPr>
          <w:instrText xml:space="preserve"> PAGEREF _Toc471719805 \h </w:instrText>
        </w:r>
        <w:r w:rsidR="003F6282">
          <w:rPr>
            <w:noProof/>
            <w:webHidden/>
          </w:rPr>
        </w:r>
        <w:r w:rsidR="003F6282">
          <w:rPr>
            <w:noProof/>
            <w:webHidden/>
          </w:rPr>
          <w:fldChar w:fldCharType="separate"/>
        </w:r>
        <w:r w:rsidR="003F6282">
          <w:rPr>
            <w:noProof/>
            <w:webHidden/>
          </w:rPr>
          <w:t>31</w:t>
        </w:r>
        <w:r w:rsidR="003F6282">
          <w:rPr>
            <w:noProof/>
            <w:webHidden/>
          </w:rPr>
          <w:fldChar w:fldCharType="end"/>
        </w:r>
      </w:hyperlink>
    </w:p>
    <w:p w14:paraId="3C1868FB" w14:textId="0D0D7278" w:rsidR="003F6282" w:rsidRDefault="00717B21">
      <w:pPr>
        <w:pStyle w:val="TM2"/>
        <w:tabs>
          <w:tab w:val="left" w:pos="1200"/>
          <w:tab w:val="right" w:leader="dot" w:pos="9061"/>
        </w:tabs>
        <w:rPr>
          <w:rFonts w:asciiTheme="minorHAnsi" w:eastAsiaTheme="minorEastAsia" w:hAnsiTheme="minorHAnsi" w:cstheme="minorBidi"/>
          <w:smallCaps w:val="0"/>
          <w:noProof/>
          <w:color w:val="auto"/>
          <w:sz w:val="22"/>
          <w:szCs w:val="22"/>
        </w:rPr>
      </w:pPr>
      <w:hyperlink w:anchor="_Toc471719806" w:history="1">
        <w:r w:rsidR="003F6282" w:rsidRPr="00B04A81">
          <w:rPr>
            <w:rStyle w:val="Lienhypertexte"/>
            <w:noProof/>
          </w:rPr>
          <w:t>5.11</w:t>
        </w:r>
        <w:r w:rsidR="003F6282">
          <w:rPr>
            <w:rFonts w:asciiTheme="minorHAnsi" w:eastAsiaTheme="minorEastAsia" w:hAnsiTheme="minorHAnsi" w:cstheme="minorBidi"/>
            <w:smallCaps w:val="0"/>
            <w:noProof/>
            <w:color w:val="auto"/>
            <w:sz w:val="22"/>
            <w:szCs w:val="22"/>
          </w:rPr>
          <w:tab/>
        </w:r>
        <w:r w:rsidR="003F6282" w:rsidRPr="00B04A81">
          <w:rPr>
            <w:rStyle w:val="Lienhypertexte"/>
            <w:noProof/>
          </w:rPr>
          <w:t>Réseaux</w:t>
        </w:r>
        <w:r w:rsidR="003F6282">
          <w:rPr>
            <w:noProof/>
            <w:webHidden/>
          </w:rPr>
          <w:tab/>
        </w:r>
        <w:r w:rsidR="003F6282">
          <w:rPr>
            <w:noProof/>
            <w:webHidden/>
          </w:rPr>
          <w:fldChar w:fldCharType="begin"/>
        </w:r>
        <w:r w:rsidR="003F6282">
          <w:rPr>
            <w:noProof/>
            <w:webHidden/>
          </w:rPr>
          <w:instrText xml:space="preserve"> PAGEREF _Toc471719806 \h </w:instrText>
        </w:r>
        <w:r w:rsidR="003F6282">
          <w:rPr>
            <w:noProof/>
            <w:webHidden/>
          </w:rPr>
        </w:r>
        <w:r w:rsidR="003F6282">
          <w:rPr>
            <w:noProof/>
            <w:webHidden/>
          </w:rPr>
          <w:fldChar w:fldCharType="separate"/>
        </w:r>
        <w:r w:rsidR="003F6282">
          <w:rPr>
            <w:noProof/>
            <w:webHidden/>
          </w:rPr>
          <w:t>31</w:t>
        </w:r>
        <w:r w:rsidR="003F6282">
          <w:rPr>
            <w:noProof/>
            <w:webHidden/>
          </w:rPr>
          <w:fldChar w:fldCharType="end"/>
        </w:r>
      </w:hyperlink>
    </w:p>
    <w:p w14:paraId="0F803DC1" w14:textId="55450D9B" w:rsidR="003F6282" w:rsidRDefault="00717B21">
      <w:pPr>
        <w:pStyle w:val="TM2"/>
        <w:tabs>
          <w:tab w:val="left" w:pos="1200"/>
          <w:tab w:val="right" w:leader="dot" w:pos="9061"/>
        </w:tabs>
        <w:rPr>
          <w:rFonts w:asciiTheme="minorHAnsi" w:eastAsiaTheme="minorEastAsia" w:hAnsiTheme="minorHAnsi" w:cstheme="minorBidi"/>
          <w:smallCaps w:val="0"/>
          <w:noProof/>
          <w:color w:val="auto"/>
          <w:sz w:val="22"/>
          <w:szCs w:val="22"/>
        </w:rPr>
      </w:pPr>
      <w:hyperlink w:anchor="_Toc471719807" w:history="1">
        <w:r w:rsidR="003F6282" w:rsidRPr="00B04A81">
          <w:rPr>
            <w:rStyle w:val="Lienhypertexte"/>
            <w:noProof/>
          </w:rPr>
          <w:t>5.12</w:t>
        </w:r>
        <w:r w:rsidR="003F6282">
          <w:rPr>
            <w:rFonts w:asciiTheme="minorHAnsi" w:eastAsiaTheme="minorEastAsia" w:hAnsiTheme="minorHAnsi" w:cstheme="minorBidi"/>
            <w:smallCaps w:val="0"/>
            <w:noProof/>
            <w:color w:val="auto"/>
            <w:sz w:val="22"/>
            <w:szCs w:val="22"/>
          </w:rPr>
          <w:tab/>
        </w:r>
        <w:r w:rsidR="003F6282" w:rsidRPr="00B04A81">
          <w:rPr>
            <w:rStyle w:val="Lienhypertexte"/>
            <w:noProof/>
          </w:rPr>
          <w:t>Gestion des eaux</w:t>
        </w:r>
        <w:r w:rsidR="003F6282">
          <w:rPr>
            <w:noProof/>
            <w:webHidden/>
          </w:rPr>
          <w:tab/>
        </w:r>
        <w:r w:rsidR="003F6282">
          <w:rPr>
            <w:noProof/>
            <w:webHidden/>
          </w:rPr>
          <w:fldChar w:fldCharType="begin"/>
        </w:r>
        <w:r w:rsidR="003F6282">
          <w:rPr>
            <w:noProof/>
            <w:webHidden/>
          </w:rPr>
          <w:instrText xml:space="preserve"> PAGEREF _Toc471719807 \h </w:instrText>
        </w:r>
        <w:r w:rsidR="003F6282">
          <w:rPr>
            <w:noProof/>
            <w:webHidden/>
          </w:rPr>
        </w:r>
        <w:r w:rsidR="003F6282">
          <w:rPr>
            <w:noProof/>
            <w:webHidden/>
          </w:rPr>
          <w:fldChar w:fldCharType="separate"/>
        </w:r>
        <w:r w:rsidR="003F6282">
          <w:rPr>
            <w:noProof/>
            <w:webHidden/>
          </w:rPr>
          <w:t>33</w:t>
        </w:r>
        <w:r w:rsidR="003F6282">
          <w:rPr>
            <w:noProof/>
            <w:webHidden/>
          </w:rPr>
          <w:fldChar w:fldCharType="end"/>
        </w:r>
      </w:hyperlink>
    </w:p>
    <w:p w14:paraId="45CDBD0D" w14:textId="13E36207" w:rsidR="003F6282" w:rsidRDefault="00717B21">
      <w:pPr>
        <w:pStyle w:val="TM3"/>
        <w:rPr>
          <w:rFonts w:asciiTheme="minorHAnsi" w:eastAsiaTheme="minorEastAsia" w:hAnsiTheme="minorHAnsi" w:cstheme="minorBidi"/>
          <w:i w:val="0"/>
          <w:color w:val="auto"/>
          <w:sz w:val="22"/>
          <w:szCs w:val="22"/>
        </w:rPr>
      </w:pPr>
      <w:hyperlink w:anchor="_Toc471719808" w:history="1">
        <w:r w:rsidR="003F6282" w:rsidRPr="00B04A81">
          <w:rPr>
            <w:rStyle w:val="Lienhypertexte"/>
          </w:rPr>
          <w:t>5.12.1</w:t>
        </w:r>
        <w:r w:rsidR="003F6282">
          <w:rPr>
            <w:rFonts w:asciiTheme="minorHAnsi" w:eastAsiaTheme="minorEastAsia" w:hAnsiTheme="minorHAnsi" w:cstheme="minorBidi"/>
            <w:i w:val="0"/>
            <w:color w:val="auto"/>
            <w:sz w:val="22"/>
            <w:szCs w:val="22"/>
          </w:rPr>
          <w:tab/>
        </w:r>
        <w:r w:rsidR="003F6282" w:rsidRPr="00B04A81">
          <w:rPr>
            <w:rStyle w:val="Lienhypertexte"/>
          </w:rPr>
          <w:t>Eau de process</w:t>
        </w:r>
        <w:r w:rsidR="003F6282">
          <w:rPr>
            <w:webHidden/>
          </w:rPr>
          <w:tab/>
        </w:r>
        <w:r w:rsidR="003F6282">
          <w:rPr>
            <w:webHidden/>
          </w:rPr>
          <w:fldChar w:fldCharType="begin"/>
        </w:r>
        <w:r w:rsidR="003F6282">
          <w:rPr>
            <w:webHidden/>
          </w:rPr>
          <w:instrText xml:space="preserve"> PAGEREF _Toc471719808 \h </w:instrText>
        </w:r>
        <w:r w:rsidR="003F6282">
          <w:rPr>
            <w:webHidden/>
          </w:rPr>
        </w:r>
        <w:r w:rsidR="003F6282">
          <w:rPr>
            <w:webHidden/>
          </w:rPr>
          <w:fldChar w:fldCharType="separate"/>
        </w:r>
        <w:r w:rsidR="003F6282">
          <w:rPr>
            <w:webHidden/>
          </w:rPr>
          <w:t>33</w:t>
        </w:r>
        <w:r w:rsidR="003F6282">
          <w:rPr>
            <w:webHidden/>
          </w:rPr>
          <w:fldChar w:fldCharType="end"/>
        </w:r>
      </w:hyperlink>
    </w:p>
    <w:p w14:paraId="00DA6E73" w14:textId="6CC14E27" w:rsidR="003F6282" w:rsidRDefault="00717B21">
      <w:pPr>
        <w:pStyle w:val="TM3"/>
        <w:rPr>
          <w:rFonts w:asciiTheme="minorHAnsi" w:eastAsiaTheme="minorEastAsia" w:hAnsiTheme="minorHAnsi" w:cstheme="minorBidi"/>
          <w:i w:val="0"/>
          <w:color w:val="auto"/>
          <w:sz w:val="22"/>
          <w:szCs w:val="22"/>
        </w:rPr>
      </w:pPr>
      <w:hyperlink w:anchor="_Toc471719809" w:history="1">
        <w:r w:rsidR="003F6282" w:rsidRPr="00B04A81">
          <w:rPr>
            <w:rStyle w:val="Lienhypertexte"/>
          </w:rPr>
          <w:t>5.12.2</w:t>
        </w:r>
        <w:r w:rsidR="003F6282">
          <w:rPr>
            <w:rFonts w:asciiTheme="minorHAnsi" w:eastAsiaTheme="minorEastAsia" w:hAnsiTheme="minorHAnsi" w:cstheme="minorBidi"/>
            <w:i w:val="0"/>
            <w:color w:val="auto"/>
            <w:sz w:val="22"/>
            <w:szCs w:val="22"/>
          </w:rPr>
          <w:tab/>
        </w:r>
        <w:r w:rsidR="003F6282" w:rsidRPr="00B04A81">
          <w:rPr>
            <w:rStyle w:val="Lienhypertexte"/>
          </w:rPr>
          <w:t>Eau potable</w:t>
        </w:r>
        <w:r w:rsidR="003F6282">
          <w:rPr>
            <w:webHidden/>
          </w:rPr>
          <w:tab/>
        </w:r>
        <w:r w:rsidR="003F6282">
          <w:rPr>
            <w:webHidden/>
          </w:rPr>
          <w:fldChar w:fldCharType="begin"/>
        </w:r>
        <w:r w:rsidR="003F6282">
          <w:rPr>
            <w:webHidden/>
          </w:rPr>
          <w:instrText xml:space="preserve"> PAGEREF _Toc471719809 \h </w:instrText>
        </w:r>
        <w:r w:rsidR="003F6282">
          <w:rPr>
            <w:webHidden/>
          </w:rPr>
        </w:r>
        <w:r w:rsidR="003F6282">
          <w:rPr>
            <w:webHidden/>
          </w:rPr>
          <w:fldChar w:fldCharType="separate"/>
        </w:r>
        <w:r w:rsidR="003F6282">
          <w:rPr>
            <w:webHidden/>
          </w:rPr>
          <w:t>33</w:t>
        </w:r>
        <w:r w:rsidR="003F6282">
          <w:rPr>
            <w:webHidden/>
          </w:rPr>
          <w:fldChar w:fldCharType="end"/>
        </w:r>
      </w:hyperlink>
    </w:p>
    <w:p w14:paraId="56CBD345" w14:textId="38507A35" w:rsidR="003F6282" w:rsidRDefault="00717B21">
      <w:pPr>
        <w:pStyle w:val="TM3"/>
        <w:rPr>
          <w:rFonts w:asciiTheme="minorHAnsi" w:eastAsiaTheme="minorEastAsia" w:hAnsiTheme="minorHAnsi" w:cstheme="minorBidi"/>
          <w:i w:val="0"/>
          <w:color w:val="auto"/>
          <w:sz w:val="22"/>
          <w:szCs w:val="22"/>
        </w:rPr>
      </w:pPr>
      <w:hyperlink w:anchor="_Toc471719810" w:history="1">
        <w:r w:rsidR="003F6282" w:rsidRPr="00B04A81">
          <w:rPr>
            <w:rStyle w:val="Lienhypertexte"/>
          </w:rPr>
          <w:t>5.12.3</w:t>
        </w:r>
        <w:r w:rsidR="003F6282">
          <w:rPr>
            <w:rFonts w:asciiTheme="minorHAnsi" w:eastAsiaTheme="minorEastAsia" w:hAnsiTheme="minorHAnsi" w:cstheme="minorBidi"/>
            <w:i w:val="0"/>
            <w:color w:val="auto"/>
            <w:sz w:val="22"/>
            <w:szCs w:val="22"/>
          </w:rPr>
          <w:tab/>
        </w:r>
        <w:r w:rsidR="003F6282" w:rsidRPr="00B04A81">
          <w:rPr>
            <w:rStyle w:val="Lienhypertexte"/>
          </w:rPr>
          <w:t>Eaux usées</w:t>
        </w:r>
        <w:r w:rsidR="003F6282">
          <w:rPr>
            <w:webHidden/>
          </w:rPr>
          <w:tab/>
        </w:r>
        <w:r w:rsidR="003F6282">
          <w:rPr>
            <w:webHidden/>
          </w:rPr>
          <w:fldChar w:fldCharType="begin"/>
        </w:r>
        <w:r w:rsidR="003F6282">
          <w:rPr>
            <w:webHidden/>
          </w:rPr>
          <w:instrText xml:space="preserve"> PAGEREF _Toc471719810 \h </w:instrText>
        </w:r>
        <w:r w:rsidR="003F6282">
          <w:rPr>
            <w:webHidden/>
          </w:rPr>
        </w:r>
        <w:r w:rsidR="003F6282">
          <w:rPr>
            <w:webHidden/>
          </w:rPr>
          <w:fldChar w:fldCharType="separate"/>
        </w:r>
        <w:r w:rsidR="003F6282">
          <w:rPr>
            <w:webHidden/>
          </w:rPr>
          <w:t>33</w:t>
        </w:r>
        <w:r w:rsidR="003F6282">
          <w:rPr>
            <w:webHidden/>
          </w:rPr>
          <w:fldChar w:fldCharType="end"/>
        </w:r>
      </w:hyperlink>
    </w:p>
    <w:p w14:paraId="6474DF53" w14:textId="6D7E8CD1" w:rsidR="003F6282" w:rsidRDefault="00717B21">
      <w:pPr>
        <w:pStyle w:val="TM3"/>
        <w:rPr>
          <w:rFonts w:asciiTheme="minorHAnsi" w:eastAsiaTheme="minorEastAsia" w:hAnsiTheme="minorHAnsi" w:cstheme="minorBidi"/>
          <w:i w:val="0"/>
          <w:color w:val="auto"/>
          <w:sz w:val="22"/>
          <w:szCs w:val="22"/>
        </w:rPr>
      </w:pPr>
      <w:hyperlink w:anchor="_Toc471719811" w:history="1">
        <w:r w:rsidR="003F6282" w:rsidRPr="00B04A81">
          <w:rPr>
            <w:rStyle w:val="Lienhypertexte"/>
          </w:rPr>
          <w:t>5.12.4</w:t>
        </w:r>
        <w:r w:rsidR="003F6282">
          <w:rPr>
            <w:rFonts w:asciiTheme="minorHAnsi" w:eastAsiaTheme="minorEastAsia" w:hAnsiTheme="minorHAnsi" w:cstheme="minorBidi"/>
            <w:i w:val="0"/>
            <w:color w:val="auto"/>
            <w:sz w:val="22"/>
            <w:szCs w:val="22"/>
          </w:rPr>
          <w:tab/>
        </w:r>
        <w:r w:rsidR="003F6282" w:rsidRPr="00B04A81">
          <w:rPr>
            <w:rStyle w:val="Lienhypertexte"/>
          </w:rPr>
          <w:t>Eaux d’extinction incendie</w:t>
        </w:r>
        <w:r w:rsidR="003F6282">
          <w:rPr>
            <w:webHidden/>
          </w:rPr>
          <w:tab/>
        </w:r>
        <w:r w:rsidR="003F6282">
          <w:rPr>
            <w:webHidden/>
          </w:rPr>
          <w:fldChar w:fldCharType="begin"/>
        </w:r>
        <w:r w:rsidR="003F6282">
          <w:rPr>
            <w:webHidden/>
          </w:rPr>
          <w:instrText xml:space="preserve"> PAGEREF _Toc471719811 \h </w:instrText>
        </w:r>
        <w:r w:rsidR="003F6282">
          <w:rPr>
            <w:webHidden/>
          </w:rPr>
        </w:r>
        <w:r w:rsidR="003F6282">
          <w:rPr>
            <w:webHidden/>
          </w:rPr>
          <w:fldChar w:fldCharType="separate"/>
        </w:r>
        <w:r w:rsidR="003F6282">
          <w:rPr>
            <w:webHidden/>
          </w:rPr>
          <w:t>33</w:t>
        </w:r>
        <w:r w:rsidR="003F6282">
          <w:rPr>
            <w:webHidden/>
          </w:rPr>
          <w:fldChar w:fldCharType="end"/>
        </w:r>
      </w:hyperlink>
    </w:p>
    <w:p w14:paraId="72A84F9C" w14:textId="70DB4055" w:rsidR="003F6282" w:rsidRDefault="00717B21">
      <w:pPr>
        <w:pStyle w:val="TM3"/>
        <w:rPr>
          <w:rFonts w:asciiTheme="minorHAnsi" w:eastAsiaTheme="minorEastAsia" w:hAnsiTheme="minorHAnsi" w:cstheme="minorBidi"/>
          <w:i w:val="0"/>
          <w:color w:val="auto"/>
          <w:sz w:val="22"/>
          <w:szCs w:val="22"/>
        </w:rPr>
      </w:pPr>
      <w:hyperlink w:anchor="_Toc471719812" w:history="1">
        <w:r w:rsidR="003F6282" w:rsidRPr="00B04A81">
          <w:rPr>
            <w:rStyle w:val="Lienhypertexte"/>
          </w:rPr>
          <w:t>5.12.5</w:t>
        </w:r>
        <w:r w:rsidR="003F6282">
          <w:rPr>
            <w:rFonts w:asciiTheme="minorHAnsi" w:eastAsiaTheme="minorEastAsia" w:hAnsiTheme="minorHAnsi" w:cstheme="minorBidi"/>
            <w:i w:val="0"/>
            <w:color w:val="auto"/>
            <w:sz w:val="22"/>
            <w:szCs w:val="22"/>
          </w:rPr>
          <w:tab/>
        </w:r>
        <w:r w:rsidR="003F6282" w:rsidRPr="00B04A81">
          <w:rPr>
            <w:rStyle w:val="Lienhypertexte"/>
          </w:rPr>
          <w:t>Eaux pluviales et déversements accidentels</w:t>
        </w:r>
        <w:r w:rsidR="003F6282">
          <w:rPr>
            <w:webHidden/>
          </w:rPr>
          <w:tab/>
        </w:r>
        <w:r w:rsidR="003F6282">
          <w:rPr>
            <w:webHidden/>
          </w:rPr>
          <w:fldChar w:fldCharType="begin"/>
        </w:r>
        <w:r w:rsidR="003F6282">
          <w:rPr>
            <w:webHidden/>
          </w:rPr>
          <w:instrText xml:space="preserve"> PAGEREF _Toc471719812 \h </w:instrText>
        </w:r>
        <w:r w:rsidR="003F6282">
          <w:rPr>
            <w:webHidden/>
          </w:rPr>
        </w:r>
        <w:r w:rsidR="003F6282">
          <w:rPr>
            <w:webHidden/>
          </w:rPr>
          <w:fldChar w:fldCharType="separate"/>
        </w:r>
        <w:r w:rsidR="003F6282">
          <w:rPr>
            <w:webHidden/>
          </w:rPr>
          <w:t>33</w:t>
        </w:r>
        <w:r w:rsidR="003F6282">
          <w:rPr>
            <w:webHidden/>
          </w:rPr>
          <w:fldChar w:fldCharType="end"/>
        </w:r>
      </w:hyperlink>
    </w:p>
    <w:p w14:paraId="3E03196B" w14:textId="7F1E3AB1" w:rsidR="003F6282" w:rsidRDefault="00717B21">
      <w:pPr>
        <w:pStyle w:val="TM2"/>
        <w:tabs>
          <w:tab w:val="left" w:pos="1200"/>
          <w:tab w:val="right" w:leader="dot" w:pos="9061"/>
        </w:tabs>
        <w:rPr>
          <w:rFonts w:asciiTheme="minorHAnsi" w:eastAsiaTheme="minorEastAsia" w:hAnsiTheme="minorHAnsi" w:cstheme="minorBidi"/>
          <w:smallCaps w:val="0"/>
          <w:noProof/>
          <w:color w:val="auto"/>
          <w:sz w:val="22"/>
          <w:szCs w:val="22"/>
        </w:rPr>
      </w:pPr>
      <w:hyperlink w:anchor="_Toc471719813" w:history="1">
        <w:r w:rsidR="003F6282" w:rsidRPr="00B04A81">
          <w:rPr>
            <w:rStyle w:val="Lienhypertexte"/>
            <w:noProof/>
          </w:rPr>
          <w:t>5.13</w:t>
        </w:r>
        <w:r w:rsidR="003F6282">
          <w:rPr>
            <w:rFonts w:asciiTheme="minorHAnsi" w:eastAsiaTheme="minorEastAsia" w:hAnsiTheme="minorHAnsi" w:cstheme="minorBidi"/>
            <w:smallCaps w:val="0"/>
            <w:noProof/>
            <w:color w:val="auto"/>
            <w:sz w:val="22"/>
            <w:szCs w:val="22"/>
          </w:rPr>
          <w:tab/>
        </w:r>
        <w:r w:rsidR="003F6282" w:rsidRPr="00B04A81">
          <w:rPr>
            <w:rStyle w:val="Lienhypertexte"/>
            <w:noProof/>
          </w:rPr>
          <w:t>Rétentions</w:t>
        </w:r>
        <w:r w:rsidR="003F6282">
          <w:rPr>
            <w:noProof/>
            <w:webHidden/>
          </w:rPr>
          <w:tab/>
        </w:r>
        <w:r w:rsidR="003F6282">
          <w:rPr>
            <w:noProof/>
            <w:webHidden/>
          </w:rPr>
          <w:fldChar w:fldCharType="begin"/>
        </w:r>
        <w:r w:rsidR="003F6282">
          <w:rPr>
            <w:noProof/>
            <w:webHidden/>
          </w:rPr>
          <w:instrText xml:space="preserve"> PAGEREF _Toc471719813 \h </w:instrText>
        </w:r>
        <w:r w:rsidR="003F6282">
          <w:rPr>
            <w:noProof/>
            <w:webHidden/>
          </w:rPr>
        </w:r>
        <w:r w:rsidR="003F6282">
          <w:rPr>
            <w:noProof/>
            <w:webHidden/>
          </w:rPr>
          <w:fldChar w:fldCharType="separate"/>
        </w:r>
        <w:r w:rsidR="003F6282">
          <w:rPr>
            <w:noProof/>
            <w:webHidden/>
          </w:rPr>
          <w:t>36</w:t>
        </w:r>
        <w:r w:rsidR="003F6282">
          <w:rPr>
            <w:noProof/>
            <w:webHidden/>
          </w:rPr>
          <w:fldChar w:fldCharType="end"/>
        </w:r>
      </w:hyperlink>
    </w:p>
    <w:p w14:paraId="17F3008E" w14:textId="41B8C5E9" w:rsidR="003F6282" w:rsidRDefault="00717B21">
      <w:pPr>
        <w:pStyle w:val="TM1"/>
        <w:tabs>
          <w:tab w:val="left" w:pos="600"/>
          <w:tab w:val="right" w:leader="dot" w:pos="9061"/>
        </w:tabs>
        <w:rPr>
          <w:rFonts w:asciiTheme="minorHAnsi" w:eastAsiaTheme="minorEastAsia" w:hAnsiTheme="minorHAnsi" w:cstheme="minorBidi"/>
          <w:b w:val="0"/>
          <w:caps w:val="0"/>
          <w:noProof/>
          <w:color w:val="auto"/>
          <w:sz w:val="22"/>
          <w:szCs w:val="22"/>
        </w:rPr>
      </w:pPr>
      <w:hyperlink w:anchor="_Toc471719814" w:history="1">
        <w:r w:rsidR="003F6282" w:rsidRPr="00B04A81">
          <w:rPr>
            <w:rStyle w:val="Lienhypertexte"/>
            <w:noProof/>
          </w:rPr>
          <w:t>6.</w:t>
        </w:r>
        <w:r w:rsidR="003F6282">
          <w:rPr>
            <w:rFonts w:asciiTheme="minorHAnsi" w:eastAsiaTheme="minorEastAsia" w:hAnsiTheme="minorHAnsi" w:cstheme="minorBidi"/>
            <w:b w:val="0"/>
            <w:caps w:val="0"/>
            <w:noProof/>
            <w:color w:val="auto"/>
            <w:sz w:val="22"/>
            <w:szCs w:val="22"/>
          </w:rPr>
          <w:tab/>
        </w:r>
        <w:r w:rsidR="003F6282" w:rsidRPr="00B04A81">
          <w:rPr>
            <w:rStyle w:val="Lienhypertexte"/>
            <w:noProof/>
          </w:rPr>
          <w:t>Gestion des flux</w:t>
        </w:r>
        <w:r w:rsidR="003F6282">
          <w:rPr>
            <w:noProof/>
            <w:webHidden/>
          </w:rPr>
          <w:tab/>
        </w:r>
        <w:r w:rsidR="003F6282">
          <w:rPr>
            <w:noProof/>
            <w:webHidden/>
          </w:rPr>
          <w:fldChar w:fldCharType="begin"/>
        </w:r>
        <w:r w:rsidR="003F6282">
          <w:rPr>
            <w:noProof/>
            <w:webHidden/>
          </w:rPr>
          <w:instrText xml:space="preserve"> PAGEREF _Toc471719814 \h </w:instrText>
        </w:r>
        <w:r w:rsidR="003F6282">
          <w:rPr>
            <w:noProof/>
            <w:webHidden/>
          </w:rPr>
        </w:r>
        <w:r w:rsidR="003F6282">
          <w:rPr>
            <w:noProof/>
            <w:webHidden/>
          </w:rPr>
          <w:fldChar w:fldCharType="separate"/>
        </w:r>
        <w:r w:rsidR="003F6282">
          <w:rPr>
            <w:noProof/>
            <w:webHidden/>
          </w:rPr>
          <w:t>37</w:t>
        </w:r>
        <w:r w:rsidR="003F6282">
          <w:rPr>
            <w:noProof/>
            <w:webHidden/>
          </w:rPr>
          <w:fldChar w:fldCharType="end"/>
        </w:r>
      </w:hyperlink>
    </w:p>
    <w:p w14:paraId="60690387" w14:textId="48DA2E48" w:rsidR="003F6282" w:rsidRDefault="00717B21">
      <w:pPr>
        <w:pStyle w:val="TM2"/>
        <w:tabs>
          <w:tab w:val="left" w:pos="800"/>
          <w:tab w:val="right" w:leader="dot" w:pos="9061"/>
        </w:tabs>
        <w:rPr>
          <w:rFonts w:asciiTheme="minorHAnsi" w:eastAsiaTheme="minorEastAsia" w:hAnsiTheme="minorHAnsi" w:cstheme="minorBidi"/>
          <w:smallCaps w:val="0"/>
          <w:noProof/>
          <w:color w:val="auto"/>
          <w:sz w:val="22"/>
          <w:szCs w:val="22"/>
        </w:rPr>
      </w:pPr>
      <w:hyperlink w:anchor="_Toc471719815" w:history="1">
        <w:r w:rsidR="003F6282" w:rsidRPr="00B04A81">
          <w:rPr>
            <w:rStyle w:val="Lienhypertexte"/>
            <w:noProof/>
          </w:rPr>
          <w:t>6.1</w:t>
        </w:r>
        <w:r w:rsidR="003F6282">
          <w:rPr>
            <w:rFonts w:asciiTheme="minorHAnsi" w:eastAsiaTheme="minorEastAsia" w:hAnsiTheme="minorHAnsi" w:cstheme="minorBidi"/>
            <w:smallCaps w:val="0"/>
            <w:noProof/>
            <w:color w:val="auto"/>
            <w:sz w:val="22"/>
            <w:szCs w:val="22"/>
          </w:rPr>
          <w:tab/>
        </w:r>
        <w:r w:rsidR="003F6282" w:rsidRPr="00B04A81">
          <w:rPr>
            <w:rStyle w:val="Lienhypertexte"/>
            <w:noProof/>
          </w:rPr>
          <w:t>Réception des matériaux</w:t>
        </w:r>
        <w:r w:rsidR="003F6282">
          <w:rPr>
            <w:noProof/>
            <w:webHidden/>
          </w:rPr>
          <w:tab/>
        </w:r>
        <w:r w:rsidR="003F6282">
          <w:rPr>
            <w:noProof/>
            <w:webHidden/>
          </w:rPr>
          <w:fldChar w:fldCharType="begin"/>
        </w:r>
        <w:r w:rsidR="003F6282">
          <w:rPr>
            <w:noProof/>
            <w:webHidden/>
          </w:rPr>
          <w:instrText xml:space="preserve"> PAGEREF _Toc471719815 \h </w:instrText>
        </w:r>
        <w:r w:rsidR="003F6282">
          <w:rPr>
            <w:noProof/>
            <w:webHidden/>
          </w:rPr>
        </w:r>
        <w:r w:rsidR="003F6282">
          <w:rPr>
            <w:noProof/>
            <w:webHidden/>
          </w:rPr>
          <w:fldChar w:fldCharType="separate"/>
        </w:r>
        <w:r w:rsidR="003F6282">
          <w:rPr>
            <w:noProof/>
            <w:webHidden/>
          </w:rPr>
          <w:t>37</w:t>
        </w:r>
        <w:r w:rsidR="003F6282">
          <w:rPr>
            <w:noProof/>
            <w:webHidden/>
          </w:rPr>
          <w:fldChar w:fldCharType="end"/>
        </w:r>
      </w:hyperlink>
    </w:p>
    <w:p w14:paraId="37B937DF" w14:textId="14A158E8" w:rsidR="003F6282" w:rsidRDefault="00717B21">
      <w:pPr>
        <w:pStyle w:val="TM2"/>
        <w:tabs>
          <w:tab w:val="left" w:pos="800"/>
          <w:tab w:val="right" w:leader="dot" w:pos="9061"/>
        </w:tabs>
        <w:rPr>
          <w:rFonts w:asciiTheme="minorHAnsi" w:eastAsiaTheme="minorEastAsia" w:hAnsiTheme="minorHAnsi" w:cstheme="minorBidi"/>
          <w:smallCaps w:val="0"/>
          <w:noProof/>
          <w:color w:val="auto"/>
          <w:sz w:val="22"/>
          <w:szCs w:val="22"/>
        </w:rPr>
      </w:pPr>
      <w:hyperlink w:anchor="_Toc471719816" w:history="1">
        <w:r w:rsidR="003F6282" w:rsidRPr="00B04A81">
          <w:rPr>
            <w:rStyle w:val="Lienhypertexte"/>
            <w:noProof/>
          </w:rPr>
          <w:t>6.2</w:t>
        </w:r>
        <w:r w:rsidR="003F6282">
          <w:rPr>
            <w:rFonts w:asciiTheme="minorHAnsi" w:eastAsiaTheme="minorEastAsia" w:hAnsiTheme="minorHAnsi" w:cstheme="minorBidi"/>
            <w:smallCaps w:val="0"/>
            <w:noProof/>
            <w:color w:val="auto"/>
            <w:sz w:val="22"/>
            <w:szCs w:val="22"/>
          </w:rPr>
          <w:tab/>
        </w:r>
        <w:r w:rsidR="003F6282" w:rsidRPr="00B04A81">
          <w:rPr>
            <w:rStyle w:val="Lienhypertexte"/>
            <w:noProof/>
          </w:rPr>
          <w:t>Evacuation de l’enrobé</w:t>
        </w:r>
        <w:r w:rsidR="003F6282">
          <w:rPr>
            <w:noProof/>
            <w:webHidden/>
          </w:rPr>
          <w:tab/>
        </w:r>
        <w:r w:rsidR="003F6282">
          <w:rPr>
            <w:noProof/>
            <w:webHidden/>
          </w:rPr>
          <w:fldChar w:fldCharType="begin"/>
        </w:r>
        <w:r w:rsidR="003F6282">
          <w:rPr>
            <w:noProof/>
            <w:webHidden/>
          </w:rPr>
          <w:instrText xml:space="preserve"> PAGEREF _Toc471719816 \h </w:instrText>
        </w:r>
        <w:r w:rsidR="003F6282">
          <w:rPr>
            <w:noProof/>
            <w:webHidden/>
          </w:rPr>
        </w:r>
        <w:r w:rsidR="003F6282">
          <w:rPr>
            <w:noProof/>
            <w:webHidden/>
          </w:rPr>
          <w:fldChar w:fldCharType="separate"/>
        </w:r>
        <w:r w:rsidR="003F6282">
          <w:rPr>
            <w:noProof/>
            <w:webHidden/>
          </w:rPr>
          <w:t>37</w:t>
        </w:r>
        <w:r w:rsidR="003F6282">
          <w:rPr>
            <w:noProof/>
            <w:webHidden/>
          </w:rPr>
          <w:fldChar w:fldCharType="end"/>
        </w:r>
      </w:hyperlink>
    </w:p>
    <w:p w14:paraId="57A13A15" w14:textId="68A5EB1F" w:rsidR="003F6282" w:rsidRDefault="00717B21">
      <w:pPr>
        <w:pStyle w:val="TM2"/>
        <w:tabs>
          <w:tab w:val="left" w:pos="800"/>
          <w:tab w:val="right" w:leader="dot" w:pos="9061"/>
        </w:tabs>
        <w:rPr>
          <w:rFonts w:asciiTheme="minorHAnsi" w:eastAsiaTheme="minorEastAsia" w:hAnsiTheme="minorHAnsi" w:cstheme="minorBidi"/>
          <w:smallCaps w:val="0"/>
          <w:noProof/>
          <w:color w:val="auto"/>
          <w:sz w:val="22"/>
          <w:szCs w:val="22"/>
        </w:rPr>
      </w:pPr>
      <w:hyperlink w:anchor="_Toc471719817" w:history="1">
        <w:r w:rsidR="003F6282" w:rsidRPr="00B04A81">
          <w:rPr>
            <w:rStyle w:val="Lienhypertexte"/>
            <w:noProof/>
          </w:rPr>
          <w:t>6.3</w:t>
        </w:r>
        <w:r w:rsidR="003F6282">
          <w:rPr>
            <w:rFonts w:asciiTheme="minorHAnsi" w:eastAsiaTheme="minorEastAsia" w:hAnsiTheme="minorHAnsi" w:cstheme="minorBidi"/>
            <w:smallCaps w:val="0"/>
            <w:noProof/>
            <w:color w:val="auto"/>
            <w:sz w:val="22"/>
            <w:szCs w:val="22"/>
          </w:rPr>
          <w:tab/>
        </w:r>
        <w:r w:rsidR="003F6282" w:rsidRPr="00B04A81">
          <w:rPr>
            <w:rStyle w:val="Lienhypertexte"/>
            <w:noProof/>
          </w:rPr>
          <w:t>Registres et gestion des stocks</w:t>
        </w:r>
        <w:r w:rsidR="003F6282">
          <w:rPr>
            <w:noProof/>
            <w:webHidden/>
          </w:rPr>
          <w:tab/>
        </w:r>
        <w:r w:rsidR="003F6282">
          <w:rPr>
            <w:noProof/>
            <w:webHidden/>
          </w:rPr>
          <w:fldChar w:fldCharType="begin"/>
        </w:r>
        <w:r w:rsidR="003F6282">
          <w:rPr>
            <w:noProof/>
            <w:webHidden/>
          </w:rPr>
          <w:instrText xml:space="preserve"> PAGEREF _Toc471719817 \h </w:instrText>
        </w:r>
        <w:r w:rsidR="003F6282">
          <w:rPr>
            <w:noProof/>
            <w:webHidden/>
          </w:rPr>
        </w:r>
        <w:r w:rsidR="003F6282">
          <w:rPr>
            <w:noProof/>
            <w:webHidden/>
          </w:rPr>
          <w:fldChar w:fldCharType="separate"/>
        </w:r>
        <w:r w:rsidR="003F6282">
          <w:rPr>
            <w:noProof/>
            <w:webHidden/>
          </w:rPr>
          <w:t>37</w:t>
        </w:r>
        <w:r w:rsidR="003F6282">
          <w:rPr>
            <w:noProof/>
            <w:webHidden/>
          </w:rPr>
          <w:fldChar w:fldCharType="end"/>
        </w:r>
      </w:hyperlink>
    </w:p>
    <w:p w14:paraId="5F3E09D3" w14:textId="57ED4C89" w:rsidR="003F6282" w:rsidRDefault="00717B21">
      <w:pPr>
        <w:pStyle w:val="TM2"/>
        <w:tabs>
          <w:tab w:val="left" w:pos="800"/>
          <w:tab w:val="right" w:leader="dot" w:pos="9061"/>
        </w:tabs>
        <w:rPr>
          <w:rFonts w:asciiTheme="minorHAnsi" w:eastAsiaTheme="minorEastAsia" w:hAnsiTheme="minorHAnsi" w:cstheme="minorBidi"/>
          <w:smallCaps w:val="0"/>
          <w:noProof/>
          <w:color w:val="auto"/>
          <w:sz w:val="22"/>
          <w:szCs w:val="22"/>
        </w:rPr>
      </w:pPr>
      <w:hyperlink w:anchor="_Toc471719818" w:history="1">
        <w:r w:rsidR="003F6282" w:rsidRPr="00B04A81">
          <w:rPr>
            <w:rStyle w:val="Lienhypertexte"/>
            <w:noProof/>
          </w:rPr>
          <w:t>6.4</w:t>
        </w:r>
        <w:r w:rsidR="003F6282">
          <w:rPr>
            <w:rFonts w:asciiTheme="minorHAnsi" w:eastAsiaTheme="minorEastAsia" w:hAnsiTheme="minorHAnsi" w:cstheme="minorBidi"/>
            <w:smallCaps w:val="0"/>
            <w:noProof/>
            <w:color w:val="auto"/>
            <w:sz w:val="22"/>
            <w:szCs w:val="22"/>
          </w:rPr>
          <w:tab/>
        </w:r>
        <w:r w:rsidR="003F6282" w:rsidRPr="00B04A81">
          <w:rPr>
            <w:rStyle w:val="Lienhypertexte"/>
            <w:noProof/>
          </w:rPr>
          <w:t>Gestion des déchets d’activité</w:t>
        </w:r>
        <w:r w:rsidR="003F6282">
          <w:rPr>
            <w:noProof/>
            <w:webHidden/>
          </w:rPr>
          <w:tab/>
        </w:r>
        <w:r w:rsidR="003F6282">
          <w:rPr>
            <w:noProof/>
            <w:webHidden/>
          </w:rPr>
          <w:fldChar w:fldCharType="begin"/>
        </w:r>
        <w:r w:rsidR="003F6282">
          <w:rPr>
            <w:noProof/>
            <w:webHidden/>
          </w:rPr>
          <w:instrText xml:space="preserve"> PAGEREF _Toc471719818 \h </w:instrText>
        </w:r>
        <w:r w:rsidR="003F6282">
          <w:rPr>
            <w:noProof/>
            <w:webHidden/>
          </w:rPr>
        </w:r>
        <w:r w:rsidR="003F6282">
          <w:rPr>
            <w:noProof/>
            <w:webHidden/>
          </w:rPr>
          <w:fldChar w:fldCharType="separate"/>
        </w:r>
        <w:r w:rsidR="003F6282">
          <w:rPr>
            <w:noProof/>
            <w:webHidden/>
          </w:rPr>
          <w:t>37</w:t>
        </w:r>
        <w:r w:rsidR="003F6282">
          <w:rPr>
            <w:noProof/>
            <w:webHidden/>
          </w:rPr>
          <w:fldChar w:fldCharType="end"/>
        </w:r>
      </w:hyperlink>
    </w:p>
    <w:p w14:paraId="6A0BC774" w14:textId="063AA6A6" w:rsidR="003F6282" w:rsidRDefault="00717B21">
      <w:pPr>
        <w:pStyle w:val="TM1"/>
        <w:tabs>
          <w:tab w:val="left" w:pos="600"/>
          <w:tab w:val="right" w:leader="dot" w:pos="9061"/>
        </w:tabs>
        <w:rPr>
          <w:rFonts w:asciiTheme="minorHAnsi" w:eastAsiaTheme="minorEastAsia" w:hAnsiTheme="minorHAnsi" w:cstheme="minorBidi"/>
          <w:b w:val="0"/>
          <w:caps w:val="0"/>
          <w:noProof/>
          <w:color w:val="auto"/>
          <w:sz w:val="22"/>
          <w:szCs w:val="22"/>
        </w:rPr>
      </w:pPr>
      <w:hyperlink w:anchor="_Toc471719819" w:history="1">
        <w:r w:rsidR="003F6282" w:rsidRPr="00B04A81">
          <w:rPr>
            <w:rStyle w:val="Lienhypertexte"/>
            <w:noProof/>
          </w:rPr>
          <w:t>7.</w:t>
        </w:r>
        <w:r w:rsidR="003F6282">
          <w:rPr>
            <w:rFonts w:asciiTheme="minorHAnsi" w:eastAsiaTheme="minorEastAsia" w:hAnsiTheme="minorHAnsi" w:cstheme="minorBidi"/>
            <w:b w:val="0"/>
            <w:caps w:val="0"/>
            <w:noProof/>
            <w:color w:val="auto"/>
            <w:sz w:val="22"/>
            <w:szCs w:val="22"/>
          </w:rPr>
          <w:tab/>
        </w:r>
        <w:r w:rsidR="003F6282" w:rsidRPr="00B04A81">
          <w:rPr>
            <w:rStyle w:val="Lienhypertexte"/>
            <w:noProof/>
          </w:rPr>
          <w:t>Procédures d’exploitation</w:t>
        </w:r>
        <w:r w:rsidR="003F6282">
          <w:rPr>
            <w:noProof/>
            <w:webHidden/>
          </w:rPr>
          <w:tab/>
        </w:r>
        <w:r w:rsidR="003F6282">
          <w:rPr>
            <w:noProof/>
            <w:webHidden/>
          </w:rPr>
          <w:fldChar w:fldCharType="begin"/>
        </w:r>
        <w:r w:rsidR="003F6282">
          <w:rPr>
            <w:noProof/>
            <w:webHidden/>
          </w:rPr>
          <w:instrText xml:space="preserve"> PAGEREF _Toc471719819 \h </w:instrText>
        </w:r>
        <w:r w:rsidR="003F6282">
          <w:rPr>
            <w:noProof/>
            <w:webHidden/>
          </w:rPr>
        </w:r>
        <w:r w:rsidR="003F6282">
          <w:rPr>
            <w:noProof/>
            <w:webHidden/>
          </w:rPr>
          <w:fldChar w:fldCharType="separate"/>
        </w:r>
        <w:r w:rsidR="003F6282">
          <w:rPr>
            <w:noProof/>
            <w:webHidden/>
          </w:rPr>
          <w:t>38</w:t>
        </w:r>
        <w:r w:rsidR="003F6282">
          <w:rPr>
            <w:noProof/>
            <w:webHidden/>
          </w:rPr>
          <w:fldChar w:fldCharType="end"/>
        </w:r>
      </w:hyperlink>
    </w:p>
    <w:p w14:paraId="60EFAB3E" w14:textId="2FAB1AFB" w:rsidR="003F6282" w:rsidRDefault="00717B21">
      <w:pPr>
        <w:pStyle w:val="TM1"/>
        <w:tabs>
          <w:tab w:val="left" w:pos="600"/>
          <w:tab w:val="right" w:leader="dot" w:pos="9061"/>
        </w:tabs>
        <w:rPr>
          <w:rFonts w:asciiTheme="minorHAnsi" w:eastAsiaTheme="minorEastAsia" w:hAnsiTheme="minorHAnsi" w:cstheme="minorBidi"/>
          <w:b w:val="0"/>
          <w:caps w:val="0"/>
          <w:noProof/>
          <w:color w:val="auto"/>
          <w:sz w:val="22"/>
          <w:szCs w:val="22"/>
        </w:rPr>
      </w:pPr>
      <w:hyperlink w:anchor="_Toc471719820" w:history="1">
        <w:r w:rsidR="003F6282" w:rsidRPr="00B04A81">
          <w:rPr>
            <w:rStyle w:val="Lienhypertexte"/>
            <w:noProof/>
          </w:rPr>
          <w:t>8.</w:t>
        </w:r>
        <w:r w:rsidR="003F6282">
          <w:rPr>
            <w:rFonts w:asciiTheme="minorHAnsi" w:eastAsiaTheme="minorEastAsia" w:hAnsiTheme="minorHAnsi" w:cstheme="minorBidi"/>
            <w:b w:val="0"/>
            <w:caps w:val="0"/>
            <w:noProof/>
            <w:color w:val="auto"/>
            <w:sz w:val="22"/>
            <w:szCs w:val="22"/>
          </w:rPr>
          <w:tab/>
        </w:r>
        <w:r w:rsidR="003F6282" w:rsidRPr="00B04A81">
          <w:rPr>
            <w:rStyle w:val="Lienhypertexte"/>
            <w:noProof/>
          </w:rPr>
          <w:t>Meilleures Techniques Disponibles (MTD)</w:t>
        </w:r>
        <w:r w:rsidR="003F6282">
          <w:rPr>
            <w:noProof/>
            <w:webHidden/>
          </w:rPr>
          <w:tab/>
        </w:r>
        <w:r w:rsidR="003F6282">
          <w:rPr>
            <w:noProof/>
            <w:webHidden/>
          </w:rPr>
          <w:fldChar w:fldCharType="begin"/>
        </w:r>
        <w:r w:rsidR="003F6282">
          <w:rPr>
            <w:noProof/>
            <w:webHidden/>
          </w:rPr>
          <w:instrText xml:space="preserve"> PAGEREF _Toc471719820 \h </w:instrText>
        </w:r>
        <w:r w:rsidR="003F6282">
          <w:rPr>
            <w:noProof/>
            <w:webHidden/>
          </w:rPr>
        </w:r>
        <w:r w:rsidR="003F6282">
          <w:rPr>
            <w:noProof/>
            <w:webHidden/>
          </w:rPr>
          <w:fldChar w:fldCharType="separate"/>
        </w:r>
        <w:r w:rsidR="003F6282">
          <w:rPr>
            <w:noProof/>
            <w:webHidden/>
          </w:rPr>
          <w:t>39</w:t>
        </w:r>
        <w:r w:rsidR="003F6282">
          <w:rPr>
            <w:noProof/>
            <w:webHidden/>
          </w:rPr>
          <w:fldChar w:fldCharType="end"/>
        </w:r>
      </w:hyperlink>
    </w:p>
    <w:p w14:paraId="65895E42" w14:textId="406E5355" w:rsidR="003F6282" w:rsidRDefault="00717B21">
      <w:pPr>
        <w:pStyle w:val="TM2"/>
        <w:tabs>
          <w:tab w:val="left" w:pos="800"/>
          <w:tab w:val="right" w:leader="dot" w:pos="9061"/>
        </w:tabs>
        <w:rPr>
          <w:rFonts w:asciiTheme="minorHAnsi" w:eastAsiaTheme="minorEastAsia" w:hAnsiTheme="minorHAnsi" w:cstheme="minorBidi"/>
          <w:smallCaps w:val="0"/>
          <w:noProof/>
          <w:color w:val="auto"/>
          <w:sz w:val="22"/>
          <w:szCs w:val="22"/>
        </w:rPr>
      </w:pPr>
      <w:hyperlink w:anchor="_Toc471719821" w:history="1">
        <w:r w:rsidR="003F6282" w:rsidRPr="00B04A81">
          <w:rPr>
            <w:rStyle w:val="Lienhypertexte"/>
            <w:noProof/>
          </w:rPr>
          <w:t>8.1</w:t>
        </w:r>
        <w:r w:rsidR="003F6282">
          <w:rPr>
            <w:rFonts w:asciiTheme="minorHAnsi" w:eastAsiaTheme="minorEastAsia" w:hAnsiTheme="minorHAnsi" w:cstheme="minorBidi"/>
            <w:smallCaps w:val="0"/>
            <w:noProof/>
            <w:color w:val="auto"/>
            <w:sz w:val="22"/>
            <w:szCs w:val="22"/>
          </w:rPr>
          <w:tab/>
        </w:r>
        <w:r w:rsidR="003F6282" w:rsidRPr="00B04A81">
          <w:rPr>
            <w:rStyle w:val="Lienhypertexte"/>
            <w:noProof/>
          </w:rPr>
          <w:t>MTD liées à l’efficacité énergétique</w:t>
        </w:r>
        <w:r w:rsidR="003F6282">
          <w:rPr>
            <w:noProof/>
            <w:webHidden/>
          </w:rPr>
          <w:tab/>
        </w:r>
        <w:r w:rsidR="003F6282">
          <w:rPr>
            <w:noProof/>
            <w:webHidden/>
          </w:rPr>
          <w:fldChar w:fldCharType="begin"/>
        </w:r>
        <w:r w:rsidR="003F6282">
          <w:rPr>
            <w:noProof/>
            <w:webHidden/>
          </w:rPr>
          <w:instrText xml:space="preserve"> PAGEREF _Toc471719821 \h </w:instrText>
        </w:r>
        <w:r w:rsidR="003F6282">
          <w:rPr>
            <w:noProof/>
            <w:webHidden/>
          </w:rPr>
        </w:r>
        <w:r w:rsidR="003F6282">
          <w:rPr>
            <w:noProof/>
            <w:webHidden/>
          </w:rPr>
          <w:fldChar w:fldCharType="separate"/>
        </w:r>
        <w:r w:rsidR="003F6282">
          <w:rPr>
            <w:noProof/>
            <w:webHidden/>
          </w:rPr>
          <w:t>39</w:t>
        </w:r>
        <w:r w:rsidR="003F6282">
          <w:rPr>
            <w:noProof/>
            <w:webHidden/>
          </w:rPr>
          <w:fldChar w:fldCharType="end"/>
        </w:r>
      </w:hyperlink>
    </w:p>
    <w:p w14:paraId="61F20A07" w14:textId="2134E8A8" w:rsidR="003F6282" w:rsidRDefault="00717B21">
      <w:pPr>
        <w:pStyle w:val="TM2"/>
        <w:tabs>
          <w:tab w:val="left" w:pos="800"/>
          <w:tab w:val="right" w:leader="dot" w:pos="9061"/>
        </w:tabs>
        <w:rPr>
          <w:rFonts w:asciiTheme="minorHAnsi" w:eastAsiaTheme="minorEastAsia" w:hAnsiTheme="minorHAnsi" w:cstheme="minorBidi"/>
          <w:smallCaps w:val="0"/>
          <w:noProof/>
          <w:color w:val="auto"/>
          <w:sz w:val="22"/>
          <w:szCs w:val="22"/>
        </w:rPr>
      </w:pPr>
      <w:hyperlink w:anchor="_Toc471719822" w:history="1">
        <w:r w:rsidR="003F6282" w:rsidRPr="00B04A81">
          <w:rPr>
            <w:rStyle w:val="Lienhypertexte"/>
            <w:noProof/>
          </w:rPr>
          <w:t>8.2</w:t>
        </w:r>
        <w:r w:rsidR="003F6282">
          <w:rPr>
            <w:rFonts w:asciiTheme="minorHAnsi" w:eastAsiaTheme="minorEastAsia" w:hAnsiTheme="minorHAnsi" w:cstheme="minorBidi"/>
            <w:smallCaps w:val="0"/>
            <w:noProof/>
            <w:color w:val="auto"/>
            <w:sz w:val="22"/>
            <w:szCs w:val="22"/>
          </w:rPr>
          <w:tab/>
        </w:r>
        <w:r w:rsidR="003F6282" w:rsidRPr="00B04A81">
          <w:rPr>
            <w:rStyle w:val="Lienhypertexte"/>
            <w:noProof/>
          </w:rPr>
          <w:t>MTD liées à l’installation de combustion et aux rejets atmosphériques</w:t>
        </w:r>
        <w:r w:rsidR="003F6282">
          <w:rPr>
            <w:noProof/>
            <w:webHidden/>
          </w:rPr>
          <w:tab/>
        </w:r>
        <w:r w:rsidR="003F6282">
          <w:rPr>
            <w:noProof/>
            <w:webHidden/>
          </w:rPr>
          <w:fldChar w:fldCharType="begin"/>
        </w:r>
        <w:r w:rsidR="003F6282">
          <w:rPr>
            <w:noProof/>
            <w:webHidden/>
          </w:rPr>
          <w:instrText xml:space="preserve"> PAGEREF _Toc471719822 \h </w:instrText>
        </w:r>
        <w:r w:rsidR="003F6282">
          <w:rPr>
            <w:noProof/>
            <w:webHidden/>
          </w:rPr>
        </w:r>
        <w:r w:rsidR="003F6282">
          <w:rPr>
            <w:noProof/>
            <w:webHidden/>
          </w:rPr>
          <w:fldChar w:fldCharType="separate"/>
        </w:r>
        <w:r w:rsidR="003F6282">
          <w:rPr>
            <w:noProof/>
            <w:webHidden/>
          </w:rPr>
          <w:t>40</w:t>
        </w:r>
        <w:r w:rsidR="003F6282">
          <w:rPr>
            <w:noProof/>
            <w:webHidden/>
          </w:rPr>
          <w:fldChar w:fldCharType="end"/>
        </w:r>
      </w:hyperlink>
    </w:p>
    <w:p w14:paraId="1D7798A5" w14:textId="4CC2D078" w:rsidR="003F6282" w:rsidRDefault="00717B21">
      <w:pPr>
        <w:pStyle w:val="TM2"/>
        <w:tabs>
          <w:tab w:val="left" w:pos="800"/>
          <w:tab w:val="right" w:leader="dot" w:pos="9061"/>
        </w:tabs>
        <w:rPr>
          <w:rFonts w:asciiTheme="minorHAnsi" w:eastAsiaTheme="minorEastAsia" w:hAnsiTheme="minorHAnsi" w:cstheme="minorBidi"/>
          <w:smallCaps w:val="0"/>
          <w:noProof/>
          <w:color w:val="auto"/>
          <w:sz w:val="22"/>
          <w:szCs w:val="22"/>
        </w:rPr>
      </w:pPr>
      <w:hyperlink w:anchor="_Toc471719823" w:history="1">
        <w:r w:rsidR="003F6282" w:rsidRPr="00B04A81">
          <w:rPr>
            <w:rStyle w:val="Lienhypertexte"/>
            <w:noProof/>
          </w:rPr>
          <w:t>8.3</w:t>
        </w:r>
        <w:r w:rsidR="003F6282">
          <w:rPr>
            <w:rFonts w:asciiTheme="minorHAnsi" w:eastAsiaTheme="minorEastAsia" w:hAnsiTheme="minorHAnsi" w:cstheme="minorBidi"/>
            <w:smallCaps w:val="0"/>
            <w:noProof/>
            <w:color w:val="auto"/>
            <w:sz w:val="22"/>
            <w:szCs w:val="22"/>
          </w:rPr>
          <w:tab/>
        </w:r>
        <w:r w:rsidR="003F6282" w:rsidRPr="00B04A81">
          <w:rPr>
            <w:rStyle w:val="Lienhypertexte"/>
            <w:noProof/>
          </w:rPr>
          <w:t>MTD liées au stockage des produits</w:t>
        </w:r>
        <w:r w:rsidR="003F6282">
          <w:rPr>
            <w:noProof/>
            <w:webHidden/>
          </w:rPr>
          <w:tab/>
        </w:r>
        <w:r w:rsidR="003F6282">
          <w:rPr>
            <w:noProof/>
            <w:webHidden/>
          </w:rPr>
          <w:fldChar w:fldCharType="begin"/>
        </w:r>
        <w:r w:rsidR="003F6282">
          <w:rPr>
            <w:noProof/>
            <w:webHidden/>
          </w:rPr>
          <w:instrText xml:space="preserve"> PAGEREF _Toc471719823 \h </w:instrText>
        </w:r>
        <w:r w:rsidR="003F6282">
          <w:rPr>
            <w:noProof/>
            <w:webHidden/>
          </w:rPr>
        </w:r>
        <w:r w:rsidR="003F6282">
          <w:rPr>
            <w:noProof/>
            <w:webHidden/>
          </w:rPr>
          <w:fldChar w:fldCharType="separate"/>
        </w:r>
        <w:r w:rsidR="003F6282">
          <w:rPr>
            <w:noProof/>
            <w:webHidden/>
          </w:rPr>
          <w:t>40</w:t>
        </w:r>
        <w:r w:rsidR="003F6282">
          <w:rPr>
            <w:noProof/>
            <w:webHidden/>
          </w:rPr>
          <w:fldChar w:fldCharType="end"/>
        </w:r>
      </w:hyperlink>
    </w:p>
    <w:p w14:paraId="1027AD37" w14:textId="780D218B" w:rsidR="003F6282" w:rsidRDefault="00717B21">
      <w:pPr>
        <w:pStyle w:val="TM1"/>
        <w:tabs>
          <w:tab w:val="left" w:pos="600"/>
          <w:tab w:val="right" w:leader="dot" w:pos="9061"/>
        </w:tabs>
        <w:rPr>
          <w:rFonts w:asciiTheme="minorHAnsi" w:eastAsiaTheme="minorEastAsia" w:hAnsiTheme="minorHAnsi" w:cstheme="minorBidi"/>
          <w:b w:val="0"/>
          <w:caps w:val="0"/>
          <w:noProof/>
          <w:color w:val="auto"/>
          <w:sz w:val="22"/>
          <w:szCs w:val="22"/>
        </w:rPr>
      </w:pPr>
      <w:hyperlink w:anchor="_Toc471719824" w:history="1">
        <w:r w:rsidR="003F6282" w:rsidRPr="00B04A81">
          <w:rPr>
            <w:rStyle w:val="Lienhypertexte"/>
            <w:noProof/>
          </w:rPr>
          <w:t>9.</w:t>
        </w:r>
        <w:r w:rsidR="003F6282">
          <w:rPr>
            <w:rFonts w:asciiTheme="minorHAnsi" w:eastAsiaTheme="minorEastAsia" w:hAnsiTheme="minorHAnsi" w:cstheme="minorBidi"/>
            <w:b w:val="0"/>
            <w:caps w:val="0"/>
            <w:noProof/>
            <w:color w:val="auto"/>
            <w:sz w:val="22"/>
            <w:szCs w:val="22"/>
          </w:rPr>
          <w:tab/>
        </w:r>
        <w:r w:rsidR="003F6282" w:rsidRPr="00B04A81">
          <w:rPr>
            <w:rStyle w:val="Lienhypertexte"/>
            <w:noProof/>
          </w:rPr>
          <w:t>Fin d’activité</w:t>
        </w:r>
        <w:r w:rsidR="003F6282">
          <w:rPr>
            <w:noProof/>
            <w:webHidden/>
          </w:rPr>
          <w:tab/>
        </w:r>
        <w:r w:rsidR="003F6282">
          <w:rPr>
            <w:noProof/>
            <w:webHidden/>
          </w:rPr>
          <w:fldChar w:fldCharType="begin"/>
        </w:r>
        <w:r w:rsidR="003F6282">
          <w:rPr>
            <w:noProof/>
            <w:webHidden/>
          </w:rPr>
          <w:instrText xml:space="preserve"> PAGEREF _Toc471719824 \h </w:instrText>
        </w:r>
        <w:r w:rsidR="003F6282">
          <w:rPr>
            <w:noProof/>
            <w:webHidden/>
          </w:rPr>
        </w:r>
        <w:r w:rsidR="003F6282">
          <w:rPr>
            <w:noProof/>
            <w:webHidden/>
          </w:rPr>
          <w:fldChar w:fldCharType="separate"/>
        </w:r>
        <w:r w:rsidR="003F6282">
          <w:rPr>
            <w:noProof/>
            <w:webHidden/>
          </w:rPr>
          <w:t>41</w:t>
        </w:r>
        <w:r w:rsidR="003F6282">
          <w:rPr>
            <w:noProof/>
            <w:webHidden/>
          </w:rPr>
          <w:fldChar w:fldCharType="end"/>
        </w:r>
      </w:hyperlink>
    </w:p>
    <w:p w14:paraId="601A004C" w14:textId="4607D3DC" w:rsidR="00EC6F05" w:rsidRPr="003F6282" w:rsidRDefault="0022522A" w:rsidP="00EC6F05">
      <w:r w:rsidRPr="003F6282">
        <w:fldChar w:fldCharType="end"/>
      </w:r>
      <w:bookmarkStart w:id="1" w:name="_Toc379452312"/>
    </w:p>
    <w:p w14:paraId="495C30BF" w14:textId="77777777" w:rsidR="00EC6F05" w:rsidRPr="003F6282" w:rsidRDefault="00EC6F05" w:rsidP="00EC6F05"/>
    <w:p w14:paraId="11551815" w14:textId="608A44CA" w:rsidR="001957CE" w:rsidRPr="003F6282" w:rsidRDefault="001957CE" w:rsidP="001957CE">
      <w:pPr>
        <w:pStyle w:val="Grandtitre"/>
        <w:outlineLvl w:val="0"/>
      </w:pPr>
      <w:r w:rsidRPr="003F6282">
        <w:t>LISTE DES FIGURES</w:t>
      </w:r>
      <w:bookmarkEnd w:id="1"/>
    </w:p>
    <w:p w14:paraId="5B8DB82F" w14:textId="5A58FD1A" w:rsidR="003F6282" w:rsidRDefault="001957CE">
      <w:pPr>
        <w:pStyle w:val="Tabledesillustrations"/>
        <w:tabs>
          <w:tab w:val="right" w:leader="dot" w:pos="9061"/>
        </w:tabs>
        <w:rPr>
          <w:rFonts w:asciiTheme="minorHAnsi" w:eastAsiaTheme="minorEastAsia" w:hAnsiTheme="minorHAnsi" w:cstheme="minorBidi"/>
          <w:smallCaps w:val="0"/>
          <w:noProof/>
          <w:sz w:val="22"/>
          <w:szCs w:val="22"/>
        </w:rPr>
      </w:pPr>
      <w:r w:rsidRPr="003F6282">
        <w:rPr>
          <w:sz w:val="18"/>
        </w:rPr>
        <w:fldChar w:fldCharType="begin"/>
      </w:r>
      <w:r w:rsidRPr="003F6282">
        <w:rPr>
          <w:sz w:val="18"/>
        </w:rPr>
        <w:instrText xml:space="preserve"> </w:instrText>
      </w:r>
      <w:r w:rsidR="009A605F" w:rsidRPr="003F6282">
        <w:rPr>
          <w:sz w:val="18"/>
        </w:rPr>
        <w:instrText>TOC</w:instrText>
      </w:r>
      <w:r w:rsidRPr="003F6282">
        <w:rPr>
          <w:sz w:val="18"/>
        </w:rPr>
        <w:instrText xml:space="preserve"> \c "Figure" </w:instrText>
      </w:r>
      <w:r w:rsidRPr="003F6282">
        <w:rPr>
          <w:sz w:val="18"/>
        </w:rPr>
        <w:fldChar w:fldCharType="separate"/>
      </w:r>
      <w:r w:rsidR="003F6282" w:rsidRPr="00DA4535">
        <w:rPr>
          <w:rFonts w:cs="Arial"/>
          <w:noProof/>
        </w:rPr>
        <w:t>Figure 1 : Localisation géographique du site du projet</w:t>
      </w:r>
      <w:r w:rsidR="003F6282">
        <w:rPr>
          <w:noProof/>
        </w:rPr>
        <w:tab/>
      </w:r>
      <w:r w:rsidR="003F6282">
        <w:rPr>
          <w:noProof/>
        </w:rPr>
        <w:fldChar w:fldCharType="begin"/>
      </w:r>
      <w:r w:rsidR="003F6282">
        <w:rPr>
          <w:noProof/>
        </w:rPr>
        <w:instrText xml:space="preserve"> PAGEREF _Toc471719825 \h </w:instrText>
      </w:r>
      <w:r w:rsidR="003F6282">
        <w:rPr>
          <w:noProof/>
        </w:rPr>
      </w:r>
      <w:r w:rsidR="003F6282">
        <w:rPr>
          <w:noProof/>
        </w:rPr>
        <w:fldChar w:fldCharType="separate"/>
      </w:r>
      <w:r w:rsidR="003F6282">
        <w:rPr>
          <w:noProof/>
        </w:rPr>
        <w:t>6</w:t>
      </w:r>
      <w:r w:rsidR="003F6282">
        <w:rPr>
          <w:noProof/>
        </w:rPr>
        <w:fldChar w:fldCharType="end"/>
      </w:r>
    </w:p>
    <w:p w14:paraId="66DFC72D" w14:textId="69D75A25" w:rsidR="003F6282" w:rsidRDefault="003F6282">
      <w:pPr>
        <w:pStyle w:val="Tabledesillustrations"/>
        <w:tabs>
          <w:tab w:val="right" w:leader="dot" w:pos="9061"/>
        </w:tabs>
        <w:rPr>
          <w:rFonts w:asciiTheme="minorHAnsi" w:eastAsiaTheme="minorEastAsia" w:hAnsiTheme="minorHAnsi" w:cstheme="minorBidi"/>
          <w:smallCaps w:val="0"/>
          <w:noProof/>
          <w:sz w:val="22"/>
          <w:szCs w:val="22"/>
        </w:rPr>
      </w:pPr>
      <w:r>
        <w:rPr>
          <w:noProof/>
        </w:rPr>
        <w:t>Figure 2 : Photographie aérienne, cadastre et périmètre ICPE du site d’étude</w:t>
      </w:r>
      <w:r>
        <w:rPr>
          <w:noProof/>
        </w:rPr>
        <w:tab/>
      </w:r>
      <w:r>
        <w:rPr>
          <w:noProof/>
        </w:rPr>
        <w:fldChar w:fldCharType="begin"/>
      </w:r>
      <w:r>
        <w:rPr>
          <w:noProof/>
        </w:rPr>
        <w:instrText xml:space="preserve"> PAGEREF _Toc471719826 \h </w:instrText>
      </w:r>
      <w:r>
        <w:rPr>
          <w:noProof/>
        </w:rPr>
      </w:r>
      <w:r>
        <w:rPr>
          <w:noProof/>
        </w:rPr>
        <w:fldChar w:fldCharType="separate"/>
      </w:r>
      <w:r>
        <w:rPr>
          <w:noProof/>
        </w:rPr>
        <w:t>7</w:t>
      </w:r>
      <w:r>
        <w:rPr>
          <w:noProof/>
        </w:rPr>
        <w:fldChar w:fldCharType="end"/>
      </w:r>
    </w:p>
    <w:p w14:paraId="31E8FCF7" w14:textId="668DC223" w:rsidR="003F6282" w:rsidRDefault="003F6282">
      <w:pPr>
        <w:pStyle w:val="Tabledesillustrations"/>
        <w:tabs>
          <w:tab w:val="right" w:leader="dot" w:pos="9061"/>
        </w:tabs>
        <w:rPr>
          <w:rFonts w:asciiTheme="minorHAnsi" w:eastAsiaTheme="minorEastAsia" w:hAnsiTheme="minorHAnsi" w:cstheme="minorBidi"/>
          <w:smallCaps w:val="0"/>
          <w:noProof/>
          <w:sz w:val="22"/>
          <w:szCs w:val="22"/>
        </w:rPr>
      </w:pPr>
      <w:r>
        <w:rPr>
          <w:noProof/>
        </w:rPr>
        <w:t>Figure 3 : Perspective du projet (haut) et plan de repérage de la perspective (bas)</w:t>
      </w:r>
      <w:r>
        <w:rPr>
          <w:noProof/>
        </w:rPr>
        <w:tab/>
      </w:r>
      <w:r>
        <w:rPr>
          <w:noProof/>
        </w:rPr>
        <w:fldChar w:fldCharType="begin"/>
      </w:r>
      <w:r>
        <w:rPr>
          <w:noProof/>
        </w:rPr>
        <w:instrText xml:space="preserve"> PAGEREF _Toc471719827 \h </w:instrText>
      </w:r>
      <w:r>
        <w:rPr>
          <w:noProof/>
        </w:rPr>
      </w:r>
      <w:r>
        <w:rPr>
          <w:noProof/>
        </w:rPr>
        <w:fldChar w:fldCharType="separate"/>
      </w:r>
      <w:r>
        <w:rPr>
          <w:noProof/>
        </w:rPr>
        <w:t>8</w:t>
      </w:r>
      <w:r>
        <w:rPr>
          <w:noProof/>
        </w:rPr>
        <w:fldChar w:fldCharType="end"/>
      </w:r>
    </w:p>
    <w:p w14:paraId="523D4D9F" w14:textId="09F245CF" w:rsidR="003F6282" w:rsidRDefault="003F6282">
      <w:pPr>
        <w:pStyle w:val="Tabledesillustrations"/>
        <w:tabs>
          <w:tab w:val="right" w:leader="dot" w:pos="9061"/>
        </w:tabs>
        <w:rPr>
          <w:rFonts w:asciiTheme="minorHAnsi" w:eastAsiaTheme="minorEastAsia" w:hAnsiTheme="minorHAnsi" w:cstheme="minorBidi"/>
          <w:smallCaps w:val="0"/>
          <w:noProof/>
          <w:sz w:val="22"/>
          <w:szCs w:val="22"/>
        </w:rPr>
      </w:pPr>
      <w:r>
        <w:rPr>
          <w:noProof/>
        </w:rPr>
        <w:t>Figure 4 : Plan masse</w:t>
      </w:r>
      <w:r>
        <w:rPr>
          <w:noProof/>
        </w:rPr>
        <w:tab/>
      </w:r>
      <w:r>
        <w:rPr>
          <w:noProof/>
        </w:rPr>
        <w:fldChar w:fldCharType="begin"/>
      </w:r>
      <w:r>
        <w:rPr>
          <w:noProof/>
        </w:rPr>
        <w:instrText xml:space="preserve"> PAGEREF _Toc471719828 \h </w:instrText>
      </w:r>
      <w:r>
        <w:rPr>
          <w:noProof/>
        </w:rPr>
      </w:r>
      <w:r>
        <w:rPr>
          <w:noProof/>
        </w:rPr>
        <w:fldChar w:fldCharType="separate"/>
      </w:r>
      <w:r>
        <w:rPr>
          <w:noProof/>
        </w:rPr>
        <w:t>10</w:t>
      </w:r>
      <w:r>
        <w:rPr>
          <w:noProof/>
        </w:rPr>
        <w:fldChar w:fldCharType="end"/>
      </w:r>
    </w:p>
    <w:p w14:paraId="14D7A7F4" w14:textId="691898DA" w:rsidR="003F6282" w:rsidRDefault="003F6282">
      <w:pPr>
        <w:pStyle w:val="Tabledesillustrations"/>
        <w:tabs>
          <w:tab w:val="right" w:leader="dot" w:pos="9061"/>
        </w:tabs>
        <w:rPr>
          <w:rFonts w:asciiTheme="minorHAnsi" w:eastAsiaTheme="minorEastAsia" w:hAnsiTheme="minorHAnsi" w:cstheme="minorBidi"/>
          <w:smallCaps w:val="0"/>
          <w:noProof/>
          <w:sz w:val="22"/>
          <w:szCs w:val="22"/>
        </w:rPr>
      </w:pPr>
      <w:r>
        <w:rPr>
          <w:noProof/>
        </w:rPr>
        <w:t>Figure 5 : Schéma du fonctionnement général de l’usine d’enrobage</w:t>
      </w:r>
      <w:r>
        <w:rPr>
          <w:noProof/>
        </w:rPr>
        <w:tab/>
      </w:r>
      <w:r>
        <w:rPr>
          <w:noProof/>
        </w:rPr>
        <w:fldChar w:fldCharType="begin"/>
      </w:r>
      <w:r>
        <w:rPr>
          <w:noProof/>
        </w:rPr>
        <w:instrText xml:space="preserve"> PAGEREF _Toc471719829 \h </w:instrText>
      </w:r>
      <w:r>
        <w:rPr>
          <w:noProof/>
        </w:rPr>
      </w:r>
      <w:r>
        <w:rPr>
          <w:noProof/>
        </w:rPr>
        <w:fldChar w:fldCharType="separate"/>
      </w:r>
      <w:r>
        <w:rPr>
          <w:noProof/>
        </w:rPr>
        <w:t>15</w:t>
      </w:r>
      <w:r>
        <w:rPr>
          <w:noProof/>
        </w:rPr>
        <w:fldChar w:fldCharType="end"/>
      </w:r>
    </w:p>
    <w:p w14:paraId="3052F14A" w14:textId="3EAF9B99" w:rsidR="003F6282" w:rsidRDefault="003F6282">
      <w:pPr>
        <w:pStyle w:val="Tabledesillustrations"/>
        <w:tabs>
          <w:tab w:val="right" w:leader="dot" w:pos="9061"/>
        </w:tabs>
        <w:rPr>
          <w:rFonts w:asciiTheme="minorHAnsi" w:eastAsiaTheme="minorEastAsia" w:hAnsiTheme="minorHAnsi" w:cstheme="minorBidi"/>
          <w:smallCaps w:val="0"/>
          <w:noProof/>
          <w:sz w:val="22"/>
          <w:szCs w:val="22"/>
        </w:rPr>
      </w:pPr>
      <w:r>
        <w:rPr>
          <w:noProof/>
        </w:rPr>
        <w:t>Figure 6 : Procédé de fabrication de l’enrobé</w:t>
      </w:r>
      <w:r>
        <w:rPr>
          <w:noProof/>
        </w:rPr>
        <w:tab/>
      </w:r>
      <w:r>
        <w:rPr>
          <w:noProof/>
        </w:rPr>
        <w:fldChar w:fldCharType="begin"/>
      </w:r>
      <w:r>
        <w:rPr>
          <w:noProof/>
        </w:rPr>
        <w:instrText xml:space="preserve"> PAGEREF _Toc471719830 \h </w:instrText>
      </w:r>
      <w:r>
        <w:rPr>
          <w:noProof/>
        </w:rPr>
      </w:r>
      <w:r>
        <w:rPr>
          <w:noProof/>
        </w:rPr>
        <w:fldChar w:fldCharType="separate"/>
      </w:r>
      <w:r>
        <w:rPr>
          <w:noProof/>
        </w:rPr>
        <w:t>16</w:t>
      </w:r>
      <w:r>
        <w:rPr>
          <w:noProof/>
        </w:rPr>
        <w:fldChar w:fldCharType="end"/>
      </w:r>
    </w:p>
    <w:p w14:paraId="78FF7FD1" w14:textId="4762BAFC" w:rsidR="003F6282" w:rsidRDefault="003F6282">
      <w:pPr>
        <w:pStyle w:val="Tabledesillustrations"/>
        <w:tabs>
          <w:tab w:val="right" w:leader="dot" w:pos="9061"/>
        </w:tabs>
        <w:rPr>
          <w:rFonts w:asciiTheme="minorHAnsi" w:eastAsiaTheme="minorEastAsia" w:hAnsiTheme="minorHAnsi" w:cstheme="minorBidi"/>
          <w:smallCaps w:val="0"/>
          <w:noProof/>
          <w:sz w:val="22"/>
          <w:szCs w:val="22"/>
        </w:rPr>
      </w:pPr>
      <w:r>
        <w:rPr>
          <w:noProof/>
        </w:rPr>
        <w:t>Figure 7 : Vue 3D extérieure de l’usine d’enrobage</w:t>
      </w:r>
      <w:r>
        <w:rPr>
          <w:noProof/>
        </w:rPr>
        <w:tab/>
      </w:r>
      <w:r>
        <w:rPr>
          <w:noProof/>
        </w:rPr>
        <w:fldChar w:fldCharType="begin"/>
      </w:r>
      <w:r>
        <w:rPr>
          <w:noProof/>
        </w:rPr>
        <w:instrText xml:space="preserve"> PAGEREF _Toc471719831 \h </w:instrText>
      </w:r>
      <w:r>
        <w:rPr>
          <w:noProof/>
        </w:rPr>
      </w:r>
      <w:r>
        <w:rPr>
          <w:noProof/>
        </w:rPr>
        <w:fldChar w:fldCharType="separate"/>
      </w:r>
      <w:r>
        <w:rPr>
          <w:noProof/>
        </w:rPr>
        <w:t>16</w:t>
      </w:r>
      <w:r>
        <w:rPr>
          <w:noProof/>
        </w:rPr>
        <w:fldChar w:fldCharType="end"/>
      </w:r>
    </w:p>
    <w:p w14:paraId="7CD77041" w14:textId="40A69F90" w:rsidR="003F6282" w:rsidRDefault="003F6282">
      <w:pPr>
        <w:pStyle w:val="Tabledesillustrations"/>
        <w:tabs>
          <w:tab w:val="right" w:leader="dot" w:pos="9061"/>
        </w:tabs>
        <w:rPr>
          <w:rFonts w:asciiTheme="minorHAnsi" w:eastAsiaTheme="minorEastAsia" w:hAnsiTheme="minorHAnsi" w:cstheme="minorBidi"/>
          <w:smallCaps w:val="0"/>
          <w:noProof/>
          <w:sz w:val="22"/>
          <w:szCs w:val="22"/>
        </w:rPr>
      </w:pPr>
      <w:r>
        <w:rPr>
          <w:noProof/>
        </w:rPr>
        <w:t>Figure 8 : Plan masse zoomé sur le process d’enrobage</w:t>
      </w:r>
      <w:r>
        <w:rPr>
          <w:noProof/>
        </w:rPr>
        <w:tab/>
      </w:r>
      <w:r>
        <w:rPr>
          <w:noProof/>
        </w:rPr>
        <w:fldChar w:fldCharType="begin"/>
      </w:r>
      <w:r>
        <w:rPr>
          <w:noProof/>
        </w:rPr>
        <w:instrText xml:space="preserve"> PAGEREF _Toc471719832 \h </w:instrText>
      </w:r>
      <w:r>
        <w:rPr>
          <w:noProof/>
        </w:rPr>
      </w:r>
      <w:r>
        <w:rPr>
          <w:noProof/>
        </w:rPr>
        <w:fldChar w:fldCharType="separate"/>
      </w:r>
      <w:r>
        <w:rPr>
          <w:noProof/>
        </w:rPr>
        <w:t>17</w:t>
      </w:r>
      <w:r>
        <w:rPr>
          <w:noProof/>
        </w:rPr>
        <w:fldChar w:fldCharType="end"/>
      </w:r>
    </w:p>
    <w:p w14:paraId="6FFA6D37" w14:textId="3532ED35" w:rsidR="003F6282" w:rsidRDefault="003F6282">
      <w:pPr>
        <w:pStyle w:val="Tabledesillustrations"/>
        <w:tabs>
          <w:tab w:val="right" w:leader="dot" w:pos="9061"/>
        </w:tabs>
        <w:rPr>
          <w:rFonts w:asciiTheme="minorHAnsi" w:eastAsiaTheme="minorEastAsia" w:hAnsiTheme="minorHAnsi" w:cstheme="minorBidi"/>
          <w:smallCaps w:val="0"/>
          <w:noProof/>
          <w:sz w:val="22"/>
          <w:szCs w:val="22"/>
        </w:rPr>
      </w:pPr>
      <w:r>
        <w:rPr>
          <w:noProof/>
        </w:rPr>
        <w:t>Figure 9 : Schéma du principe de fonctionnement du tambour sécheur malaxeur à contre-courant</w:t>
      </w:r>
      <w:r>
        <w:rPr>
          <w:noProof/>
        </w:rPr>
        <w:tab/>
      </w:r>
      <w:r>
        <w:rPr>
          <w:noProof/>
        </w:rPr>
        <w:fldChar w:fldCharType="begin"/>
      </w:r>
      <w:r>
        <w:rPr>
          <w:noProof/>
        </w:rPr>
        <w:instrText xml:space="preserve"> PAGEREF _Toc471719833 \h </w:instrText>
      </w:r>
      <w:r>
        <w:rPr>
          <w:noProof/>
        </w:rPr>
      </w:r>
      <w:r>
        <w:rPr>
          <w:noProof/>
        </w:rPr>
        <w:fldChar w:fldCharType="separate"/>
      </w:r>
      <w:r>
        <w:rPr>
          <w:noProof/>
        </w:rPr>
        <w:t>22</w:t>
      </w:r>
      <w:r>
        <w:rPr>
          <w:noProof/>
        </w:rPr>
        <w:fldChar w:fldCharType="end"/>
      </w:r>
    </w:p>
    <w:p w14:paraId="753CBDB4" w14:textId="74A82D4E" w:rsidR="003F6282" w:rsidRDefault="003F6282">
      <w:pPr>
        <w:pStyle w:val="Tabledesillustrations"/>
        <w:tabs>
          <w:tab w:val="right" w:leader="dot" w:pos="9061"/>
        </w:tabs>
        <w:rPr>
          <w:rFonts w:asciiTheme="minorHAnsi" w:eastAsiaTheme="minorEastAsia" w:hAnsiTheme="minorHAnsi" w:cstheme="minorBidi"/>
          <w:smallCaps w:val="0"/>
          <w:noProof/>
          <w:sz w:val="22"/>
          <w:szCs w:val="22"/>
        </w:rPr>
      </w:pPr>
      <w:r>
        <w:rPr>
          <w:noProof/>
        </w:rPr>
        <w:t>Figure 10 : Principe de fonctionnement du filtre à manches</w:t>
      </w:r>
      <w:r>
        <w:rPr>
          <w:noProof/>
        </w:rPr>
        <w:tab/>
      </w:r>
      <w:r>
        <w:rPr>
          <w:noProof/>
        </w:rPr>
        <w:fldChar w:fldCharType="begin"/>
      </w:r>
      <w:r>
        <w:rPr>
          <w:noProof/>
        </w:rPr>
        <w:instrText xml:space="preserve"> PAGEREF _Toc471719834 \h </w:instrText>
      </w:r>
      <w:r>
        <w:rPr>
          <w:noProof/>
        </w:rPr>
      </w:r>
      <w:r>
        <w:rPr>
          <w:noProof/>
        </w:rPr>
        <w:fldChar w:fldCharType="separate"/>
      </w:r>
      <w:r>
        <w:rPr>
          <w:noProof/>
        </w:rPr>
        <w:t>25</w:t>
      </w:r>
      <w:r>
        <w:rPr>
          <w:noProof/>
        </w:rPr>
        <w:fldChar w:fldCharType="end"/>
      </w:r>
    </w:p>
    <w:p w14:paraId="3646A3CB" w14:textId="0930CDD6" w:rsidR="003F6282" w:rsidRDefault="003F6282">
      <w:pPr>
        <w:pStyle w:val="Tabledesillustrations"/>
        <w:tabs>
          <w:tab w:val="right" w:leader="dot" w:pos="9061"/>
        </w:tabs>
        <w:rPr>
          <w:rFonts w:asciiTheme="minorHAnsi" w:eastAsiaTheme="minorEastAsia" w:hAnsiTheme="minorHAnsi" w:cstheme="minorBidi"/>
          <w:smallCaps w:val="0"/>
          <w:noProof/>
          <w:sz w:val="22"/>
          <w:szCs w:val="22"/>
        </w:rPr>
      </w:pPr>
      <w:r>
        <w:rPr>
          <w:noProof/>
        </w:rPr>
        <w:t>Figure 11 : Evacuation de l’enrobé</w:t>
      </w:r>
      <w:r>
        <w:rPr>
          <w:noProof/>
        </w:rPr>
        <w:tab/>
      </w:r>
      <w:r>
        <w:rPr>
          <w:noProof/>
        </w:rPr>
        <w:fldChar w:fldCharType="begin"/>
      </w:r>
      <w:r>
        <w:rPr>
          <w:noProof/>
        </w:rPr>
        <w:instrText xml:space="preserve"> PAGEREF _Toc471719835 \h </w:instrText>
      </w:r>
      <w:r>
        <w:rPr>
          <w:noProof/>
        </w:rPr>
      </w:r>
      <w:r>
        <w:rPr>
          <w:noProof/>
        </w:rPr>
        <w:fldChar w:fldCharType="separate"/>
      </w:r>
      <w:r>
        <w:rPr>
          <w:noProof/>
        </w:rPr>
        <w:t>26</w:t>
      </w:r>
      <w:r>
        <w:rPr>
          <w:noProof/>
        </w:rPr>
        <w:fldChar w:fldCharType="end"/>
      </w:r>
    </w:p>
    <w:p w14:paraId="4F0670E5" w14:textId="552C3C87" w:rsidR="003F6282" w:rsidRDefault="003F6282">
      <w:pPr>
        <w:pStyle w:val="Tabledesillustrations"/>
        <w:tabs>
          <w:tab w:val="right" w:leader="dot" w:pos="9061"/>
        </w:tabs>
        <w:rPr>
          <w:rFonts w:asciiTheme="minorHAnsi" w:eastAsiaTheme="minorEastAsia" w:hAnsiTheme="minorHAnsi" w:cstheme="minorBidi"/>
          <w:smallCaps w:val="0"/>
          <w:noProof/>
          <w:sz w:val="22"/>
          <w:szCs w:val="22"/>
        </w:rPr>
      </w:pPr>
      <w:r>
        <w:rPr>
          <w:noProof/>
        </w:rPr>
        <w:t>Figure 12 : Localisation des stockages de granulats et agrégats d’enrobés recyclés</w:t>
      </w:r>
      <w:r>
        <w:rPr>
          <w:noProof/>
        </w:rPr>
        <w:tab/>
      </w:r>
      <w:r>
        <w:rPr>
          <w:noProof/>
        </w:rPr>
        <w:fldChar w:fldCharType="begin"/>
      </w:r>
      <w:r>
        <w:rPr>
          <w:noProof/>
        </w:rPr>
        <w:instrText xml:space="preserve"> PAGEREF _Toc471719836 \h </w:instrText>
      </w:r>
      <w:r>
        <w:rPr>
          <w:noProof/>
        </w:rPr>
      </w:r>
      <w:r>
        <w:rPr>
          <w:noProof/>
        </w:rPr>
        <w:fldChar w:fldCharType="separate"/>
      </w:r>
      <w:r>
        <w:rPr>
          <w:noProof/>
        </w:rPr>
        <w:t>27</w:t>
      </w:r>
      <w:r>
        <w:rPr>
          <w:noProof/>
        </w:rPr>
        <w:fldChar w:fldCharType="end"/>
      </w:r>
    </w:p>
    <w:p w14:paraId="4525EC57" w14:textId="034217B8" w:rsidR="003F6282" w:rsidRDefault="003F6282">
      <w:pPr>
        <w:pStyle w:val="Tabledesillustrations"/>
        <w:tabs>
          <w:tab w:val="right" w:leader="dot" w:pos="9061"/>
        </w:tabs>
        <w:rPr>
          <w:rFonts w:asciiTheme="minorHAnsi" w:eastAsiaTheme="minorEastAsia" w:hAnsiTheme="minorHAnsi" w:cstheme="minorBidi"/>
          <w:smallCaps w:val="0"/>
          <w:noProof/>
          <w:sz w:val="22"/>
          <w:szCs w:val="22"/>
        </w:rPr>
      </w:pPr>
      <w:r>
        <w:rPr>
          <w:noProof/>
        </w:rPr>
        <w:t>Figure 13 : Accès au site</w:t>
      </w:r>
      <w:r>
        <w:rPr>
          <w:noProof/>
        </w:rPr>
        <w:tab/>
      </w:r>
      <w:r>
        <w:rPr>
          <w:noProof/>
        </w:rPr>
        <w:fldChar w:fldCharType="begin"/>
      </w:r>
      <w:r>
        <w:rPr>
          <w:noProof/>
        </w:rPr>
        <w:instrText xml:space="preserve"> PAGEREF _Toc471719837 \h </w:instrText>
      </w:r>
      <w:r>
        <w:rPr>
          <w:noProof/>
        </w:rPr>
      </w:r>
      <w:r>
        <w:rPr>
          <w:noProof/>
        </w:rPr>
        <w:fldChar w:fldCharType="separate"/>
      </w:r>
      <w:r>
        <w:rPr>
          <w:noProof/>
        </w:rPr>
        <w:t>29</w:t>
      </w:r>
      <w:r>
        <w:rPr>
          <w:noProof/>
        </w:rPr>
        <w:fldChar w:fldCharType="end"/>
      </w:r>
    </w:p>
    <w:p w14:paraId="5AE895B4" w14:textId="36BF8F29" w:rsidR="003F6282" w:rsidRDefault="003F6282">
      <w:pPr>
        <w:pStyle w:val="Tabledesillustrations"/>
        <w:tabs>
          <w:tab w:val="right" w:leader="dot" w:pos="9061"/>
        </w:tabs>
        <w:rPr>
          <w:rFonts w:asciiTheme="minorHAnsi" w:eastAsiaTheme="minorEastAsia" w:hAnsiTheme="minorHAnsi" w:cstheme="minorBidi"/>
          <w:smallCaps w:val="0"/>
          <w:noProof/>
          <w:sz w:val="22"/>
          <w:szCs w:val="22"/>
        </w:rPr>
      </w:pPr>
      <w:r>
        <w:rPr>
          <w:noProof/>
        </w:rPr>
        <w:t>Figure 14 : Déplacements sur site</w:t>
      </w:r>
      <w:r>
        <w:rPr>
          <w:noProof/>
        </w:rPr>
        <w:tab/>
      </w:r>
      <w:r>
        <w:rPr>
          <w:noProof/>
        </w:rPr>
        <w:fldChar w:fldCharType="begin"/>
      </w:r>
      <w:r>
        <w:rPr>
          <w:noProof/>
        </w:rPr>
        <w:instrText xml:space="preserve"> PAGEREF _Toc471719838 \h </w:instrText>
      </w:r>
      <w:r>
        <w:rPr>
          <w:noProof/>
        </w:rPr>
      </w:r>
      <w:r>
        <w:rPr>
          <w:noProof/>
        </w:rPr>
        <w:fldChar w:fldCharType="separate"/>
      </w:r>
      <w:r>
        <w:rPr>
          <w:noProof/>
        </w:rPr>
        <w:t>30</w:t>
      </w:r>
      <w:r>
        <w:rPr>
          <w:noProof/>
        </w:rPr>
        <w:fldChar w:fldCharType="end"/>
      </w:r>
    </w:p>
    <w:p w14:paraId="27C3FAE6" w14:textId="0286F722" w:rsidR="003F6282" w:rsidRDefault="003F6282">
      <w:pPr>
        <w:pStyle w:val="Tabledesillustrations"/>
        <w:tabs>
          <w:tab w:val="right" w:leader="dot" w:pos="9061"/>
        </w:tabs>
        <w:rPr>
          <w:rFonts w:asciiTheme="minorHAnsi" w:eastAsiaTheme="minorEastAsia" w:hAnsiTheme="minorHAnsi" w:cstheme="minorBidi"/>
          <w:smallCaps w:val="0"/>
          <w:noProof/>
          <w:sz w:val="22"/>
          <w:szCs w:val="22"/>
        </w:rPr>
      </w:pPr>
      <w:r>
        <w:rPr>
          <w:noProof/>
        </w:rPr>
        <w:t>Figure 15 : Revêtements</w:t>
      </w:r>
      <w:r>
        <w:rPr>
          <w:noProof/>
        </w:rPr>
        <w:tab/>
      </w:r>
      <w:r>
        <w:rPr>
          <w:noProof/>
        </w:rPr>
        <w:fldChar w:fldCharType="begin"/>
      </w:r>
      <w:r>
        <w:rPr>
          <w:noProof/>
        </w:rPr>
        <w:instrText xml:space="preserve"> PAGEREF _Toc471719839 \h </w:instrText>
      </w:r>
      <w:r>
        <w:rPr>
          <w:noProof/>
        </w:rPr>
      </w:r>
      <w:r>
        <w:rPr>
          <w:noProof/>
        </w:rPr>
        <w:fldChar w:fldCharType="separate"/>
      </w:r>
      <w:r>
        <w:rPr>
          <w:noProof/>
        </w:rPr>
        <w:t>32</w:t>
      </w:r>
      <w:r>
        <w:rPr>
          <w:noProof/>
        </w:rPr>
        <w:fldChar w:fldCharType="end"/>
      </w:r>
    </w:p>
    <w:p w14:paraId="247D2199" w14:textId="4F5FB66E" w:rsidR="003F6282" w:rsidRDefault="003F6282">
      <w:pPr>
        <w:pStyle w:val="Tabledesillustrations"/>
        <w:tabs>
          <w:tab w:val="right" w:leader="dot" w:pos="9061"/>
        </w:tabs>
        <w:rPr>
          <w:rFonts w:asciiTheme="minorHAnsi" w:eastAsiaTheme="minorEastAsia" w:hAnsiTheme="minorHAnsi" w:cstheme="minorBidi"/>
          <w:smallCaps w:val="0"/>
          <w:noProof/>
          <w:sz w:val="22"/>
          <w:szCs w:val="22"/>
        </w:rPr>
      </w:pPr>
      <w:r>
        <w:rPr>
          <w:noProof/>
        </w:rPr>
        <w:t>Figure 16 : Bâche à eau</w:t>
      </w:r>
      <w:r>
        <w:rPr>
          <w:noProof/>
        </w:rPr>
        <w:tab/>
      </w:r>
      <w:r>
        <w:rPr>
          <w:noProof/>
        </w:rPr>
        <w:fldChar w:fldCharType="begin"/>
      </w:r>
      <w:r>
        <w:rPr>
          <w:noProof/>
        </w:rPr>
        <w:instrText xml:space="preserve"> PAGEREF _Toc471719840 \h </w:instrText>
      </w:r>
      <w:r>
        <w:rPr>
          <w:noProof/>
        </w:rPr>
      </w:r>
      <w:r>
        <w:rPr>
          <w:noProof/>
        </w:rPr>
        <w:fldChar w:fldCharType="separate"/>
      </w:r>
      <w:r>
        <w:rPr>
          <w:noProof/>
        </w:rPr>
        <w:t>33</w:t>
      </w:r>
      <w:r>
        <w:rPr>
          <w:noProof/>
        </w:rPr>
        <w:fldChar w:fldCharType="end"/>
      </w:r>
    </w:p>
    <w:p w14:paraId="6F7EAE77" w14:textId="4B9CE474" w:rsidR="003F6282" w:rsidRDefault="003F6282">
      <w:pPr>
        <w:pStyle w:val="Tabledesillustrations"/>
        <w:tabs>
          <w:tab w:val="right" w:leader="dot" w:pos="9061"/>
        </w:tabs>
        <w:rPr>
          <w:rFonts w:asciiTheme="minorHAnsi" w:eastAsiaTheme="minorEastAsia" w:hAnsiTheme="minorHAnsi" w:cstheme="minorBidi"/>
          <w:smallCaps w:val="0"/>
          <w:noProof/>
          <w:sz w:val="22"/>
          <w:szCs w:val="22"/>
        </w:rPr>
      </w:pPr>
      <w:r>
        <w:rPr>
          <w:noProof/>
        </w:rPr>
        <w:t>Figure 17 : Réseau EP du site</w:t>
      </w:r>
      <w:r>
        <w:rPr>
          <w:noProof/>
        </w:rPr>
        <w:tab/>
      </w:r>
      <w:r>
        <w:rPr>
          <w:noProof/>
        </w:rPr>
        <w:fldChar w:fldCharType="begin"/>
      </w:r>
      <w:r>
        <w:rPr>
          <w:noProof/>
        </w:rPr>
        <w:instrText xml:space="preserve"> PAGEREF _Toc471719841 \h </w:instrText>
      </w:r>
      <w:r>
        <w:rPr>
          <w:noProof/>
        </w:rPr>
      </w:r>
      <w:r>
        <w:rPr>
          <w:noProof/>
        </w:rPr>
        <w:fldChar w:fldCharType="separate"/>
      </w:r>
      <w:r>
        <w:rPr>
          <w:noProof/>
        </w:rPr>
        <w:t>34</w:t>
      </w:r>
      <w:r>
        <w:rPr>
          <w:noProof/>
        </w:rPr>
        <w:fldChar w:fldCharType="end"/>
      </w:r>
    </w:p>
    <w:p w14:paraId="69F7FACC" w14:textId="297F7009" w:rsidR="003F6282" w:rsidRDefault="003F6282">
      <w:pPr>
        <w:pStyle w:val="Tabledesillustrations"/>
        <w:tabs>
          <w:tab w:val="right" w:leader="dot" w:pos="9061"/>
        </w:tabs>
        <w:rPr>
          <w:rFonts w:asciiTheme="minorHAnsi" w:eastAsiaTheme="minorEastAsia" w:hAnsiTheme="minorHAnsi" w:cstheme="minorBidi"/>
          <w:smallCaps w:val="0"/>
          <w:noProof/>
          <w:sz w:val="22"/>
          <w:szCs w:val="22"/>
        </w:rPr>
      </w:pPr>
      <w:r>
        <w:rPr>
          <w:noProof/>
        </w:rPr>
        <w:t>Figure 18 : Gestion des EP</w:t>
      </w:r>
      <w:r>
        <w:rPr>
          <w:noProof/>
        </w:rPr>
        <w:tab/>
      </w:r>
      <w:r>
        <w:rPr>
          <w:noProof/>
        </w:rPr>
        <w:fldChar w:fldCharType="begin"/>
      </w:r>
      <w:r>
        <w:rPr>
          <w:noProof/>
        </w:rPr>
        <w:instrText xml:space="preserve"> PAGEREF _Toc471719842 \h </w:instrText>
      </w:r>
      <w:r>
        <w:rPr>
          <w:noProof/>
        </w:rPr>
      </w:r>
      <w:r>
        <w:rPr>
          <w:noProof/>
        </w:rPr>
        <w:fldChar w:fldCharType="separate"/>
      </w:r>
      <w:r>
        <w:rPr>
          <w:noProof/>
        </w:rPr>
        <w:t>35</w:t>
      </w:r>
      <w:r>
        <w:rPr>
          <w:noProof/>
        </w:rPr>
        <w:fldChar w:fldCharType="end"/>
      </w:r>
    </w:p>
    <w:p w14:paraId="212A2114" w14:textId="38EC47DD" w:rsidR="001957CE" w:rsidRPr="003F6282" w:rsidRDefault="001957CE" w:rsidP="001957CE">
      <w:pPr>
        <w:pStyle w:val="Tabledesillustrations"/>
        <w:tabs>
          <w:tab w:val="center" w:leader="dot" w:pos="8931"/>
        </w:tabs>
        <w:rPr>
          <w:sz w:val="18"/>
        </w:rPr>
      </w:pPr>
      <w:r w:rsidRPr="003F6282">
        <w:rPr>
          <w:sz w:val="18"/>
        </w:rPr>
        <w:fldChar w:fldCharType="end"/>
      </w:r>
    </w:p>
    <w:p w14:paraId="425BD5EE" w14:textId="77777777" w:rsidR="00EC6F05" w:rsidRPr="003F6282" w:rsidRDefault="00EC6F05" w:rsidP="00EC6F05"/>
    <w:p w14:paraId="6843C4DE" w14:textId="77777777" w:rsidR="001957CE" w:rsidRPr="003F6282" w:rsidRDefault="001957CE" w:rsidP="001957CE">
      <w:pPr>
        <w:pStyle w:val="Grandtitre"/>
        <w:outlineLvl w:val="0"/>
      </w:pPr>
      <w:bookmarkStart w:id="2" w:name="_Toc379452313"/>
      <w:r w:rsidRPr="003F6282">
        <w:t>LISTE DES TABLEAUX</w:t>
      </w:r>
      <w:bookmarkEnd w:id="2"/>
    </w:p>
    <w:p w14:paraId="09E19722" w14:textId="4CB319E8" w:rsidR="003F6282" w:rsidRDefault="001957CE">
      <w:pPr>
        <w:pStyle w:val="Tabledesillustrations"/>
        <w:tabs>
          <w:tab w:val="right" w:leader="dot" w:pos="9061"/>
        </w:tabs>
        <w:rPr>
          <w:rFonts w:asciiTheme="minorHAnsi" w:eastAsiaTheme="minorEastAsia" w:hAnsiTheme="minorHAnsi" w:cstheme="minorBidi"/>
          <w:smallCaps w:val="0"/>
          <w:noProof/>
          <w:sz w:val="22"/>
          <w:szCs w:val="22"/>
        </w:rPr>
      </w:pPr>
      <w:r w:rsidRPr="003F6282">
        <w:rPr>
          <w:sz w:val="18"/>
          <w:szCs w:val="22"/>
        </w:rPr>
        <w:fldChar w:fldCharType="begin"/>
      </w:r>
      <w:r w:rsidRPr="003F6282">
        <w:rPr>
          <w:sz w:val="18"/>
          <w:szCs w:val="22"/>
        </w:rPr>
        <w:instrText xml:space="preserve"> </w:instrText>
      </w:r>
      <w:r w:rsidR="009A605F" w:rsidRPr="003F6282">
        <w:rPr>
          <w:sz w:val="18"/>
          <w:szCs w:val="22"/>
        </w:rPr>
        <w:instrText>TOC</w:instrText>
      </w:r>
      <w:r w:rsidRPr="003F6282">
        <w:rPr>
          <w:sz w:val="18"/>
          <w:szCs w:val="22"/>
        </w:rPr>
        <w:instrText xml:space="preserve"> \c "Tableau" </w:instrText>
      </w:r>
      <w:r w:rsidRPr="003F6282">
        <w:rPr>
          <w:sz w:val="18"/>
          <w:szCs w:val="22"/>
        </w:rPr>
        <w:fldChar w:fldCharType="separate"/>
      </w:r>
      <w:r w:rsidR="003F6282">
        <w:rPr>
          <w:noProof/>
        </w:rPr>
        <w:t>Tableau 1 : Les flux entrants</w:t>
      </w:r>
      <w:r w:rsidR="003F6282">
        <w:rPr>
          <w:noProof/>
        </w:rPr>
        <w:tab/>
      </w:r>
      <w:r w:rsidR="003F6282">
        <w:rPr>
          <w:noProof/>
        </w:rPr>
        <w:fldChar w:fldCharType="begin"/>
      </w:r>
      <w:r w:rsidR="003F6282">
        <w:rPr>
          <w:noProof/>
        </w:rPr>
        <w:instrText xml:space="preserve"> PAGEREF _Toc471719843 \h </w:instrText>
      </w:r>
      <w:r w:rsidR="003F6282">
        <w:rPr>
          <w:noProof/>
        </w:rPr>
      </w:r>
      <w:r w:rsidR="003F6282">
        <w:rPr>
          <w:noProof/>
        </w:rPr>
        <w:fldChar w:fldCharType="separate"/>
      </w:r>
      <w:r w:rsidR="003F6282">
        <w:rPr>
          <w:noProof/>
        </w:rPr>
        <w:t>13</w:t>
      </w:r>
      <w:r w:rsidR="003F6282">
        <w:rPr>
          <w:noProof/>
        </w:rPr>
        <w:fldChar w:fldCharType="end"/>
      </w:r>
    </w:p>
    <w:p w14:paraId="2E6FA5DB" w14:textId="179C41C7" w:rsidR="003F6282" w:rsidRDefault="003F6282">
      <w:pPr>
        <w:pStyle w:val="Tabledesillustrations"/>
        <w:tabs>
          <w:tab w:val="right" w:leader="dot" w:pos="9061"/>
        </w:tabs>
        <w:rPr>
          <w:rFonts w:asciiTheme="minorHAnsi" w:eastAsiaTheme="minorEastAsia" w:hAnsiTheme="minorHAnsi" w:cstheme="minorBidi"/>
          <w:smallCaps w:val="0"/>
          <w:noProof/>
          <w:sz w:val="22"/>
          <w:szCs w:val="22"/>
        </w:rPr>
      </w:pPr>
      <w:r>
        <w:rPr>
          <w:noProof/>
        </w:rPr>
        <w:t>Tableau 2 : Les flux sortants</w:t>
      </w:r>
      <w:r>
        <w:rPr>
          <w:noProof/>
        </w:rPr>
        <w:tab/>
      </w:r>
      <w:r>
        <w:rPr>
          <w:noProof/>
        </w:rPr>
        <w:fldChar w:fldCharType="begin"/>
      </w:r>
      <w:r>
        <w:rPr>
          <w:noProof/>
        </w:rPr>
        <w:instrText xml:space="preserve"> PAGEREF _Toc471719844 \h </w:instrText>
      </w:r>
      <w:r>
        <w:rPr>
          <w:noProof/>
        </w:rPr>
      </w:r>
      <w:r>
        <w:rPr>
          <w:noProof/>
        </w:rPr>
        <w:fldChar w:fldCharType="separate"/>
      </w:r>
      <w:r>
        <w:rPr>
          <w:noProof/>
        </w:rPr>
        <w:t>13</w:t>
      </w:r>
      <w:r>
        <w:rPr>
          <w:noProof/>
        </w:rPr>
        <w:fldChar w:fldCharType="end"/>
      </w:r>
    </w:p>
    <w:p w14:paraId="0C3A865F" w14:textId="5F77DE51" w:rsidR="003F6282" w:rsidRDefault="003F6282">
      <w:pPr>
        <w:pStyle w:val="Tabledesillustrations"/>
        <w:tabs>
          <w:tab w:val="right" w:leader="dot" w:pos="9061"/>
        </w:tabs>
        <w:rPr>
          <w:rFonts w:asciiTheme="minorHAnsi" w:eastAsiaTheme="minorEastAsia" w:hAnsiTheme="minorHAnsi" w:cstheme="minorBidi"/>
          <w:smallCaps w:val="0"/>
          <w:noProof/>
          <w:sz w:val="22"/>
          <w:szCs w:val="22"/>
        </w:rPr>
      </w:pPr>
      <w:r>
        <w:rPr>
          <w:noProof/>
        </w:rPr>
        <w:t>Tableau 3 : Caractéristiques techniques de l’usine d’enrobage</w:t>
      </w:r>
      <w:r>
        <w:rPr>
          <w:noProof/>
        </w:rPr>
        <w:tab/>
      </w:r>
      <w:r>
        <w:rPr>
          <w:noProof/>
        </w:rPr>
        <w:fldChar w:fldCharType="begin"/>
      </w:r>
      <w:r>
        <w:rPr>
          <w:noProof/>
        </w:rPr>
        <w:instrText xml:space="preserve"> PAGEREF _Toc471719845 \h </w:instrText>
      </w:r>
      <w:r>
        <w:rPr>
          <w:noProof/>
        </w:rPr>
      </w:r>
      <w:r>
        <w:rPr>
          <w:noProof/>
        </w:rPr>
        <w:fldChar w:fldCharType="separate"/>
      </w:r>
      <w:r>
        <w:rPr>
          <w:noProof/>
        </w:rPr>
        <w:t>20</w:t>
      </w:r>
      <w:r>
        <w:rPr>
          <w:noProof/>
        </w:rPr>
        <w:fldChar w:fldCharType="end"/>
      </w:r>
    </w:p>
    <w:p w14:paraId="7816406C" w14:textId="44C66370" w:rsidR="001957CE" w:rsidRPr="003F6282" w:rsidRDefault="001957CE" w:rsidP="001957CE">
      <w:pPr>
        <w:pStyle w:val="Tabledesillustrations"/>
        <w:tabs>
          <w:tab w:val="center" w:leader="dot" w:pos="8931"/>
        </w:tabs>
      </w:pPr>
      <w:r w:rsidRPr="003F6282">
        <w:fldChar w:fldCharType="end"/>
      </w:r>
    </w:p>
    <w:p w14:paraId="082F72D9" w14:textId="77777777" w:rsidR="00EC6F05" w:rsidRPr="003F6282" w:rsidRDefault="00EC6F05" w:rsidP="00EC6F05"/>
    <w:p w14:paraId="13F22249" w14:textId="77777777" w:rsidR="00195DA4" w:rsidRPr="003F6282" w:rsidRDefault="00195DA4">
      <w:pPr>
        <w:spacing w:before="0" w:after="0" w:line="240" w:lineRule="auto"/>
        <w:jc w:val="left"/>
        <w:rPr>
          <w:smallCaps/>
          <w:sz w:val="18"/>
          <w:szCs w:val="22"/>
        </w:rPr>
      </w:pPr>
      <w:bookmarkStart w:id="3" w:name="_Toc379452314"/>
      <w:r w:rsidRPr="003F6282">
        <w:rPr>
          <w:smallCaps/>
          <w:sz w:val="18"/>
          <w:szCs w:val="22"/>
        </w:rPr>
        <w:br w:type="page"/>
      </w:r>
    </w:p>
    <w:p w14:paraId="4B19F72D" w14:textId="77777777" w:rsidR="00195DA4" w:rsidRPr="003F6282" w:rsidRDefault="00195DA4" w:rsidP="00195DA4">
      <w:pPr>
        <w:pStyle w:val="Grandtitre"/>
        <w:outlineLvl w:val="0"/>
      </w:pPr>
      <w:r w:rsidRPr="003F6282">
        <w:lastRenderedPageBreak/>
        <w:t>LISTE DES ACRONYMES</w:t>
      </w:r>
    </w:p>
    <w:p w14:paraId="01DA14DD" w14:textId="77777777" w:rsidR="008F4121" w:rsidRPr="003F6282" w:rsidRDefault="008F4121" w:rsidP="008F4121"/>
    <w:tbl>
      <w:tblPr>
        <w:tblW w:w="0" w:type="auto"/>
        <w:tblLook w:val="04A0" w:firstRow="1" w:lastRow="0" w:firstColumn="1" w:lastColumn="0" w:noHBand="0" w:noVBand="1"/>
      </w:tblPr>
      <w:tblGrid>
        <w:gridCol w:w="1784"/>
        <w:gridCol w:w="7287"/>
      </w:tblGrid>
      <w:tr w:rsidR="00FB2BCF" w:rsidRPr="003F6282" w14:paraId="63301160" w14:textId="77777777" w:rsidTr="00195DA4">
        <w:trPr>
          <w:trHeight w:val="397"/>
        </w:trPr>
        <w:tc>
          <w:tcPr>
            <w:tcW w:w="1784" w:type="dxa"/>
            <w:shd w:val="clear" w:color="auto" w:fill="auto"/>
            <w:vAlign w:val="center"/>
          </w:tcPr>
          <w:p w14:paraId="34026AC2" w14:textId="77777777" w:rsidR="00FB2BCF" w:rsidRPr="003F6282" w:rsidRDefault="00FB2BCF" w:rsidP="00965938">
            <w:pPr>
              <w:spacing w:line="240" w:lineRule="auto"/>
              <w:jc w:val="left"/>
              <w:rPr>
                <w:rFonts w:cs="Arial"/>
                <w:sz w:val="18"/>
                <w:szCs w:val="18"/>
              </w:rPr>
            </w:pPr>
            <w:r w:rsidRPr="003F6282">
              <w:rPr>
                <w:rFonts w:cs="Arial"/>
                <w:sz w:val="18"/>
                <w:szCs w:val="18"/>
              </w:rPr>
              <w:t>AEP</w:t>
            </w:r>
          </w:p>
        </w:tc>
        <w:tc>
          <w:tcPr>
            <w:tcW w:w="7287" w:type="dxa"/>
            <w:shd w:val="clear" w:color="auto" w:fill="auto"/>
            <w:vAlign w:val="center"/>
          </w:tcPr>
          <w:p w14:paraId="5BC65823" w14:textId="77777777" w:rsidR="00FB2BCF" w:rsidRPr="003F6282" w:rsidRDefault="00FB2BCF" w:rsidP="00965938">
            <w:pPr>
              <w:spacing w:line="240" w:lineRule="auto"/>
              <w:jc w:val="left"/>
              <w:rPr>
                <w:rFonts w:cs="Arial"/>
                <w:sz w:val="18"/>
                <w:szCs w:val="18"/>
              </w:rPr>
            </w:pPr>
            <w:r w:rsidRPr="003F6282">
              <w:rPr>
                <w:rFonts w:cs="Arial"/>
                <w:sz w:val="18"/>
                <w:szCs w:val="18"/>
              </w:rPr>
              <w:t>Alimentation en Eau Potable</w:t>
            </w:r>
          </w:p>
        </w:tc>
      </w:tr>
      <w:tr w:rsidR="00FB2BCF" w:rsidRPr="003F6282" w14:paraId="445DF09B" w14:textId="77777777" w:rsidTr="00195DA4">
        <w:trPr>
          <w:trHeight w:val="397"/>
        </w:trPr>
        <w:tc>
          <w:tcPr>
            <w:tcW w:w="1784" w:type="dxa"/>
            <w:shd w:val="clear" w:color="auto" w:fill="auto"/>
            <w:vAlign w:val="center"/>
          </w:tcPr>
          <w:p w14:paraId="461787D6" w14:textId="77777777" w:rsidR="00FB2BCF" w:rsidRPr="003F6282" w:rsidRDefault="00FB2BCF" w:rsidP="00965938">
            <w:pPr>
              <w:spacing w:line="240" w:lineRule="auto"/>
              <w:jc w:val="left"/>
              <w:rPr>
                <w:rFonts w:cs="Arial"/>
                <w:sz w:val="18"/>
                <w:szCs w:val="18"/>
              </w:rPr>
            </w:pPr>
            <w:r w:rsidRPr="003F6282">
              <w:rPr>
                <w:rFonts w:cs="Arial"/>
                <w:sz w:val="18"/>
                <w:szCs w:val="18"/>
              </w:rPr>
              <w:t>BREF</w:t>
            </w:r>
          </w:p>
        </w:tc>
        <w:tc>
          <w:tcPr>
            <w:tcW w:w="7287" w:type="dxa"/>
            <w:shd w:val="clear" w:color="auto" w:fill="auto"/>
            <w:vAlign w:val="center"/>
          </w:tcPr>
          <w:p w14:paraId="0FC2EF2B" w14:textId="77777777" w:rsidR="00FB2BCF" w:rsidRPr="003F6282" w:rsidRDefault="00FB2BCF" w:rsidP="00965938">
            <w:pPr>
              <w:spacing w:line="240" w:lineRule="auto"/>
              <w:jc w:val="left"/>
              <w:rPr>
                <w:rFonts w:cs="Arial"/>
                <w:sz w:val="18"/>
                <w:szCs w:val="18"/>
              </w:rPr>
            </w:pPr>
            <w:r w:rsidRPr="003F6282">
              <w:rPr>
                <w:rFonts w:cs="Arial"/>
                <w:sz w:val="18"/>
                <w:szCs w:val="18"/>
              </w:rPr>
              <w:t>Best available techniques REFerence</w:t>
            </w:r>
          </w:p>
        </w:tc>
      </w:tr>
      <w:tr w:rsidR="00FB2BCF" w:rsidRPr="003F6282" w14:paraId="74A247CF" w14:textId="77777777" w:rsidTr="00195DA4">
        <w:trPr>
          <w:trHeight w:val="397"/>
        </w:trPr>
        <w:tc>
          <w:tcPr>
            <w:tcW w:w="1784" w:type="dxa"/>
            <w:shd w:val="clear" w:color="auto" w:fill="auto"/>
            <w:vAlign w:val="center"/>
          </w:tcPr>
          <w:p w14:paraId="62E435AF" w14:textId="77777777" w:rsidR="00FB2BCF" w:rsidRPr="003F6282" w:rsidRDefault="00FB2BCF" w:rsidP="00965938">
            <w:pPr>
              <w:spacing w:line="240" w:lineRule="auto"/>
              <w:jc w:val="left"/>
              <w:rPr>
                <w:rFonts w:cs="Arial"/>
                <w:sz w:val="18"/>
                <w:szCs w:val="18"/>
              </w:rPr>
            </w:pPr>
            <w:r w:rsidRPr="003F6282">
              <w:rPr>
                <w:rFonts w:cs="Arial"/>
                <w:sz w:val="18"/>
                <w:szCs w:val="18"/>
              </w:rPr>
              <w:t>CBR</w:t>
            </w:r>
          </w:p>
        </w:tc>
        <w:tc>
          <w:tcPr>
            <w:tcW w:w="7287" w:type="dxa"/>
            <w:shd w:val="clear" w:color="auto" w:fill="auto"/>
            <w:vAlign w:val="center"/>
          </w:tcPr>
          <w:p w14:paraId="67EC706F" w14:textId="77777777" w:rsidR="00FB2BCF" w:rsidRPr="003F6282" w:rsidRDefault="00FB2BCF" w:rsidP="00965938">
            <w:pPr>
              <w:spacing w:line="240" w:lineRule="auto"/>
              <w:jc w:val="left"/>
              <w:rPr>
                <w:rFonts w:cs="Arial"/>
                <w:sz w:val="18"/>
                <w:szCs w:val="18"/>
              </w:rPr>
            </w:pPr>
            <w:r w:rsidRPr="003F6282">
              <w:rPr>
                <w:rFonts w:cs="Arial"/>
                <w:sz w:val="18"/>
                <w:szCs w:val="18"/>
              </w:rPr>
              <w:t>Carrières du Bassin Rhônalpin</w:t>
            </w:r>
          </w:p>
        </w:tc>
      </w:tr>
      <w:tr w:rsidR="00FB2BCF" w:rsidRPr="003F6282" w14:paraId="6F79631C" w14:textId="77777777" w:rsidTr="00195DA4">
        <w:trPr>
          <w:trHeight w:val="397"/>
        </w:trPr>
        <w:tc>
          <w:tcPr>
            <w:tcW w:w="1784" w:type="dxa"/>
            <w:shd w:val="clear" w:color="auto" w:fill="auto"/>
            <w:vAlign w:val="center"/>
          </w:tcPr>
          <w:p w14:paraId="10A9C936" w14:textId="77777777" w:rsidR="00FB2BCF" w:rsidRPr="003F6282" w:rsidRDefault="00FB2BCF" w:rsidP="00965938">
            <w:pPr>
              <w:spacing w:line="240" w:lineRule="auto"/>
              <w:jc w:val="left"/>
              <w:rPr>
                <w:rFonts w:cs="Arial"/>
                <w:sz w:val="18"/>
                <w:szCs w:val="18"/>
              </w:rPr>
            </w:pPr>
            <w:r w:rsidRPr="003F6282">
              <w:rPr>
                <w:rFonts w:cs="Arial"/>
                <w:sz w:val="18"/>
                <w:szCs w:val="18"/>
              </w:rPr>
              <w:t>CLP</w:t>
            </w:r>
          </w:p>
        </w:tc>
        <w:tc>
          <w:tcPr>
            <w:tcW w:w="7287" w:type="dxa"/>
            <w:shd w:val="clear" w:color="auto" w:fill="auto"/>
            <w:vAlign w:val="center"/>
          </w:tcPr>
          <w:p w14:paraId="5C98DD94" w14:textId="77777777" w:rsidR="00FB2BCF" w:rsidRPr="003F6282" w:rsidRDefault="00FB2BCF" w:rsidP="00965938">
            <w:pPr>
              <w:spacing w:line="240" w:lineRule="auto"/>
              <w:jc w:val="left"/>
              <w:rPr>
                <w:rFonts w:cs="Arial"/>
                <w:sz w:val="18"/>
                <w:szCs w:val="18"/>
              </w:rPr>
            </w:pPr>
            <w:r w:rsidRPr="003F6282">
              <w:rPr>
                <w:rFonts w:cs="Arial"/>
                <w:sz w:val="18"/>
                <w:szCs w:val="18"/>
              </w:rPr>
              <w:t>Classification, Labelling, Packaging</w:t>
            </w:r>
          </w:p>
        </w:tc>
      </w:tr>
      <w:tr w:rsidR="00FB2BCF" w:rsidRPr="003F6282" w14:paraId="2CEA2895" w14:textId="77777777" w:rsidTr="0036227D">
        <w:trPr>
          <w:trHeight w:val="397"/>
        </w:trPr>
        <w:tc>
          <w:tcPr>
            <w:tcW w:w="1784" w:type="dxa"/>
            <w:shd w:val="clear" w:color="auto" w:fill="auto"/>
            <w:vAlign w:val="center"/>
          </w:tcPr>
          <w:p w14:paraId="1EDC1C0A" w14:textId="77777777" w:rsidR="00FB2BCF" w:rsidRPr="003F6282" w:rsidRDefault="00FB2BCF" w:rsidP="0036227D">
            <w:pPr>
              <w:spacing w:line="240" w:lineRule="auto"/>
              <w:jc w:val="left"/>
              <w:rPr>
                <w:rFonts w:cs="Arial"/>
                <w:sz w:val="18"/>
                <w:szCs w:val="18"/>
              </w:rPr>
            </w:pPr>
            <w:r w:rsidRPr="003F6282">
              <w:rPr>
                <w:rFonts w:cs="Arial"/>
                <w:sz w:val="18"/>
                <w:szCs w:val="18"/>
              </w:rPr>
              <w:t>DDAE</w:t>
            </w:r>
          </w:p>
        </w:tc>
        <w:tc>
          <w:tcPr>
            <w:tcW w:w="7287" w:type="dxa"/>
            <w:shd w:val="clear" w:color="auto" w:fill="auto"/>
            <w:vAlign w:val="center"/>
          </w:tcPr>
          <w:p w14:paraId="7D2C70A3" w14:textId="77777777" w:rsidR="00FB2BCF" w:rsidRPr="003F6282" w:rsidRDefault="00FB2BCF" w:rsidP="0036227D">
            <w:pPr>
              <w:spacing w:line="240" w:lineRule="auto"/>
              <w:jc w:val="left"/>
              <w:rPr>
                <w:rFonts w:cs="Arial"/>
                <w:sz w:val="18"/>
                <w:szCs w:val="18"/>
              </w:rPr>
            </w:pPr>
            <w:r w:rsidRPr="003F6282">
              <w:rPr>
                <w:rFonts w:cs="Arial"/>
                <w:sz w:val="18"/>
                <w:szCs w:val="18"/>
              </w:rPr>
              <w:t>Dossier de Demande d’Autorisation d’Exploiter</w:t>
            </w:r>
          </w:p>
        </w:tc>
      </w:tr>
      <w:tr w:rsidR="00FB2BCF" w:rsidRPr="003F6282" w14:paraId="4C5714E7" w14:textId="77777777" w:rsidTr="0036227D">
        <w:trPr>
          <w:trHeight w:val="397"/>
        </w:trPr>
        <w:tc>
          <w:tcPr>
            <w:tcW w:w="1784" w:type="dxa"/>
            <w:shd w:val="clear" w:color="auto" w:fill="auto"/>
            <w:vAlign w:val="center"/>
          </w:tcPr>
          <w:p w14:paraId="2E23B046" w14:textId="77777777" w:rsidR="00FB2BCF" w:rsidRPr="003F6282" w:rsidRDefault="00FB2BCF" w:rsidP="0036227D">
            <w:pPr>
              <w:spacing w:line="240" w:lineRule="auto"/>
              <w:jc w:val="left"/>
              <w:rPr>
                <w:rFonts w:cs="Arial"/>
                <w:sz w:val="18"/>
                <w:szCs w:val="18"/>
              </w:rPr>
            </w:pPr>
            <w:r w:rsidRPr="003F6282">
              <w:rPr>
                <w:rFonts w:cs="Arial"/>
                <w:sz w:val="18"/>
                <w:szCs w:val="18"/>
              </w:rPr>
              <w:t>DIB</w:t>
            </w:r>
          </w:p>
        </w:tc>
        <w:tc>
          <w:tcPr>
            <w:tcW w:w="7287" w:type="dxa"/>
            <w:shd w:val="clear" w:color="auto" w:fill="auto"/>
            <w:vAlign w:val="center"/>
          </w:tcPr>
          <w:p w14:paraId="2A2E4699" w14:textId="77777777" w:rsidR="00FB2BCF" w:rsidRPr="003F6282" w:rsidRDefault="00FB2BCF" w:rsidP="0036227D">
            <w:pPr>
              <w:spacing w:line="240" w:lineRule="auto"/>
              <w:jc w:val="left"/>
              <w:rPr>
                <w:rFonts w:cs="Arial"/>
                <w:sz w:val="18"/>
                <w:szCs w:val="18"/>
              </w:rPr>
            </w:pPr>
            <w:r w:rsidRPr="003F6282">
              <w:rPr>
                <w:rFonts w:cs="Arial"/>
                <w:sz w:val="18"/>
                <w:szCs w:val="18"/>
              </w:rPr>
              <w:t>Déchets Industriels Banals</w:t>
            </w:r>
          </w:p>
        </w:tc>
      </w:tr>
      <w:tr w:rsidR="00FB2BCF" w:rsidRPr="003F6282" w14:paraId="7641AEB5" w14:textId="77777777" w:rsidTr="0036227D">
        <w:trPr>
          <w:trHeight w:val="397"/>
        </w:trPr>
        <w:tc>
          <w:tcPr>
            <w:tcW w:w="1784" w:type="dxa"/>
            <w:shd w:val="clear" w:color="auto" w:fill="auto"/>
            <w:vAlign w:val="center"/>
          </w:tcPr>
          <w:p w14:paraId="43C9BA09" w14:textId="77777777" w:rsidR="00FB2BCF" w:rsidRPr="003F6282" w:rsidRDefault="00FB2BCF" w:rsidP="0036227D">
            <w:pPr>
              <w:spacing w:line="240" w:lineRule="auto"/>
              <w:jc w:val="left"/>
              <w:rPr>
                <w:rFonts w:cs="Arial"/>
                <w:sz w:val="18"/>
                <w:szCs w:val="18"/>
              </w:rPr>
            </w:pPr>
            <w:r w:rsidRPr="003F6282">
              <w:rPr>
                <w:rFonts w:cs="Arial"/>
                <w:sz w:val="18"/>
                <w:szCs w:val="18"/>
              </w:rPr>
              <w:t>ELE</w:t>
            </w:r>
          </w:p>
        </w:tc>
        <w:tc>
          <w:tcPr>
            <w:tcW w:w="7287" w:type="dxa"/>
            <w:shd w:val="clear" w:color="auto" w:fill="auto"/>
            <w:vAlign w:val="center"/>
          </w:tcPr>
          <w:p w14:paraId="2CF2B620" w14:textId="77777777" w:rsidR="00FB2BCF" w:rsidRPr="003F6282" w:rsidRDefault="00FB2BCF" w:rsidP="0036227D">
            <w:pPr>
              <w:spacing w:line="240" w:lineRule="auto"/>
              <w:jc w:val="left"/>
              <w:rPr>
                <w:rFonts w:cs="Arial"/>
                <w:sz w:val="18"/>
                <w:szCs w:val="18"/>
              </w:rPr>
            </w:pPr>
            <w:r w:rsidRPr="003F6282">
              <w:rPr>
                <w:rFonts w:cs="Arial"/>
                <w:sz w:val="18"/>
                <w:szCs w:val="18"/>
              </w:rPr>
              <w:t>Enrobés Lyon Est</w:t>
            </w:r>
          </w:p>
        </w:tc>
      </w:tr>
      <w:tr w:rsidR="00FB2BCF" w:rsidRPr="003F6282" w14:paraId="23B01CA1" w14:textId="77777777" w:rsidTr="00195DA4">
        <w:trPr>
          <w:trHeight w:val="397"/>
        </w:trPr>
        <w:tc>
          <w:tcPr>
            <w:tcW w:w="1784" w:type="dxa"/>
            <w:shd w:val="clear" w:color="auto" w:fill="auto"/>
            <w:vAlign w:val="center"/>
          </w:tcPr>
          <w:p w14:paraId="50D841BA" w14:textId="77777777" w:rsidR="00FB2BCF" w:rsidRPr="003F6282" w:rsidRDefault="00FB2BCF" w:rsidP="00965938">
            <w:pPr>
              <w:spacing w:line="240" w:lineRule="auto"/>
              <w:jc w:val="left"/>
              <w:rPr>
                <w:rFonts w:cs="Arial"/>
                <w:sz w:val="18"/>
                <w:szCs w:val="18"/>
              </w:rPr>
            </w:pPr>
            <w:r w:rsidRPr="003F6282">
              <w:rPr>
                <w:rFonts w:cs="Arial"/>
                <w:sz w:val="18"/>
                <w:szCs w:val="18"/>
              </w:rPr>
              <w:t>EP</w:t>
            </w:r>
          </w:p>
        </w:tc>
        <w:tc>
          <w:tcPr>
            <w:tcW w:w="7287" w:type="dxa"/>
            <w:shd w:val="clear" w:color="auto" w:fill="auto"/>
            <w:vAlign w:val="center"/>
          </w:tcPr>
          <w:p w14:paraId="135E4CAC" w14:textId="77777777" w:rsidR="00FB2BCF" w:rsidRPr="003F6282" w:rsidRDefault="00FB2BCF" w:rsidP="00965938">
            <w:pPr>
              <w:spacing w:line="240" w:lineRule="auto"/>
              <w:jc w:val="left"/>
              <w:rPr>
                <w:rFonts w:cs="Arial"/>
                <w:sz w:val="18"/>
                <w:szCs w:val="18"/>
              </w:rPr>
            </w:pPr>
            <w:r w:rsidRPr="003F6282">
              <w:rPr>
                <w:rFonts w:cs="Arial"/>
                <w:sz w:val="18"/>
                <w:szCs w:val="18"/>
              </w:rPr>
              <w:t>Eaux Pluviales</w:t>
            </w:r>
          </w:p>
        </w:tc>
      </w:tr>
      <w:tr w:rsidR="00FB2BCF" w:rsidRPr="003F6282" w14:paraId="610FBB73" w14:textId="77777777" w:rsidTr="00195DA4">
        <w:trPr>
          <w:trHeight w:val="397"/>
        </w:trPr>
        <w:tc>
          <w:tcPr>
            <w:tcW w:w="1784" w:type="dxa"/>
            <w:shd w:val="clear" w:color="auto" w:fill="auto"/>
            <w:vAlign w:val="center"/>
          </w:tcPr>
          <w:p w14:paraId="36472488" w14:textId="77777777" w:rsidR="00FB2BCF" w:rsidRPr="003F6282" w:rsidRDefault="00FB2BCF" w:rsidP="00965938">
            <w:pPr>
              <w:spacing w:line="240" w:lineRule="auto"/>
              <w:jc w:val="left"/>
              <w:rPr>
                <w:rFonts w:cs="Arial"/>
                <w:sz w:val="18"/>
                <w:szCs w:val="18"/>
              </w:rPr>
            </w:pPr>
            <w:r w:rsidRPr="003F6282">
              <w:rPr>
                <w:rFonts w:cs="Arial"/>
                <w:sz w:val="18"/>
                <w:szCs w:val="18"/>
              </w:rPr>
              <w:t>GNR</w:t>
            </w:r>
          </w:p>
        </w:tc>
        <w:tc>
          <w:tcPr>
            <w:tcW w:w="7287" w:type="dxa"/>
            <w:shd w:val="clear" w:color="auto" w:fill="auto"/>
            <w:vAlign w:val="center"/>
          </w:tcPr>
          <w:p w14:paraId="6251394A" w14:textId="77777777" w:rsidR="00FB2BCF" w:rsidRPr="003F6282" w:rsidRDefault="00FB2BCF" w:rsidP="00965938">
            <w:pPr>
              <w:spacing w:line="240" w:lineRule="auto"/>
              <w:jc w:val="left"/>
              <w:rPr>
                <w:rFonts w:cs="Arial"/>
                <w:sz w:val="18"/>
                <w:szCs w:val="18"/>
              </w:rPr>
            </w:pPr>
            <w:r w:rsidRPr="003F6282">
              <w:rPr>
                <w:rFonts w:cs="Arial"/>
                <w:sz w:val="18"/>
                <w:szCs w:val="18"/>
              </w:rPr>
              <w:t>Gazole Non Routier</w:t>
            </w:r>
          </w:p>
        </w:tc>
      </w:tr>
      <w:tr w:rsidR="00FB2BCF" w:rsidRPr="003F6282" w14:paraId="74E1DB03" w14:textId="77777777" w:rsidTr="0036227D">
        <w:trPr>
          <w:trHeight w:val="397"/>
        </w:trPr>
        <w:tc>
          <w:tcPr>
            <w:tcW w:w="1784" w:type="dxa"/>
            <w:shd w:val="clear" w:color="auto" w:fill="auto"/>
            <w:vAlign w:val="center"/>
          </w:tcPr>
          <w:p w14:paraId="33971660" w14:textId="77777777" w:rsidR="00FB2BCF" w:rsidRPr="003F6282" w:rsidRDefault="00FB2BCF" w:rsidP="00965938">
            <w:pPr>
              <w:spacing w:line="240" w:lineRule="auto"/>
              <w:jc w:val="left"/>
              <w:rPr>
                <w:rFonts w:cs="Arial"/>
                <w:sz w:val="18"/>
                <w:szCs w:val="18"/>
              </w:rPr>
            </w:pPr>
            <w:r w:rsidRPr="003F6282">
              <w:rPr>
                <w:rFonts w:cs="Arial"/>
                <w:sz w:val="18"/>
                <w:szCs w:val="18"/>
              </w:rPr>
              <w:t>ICPE</w:t>
            </w:r>
          </w:p>
        </w:tc>
        <w:tc>
          <w:tcPr>
            <w:tcW w:w="7287" w:type="dxa"/>
            <w:shd w:val="clear" w:color="auto" w:fill="auto"/>
            <w:vAlign w:val="center"/>
          </w:tcPr>
          <w:p w14:paraId="4642346C" w14:textId="77777777" w:rsidR="00FB2BCF" w:rsidRPr="003F6282" w:rsidRDefault="00FB2BCF" w:rsidP="00965938">
            <w:pPr>
              <w:spacing w:line="240" w:lineRule="auto"/>
              <w:jc w:val="left"/>
              <w:rPr>
                <w:rFonts w:cs="Arial"/>
                <w:sz w:val="18"/>
                <w:szCs w:val="18"/>
              </w:rPr>
            </w:pPr>
            <w:r w:rsidRPr="003F6282">
              <w:rPr>
                <w:rFonts w:cs="Arial"/>
                <w:sz w:val="18"/>
                <w:szCs w:val="18"/>
              </w:rPr>
              <w:t>Installations Classées pour la Protection de l’Environnement</w:t>
            </w:r>
          </w:p>
        </w:tc>
      </w:tr>
      <w:tr w:rsidR="00FB2BCF" w:rsidRPr="003F6282" w14:paraId="4FA213F9" w14:textId="77777777" w:rsidTr="00195DA4">
        <w:trPr>
          <w:trHeight w:val="397"/>
        </w:trPr>
        <w:tc>
          <w:tcPr>
            <w:tcW w:w="1784" w:type="dxa"/>
            <w:shd w:val="clear" w:color="auto" w:fill="auto"/>
            <w:vAlign w:val="center"/>
          </w:tcPr>
          <w:p w14:paraId="179C02BF" w14:textId="77777777" w:rsidR="00FB2BCF" w:rsidRPr="003F6282" w:rsidRDefault="00FB2BCF" w:rsidP="00965938">
            <w:pPr>
              <w:spacing w:line="240" w:lineRule="auto"/>
              <w:jc w:val="left"/>
              <w:rPr>
                <w:rFonts w:cs="Arial"/>
                <w:sz w:val="18"/>
                <w:szCs w:val="18"/>
              </w:rPr>
            </w:pPr>
            <w:r w:rsidRPr="003F6282">
              <w:rPr>
                <w:rFonts w:cs="Arial"/>
                <w:sz w:val="18"/>
                <w:szCs w:val="18"/>
              </w:rPr>
              <w:t>IED</w:t>
            </w:r>
          </w:p>
        </w:tc>
        <w:tc>
          <w:tcPr>
            <w:tcW w:w="7287" w:type="dxa"/>
            <w:shd w:val="clear" w:color="auto" w:fill="auto"/>
            <w:vAlign w:val="center"/>
          </w:tcPr>
          <w:p w14:paraId="57220837" w14:textId="77777777" w:rsidR="00FB2BCF" w:rsidRPr="003F6282" w:rsidRDefault="00FB2BCF" w:rsidP="00965938">
            <w:pPr>
              <w:spacing w:line="240" w:lineRule="auto"/>
              <w:jc w:val="left"/>
              <w:rPr>
                <w:rFonts w:cs="Arial"/>
                <w:sz w:val="18"/>
                <w:szCs w:val="18"/>
              </w:rPr>
            </w:pPr>
            <w:r w:rsidRPr="003F6282">
              <w:rPr>
                <w:rFonts w:cs="Arial"/>
                <w:sz w:val="18"/>
                <w:szCs w:val="18"/>
              </w:rPr>
              <w:t>Industrial Emissions Directive</w:t>
            </w:r>
          </w:p>
        </w:tc>
      </w:tr>
      <w:tr w:rsidR="00FB2BCF" w:rsidRPr="003F6282" w14:paraId="1D799140" w14:textId="77777777" w:rsidTr="00195DA4">
        <w:trPr>
          <w:trHeight w:val="397"/>
        </w:trPr>
        <w:tc>
          <w:tcPr>
            <w:tcW w:w="1784" w:type="dxa"/>
            <w:shd w:val="clear" w:color="auto" w:fill="auto"/>
            <w:vAlign w:val="center"/>
          </w:tcPr>
          <w:p w14:paraId="17E52A2D" w14:textId="77777777" w:rsidR="00FB2BCF" w:rsidRPr="003F6282" w:rsidRDefault="00FB2BCF" w:rsidP="00965938">
            <w:pPr>
              <w:spacing w:line="240" w:lineRule="auto"/>
              <w:jc w:val="left"/>
              <w:rPr>
                <w:rFonts w:cs="Arial"/>
                <w:sz w:val="18"/>
                <w:szCs w:val="18"/>
              </w:rPr>
            </w:pPr>
            <w:r w:rsidRPr="003F6282">
              <w:rPr>
                <w:rFonts w:cs="Arial"/>
                <w:sz w:val="18"/>
                <w:szCs w:val="18"/>
              </w:rPr>
              <w:t>MTD</w:t>
            </w:r>
          </w:p>
        </w:tc>
        <w:tc>
          <w:tcPr>
            <w:tcW w:w="7287" w:type="dxa"/>
            <w:shd w:val="clear" w:color="auto" w:fill="auto"/>
            <w:vAlign w:val="center"/>
          </w:tcPr>
          <w:p w14:paraId="4D8FB758" w14:textId="77777777" w:rsidR="00FB2BCF" w:rsidRPr="003F6282" w:rsidRDefault="00FB2BCF" w:rsidP="00965938">
            <w:pPr>
              <w:spacing w:line="240" w:lineRule="auto"/>
              <w:jc w:val="left"/>
              <w:rPr>
                <w:rFonts w:cs="Arial"/>
                <w:sz w:val="18"/>
                <w:szCs w:val="18"/>
              </w:rPr>
            </w:pPr>
            <w:r w:rsidRPr="003F6282">
              <w:rPr>
                <w:rFonts w:cs="Arial"/>
                <w:sz w:val="18"/>
                <w:szCs w:val="18"/>
              </w:rPr>
              <w:t>Meilleure Technique Disponible</w:t>
            </w:r>
          </w:p>
        </w:tc>
      </w:tr>
      <w:tr w:rsidR="00FB2BCF" w:rsidRPr="003F6282" w14:paraId="27678D4E" w14:textId="77777777" w:rsidTr="00195DA4">
        <w:trPr>
          <w:trHeight w:val="397"/>
        </w:trPr>
        <w:tc>
          <w:tcPr>
            <w:tcW w:w="1784" w:type="dxa"/>
            <w:shd w:val="clear" w:color="auto" w:fill="auto"/>
            <w:vAlign w:val="center"/>
          </w:tcPr>
          <w:p w14:paraId="5BC5F567" w14:textId="77777777" w:rsidR="00FB2BCF" w:rsidRPr="003F6282" w:rsidRDefault="00FB2BCF" w:rsidP="00965938">
            <w:pPr>
              <w:spacing w:line="240" w:lineRule="auto"/>
              <w:jc w:val="left"/>
              <w:rPr>
                <w:rFonts w:cs="Arial"/>
                <w:sz w:val="18"/>
                <w:szCs w:val="18"/>
              </w:rPr>
            </w:pPr>
            <w:r w:rsidRPr="003F6282">
              <w:rPr>
                <w:rFonts w:cs="Arial"/>
                <w:sz w:val="18"/>
                <w:szCs w:val="18"/>
              </w:rPr>
              <w:t>PL</w:t>
            </w:r>
          </w:p>
        </w:tc>
        <w:tc>
          <w:tcPr>
            <w:tcW w:w="7287" w:type="dxa"/>
            <w:shd w:val="clear" w:color="auto" w:fill="auto"/>
            <w:vAlign w:val="center"/>
          </w:tcPr>
          <w:p w14:paraId="54645040" w14:textId="77777777" w:rsidR="00FB2BCF" w:rsidRPr="003F6282" w:rsidRDefault="00FB2BCF" w:rsidP="00965938">
            <w:pPr>
              <w:spacing w:line="240" w:lineRule="auto"/>
              <w:jc w:val="left"/>
              <w:rPr>
                <w:rFonts w:cs="Arial"/>
                <w:sz w:val="18"/>
                <w:szCs w:val="18"/>
              </w:rPr>
            </w:pPr>
            <w:r w:rsidRPr="003F6282">
              <w:rPr>
                <w:rFonts w:cs="Arial"/>
                <w:sz w:val="18"/>
                <w:szCs w:val="18"/>
              </w:rPr>
              <w:t>Poids-Lourd</w:t>
            </w:r>
          </w:p>
        </w:tc>
      </w:tr>
      <w:tr w:rsidR="00FB2BCF" w:rsidRPr="003F6282" w14:paraId="0B98CA1B" w14:textId="77777777" w:rsidTr="0036227D">
        <w:trPr>
          <w:trHeight w:val="397"/>
        </w:trPr>
        <w:tc>
          <w:tcPr>
            <w:tcW w:w="1784" w:type="dxa"/>
            <w:shd w:val="clear" w:color="auto" w:fill="auto"/>
            <w:vAlign w:val="center"/>
          </w:tcPr>
          <w:p w14:paraId="4AA4ABF2" w14:textId="77777777" w:rsidR="00FB2BCF" w:rsidRPr="003F6282" w:rsidRDefault="00FB2BCF" w:rsidP="00965938">
            <w:pPr>
              <w:spacing w:line="240" w:lineRule="auto"/>
              <w:jc w:val="left"/>
              <w:rPr>
                <w:rFonts w:cs="Arial"/>
                <w:sz w:val="18"/>
                <w:szCs w:val="18"/>
              </w:rPr>
            </w:pPr>
            <w:r w:rsidRPr="003F6282">
              <w:rPr>
                <w:rFonts w:cs="Arial"/>
                <w:sz w:val="18"/>
                <w:szCs w:val="18"/>
              </w:rPr>
              <w:t>RD</w:t>
            </w:r>
          </w:p>
        </w:tc>
        <w:tc>
          <w:tcPr>
            <w:tcW w:w="7287" w:type="dxa"/>
            <w:shd w:val="clear" w:color="auto" w:fill="auto"/>
            <w:vAlign w:val="center"/>
          </w:tcPr>
          <w:p w14:paraId="2A654F1D" w14:textId="77777777" w:rsidR="00FB2BCF" w:rsidRPr="003F6282" w:rsidRDefault="00FB2BCF" w:rsidP="00965938">
            <w:pPr>
              <w:spacing w:line="240" w:lineRule="auto"/>
              <w:jc w:val="left"/>
              <w:rPr>
                <w:rFonts w:cs="Arial"/>
                <w:sz w:val="18"/>
                <w:szCs w:val="18"/>
              </w:rPr>
            </w:pPr>
            <w:r w:rsidRPr="003F6282">
              <w:rPr>
                <w:rFonts w:cs="Arial"/>
                <w:sz w:val="18"/>
                <w:szCs w:val="18"/>
              </w:rPr>
              <w:t>Route Départementale</w:t>
            </w:r>
          </w:p>
        </w:tc>
      </w:tr>
      <w:tr w:rsidR="00FB2BCF" w:rsidRPr="003F6282" w14:paraId="60FAACBE" w14:textId="77777777" w:rsidTr="00195DA4">
        <w:trPr>
          <w:trHeight w:val="397"/>
        </w:trPr>
        <w:tc>
          <w:tcPr>
            <w:tcW w:w="1784" w:type="dxa"/>
            <w:shd w:val="clear" w:color="auto" w:fill="auto"/>
            <w:vAlign w:val="center"/>
          </w:tcPr>
          <w:p w14:paraId="7F8E149E" w14:textId="77777777" w:rsidR="00FB2BCF" w:rsidRPr="003F6282" w:rsidRDefault="00FB2BCF" w:rsidP="00965938">
            <w:pPr>
              <w:spacing w:line="240" w:lineRule="auto"/>
              <w:jc w:val="left"/>
              <w:rPr>
                <w:rFonts w:cs="Arial"/>
                <w:sz w:val="18"/>
                <w:szCs w:val="18"/>
              </w:rPr>
            </w:pPr>
            <w:r w:rsidRPr="003F6282">
              <w:rPr>
                <w:rFonts w:cs="Arial"/>
                <w:sz w:val="18"/>
                <w:szCs w:val="18"/>
              </w:rPr>
              <w:t>SCoT</w:t>
            </w:r>
          </w:p>
        </w:tc>
        <w:tc>
          <w:tcPr>
            <w:tcW w:w="7287" w:type="dxa"/>
            <w:shd w:val="clear" w:color="auto" w:fill="auto"/>
            <w:vAlign w:val="center"/>
          </w:tcPr>
          <w:p w14:paraId="08B9F50D" w14:textId="77777777" w:rsidR="00FB2BCF" w:rsidRPr="003F6282" w:rsidRDefault="00FB2BCF" w:rsidP="00965938">
            <w:pPr>
              <w:spacing w:line="240" w:lineRule="auto"/>
              <w:jc w:val="left"/>
              <w:rPr>
                <w:rFonts w:cs="Arial"/>
                <w:sz w:val="18"/>
                <w:szCs w:val="18"/>
              </w:rPr>
            </w:pPr>
            <w:r w:rsidRPr="003F6282">
              <w:rPr>
                <w:rFonts w:cs="Arial"/>
                <w:sz w:val="18"/>
                <w:szCs w:val="18"/>
              </w:rPr>
              <w:t>Schéma de Cohérence Territoriale</w:t>
            </w:r>
          </w:p>
        </w:tc>
      </w:tr>
      <w:tr w:rsidR="00FB2BCF" w:rsidRPr="003F6282" w14:paraId="34CA869A" w14:textId="77777777" w:rsidTr="00195DA4">
        <w:trPr>
          <w:trHeight w:val="397"/>
        </w:trPr>
        <w:tc>
          <w:tcPr>
            <w:tcW w:w="1784" w:type="dxa"/>
            <w:shd w:val="clear" w:color="auto" w:fill="auto"/>
            <w:vAlign w:val="center"/>
          </w:tcPr>
          <w:p w14:paraId="0BC1D7A2" w14:textId="77777777" w:rsidR="00FB2BCF" w:rsidRPr="003F6282" w:rsidRDefault="00FB2BCF" w:rsidP="00965938">
            <w:pPr>
              <w:spacing w:line="240" w:lineRule="auto"/>
              <w:jc w:val="left"/>
              <w:rPr>
                <w:rFonts w:cs="Arial"/>
                <w:sz w:val="18"/>
                <w:szCs w:val="18"/>
              </w:rPr>
            </w:pPr>
            <w:r w:rsidRPr="003F6282">
              <w:rPr>
                <w:rFonts w:cs="Arial"/>
                <w:sz w:val="18"/>
                <w:szCs w:val="18"/>
              </w:rPr>
              <w:t>VL</w:t>
            </w:r>
          </w:p>
        </w:tc>
        <w:tc>
          <w:tcPr>
            <w:tcW w:w="7287" w:type="dxa"/>
            <w:shd w:val="clear" w:color="auto" w:fill="auto"/>
            <w:vAlign w:val="center"/>
          </w:tcPr>
          <w:p w14:paraId="267A16D4" w14:textId="77777777" w:rsidR="00FB2BCF" w:rsidRPr="003F6282" w:rsidRDefault="00FB2BCF" w:rsidP="00965938">
            <w:pPr>
              <w:spacing w:line="240" w:lineRule="auto"/>
              <w:jc w:val="left"/>
              <w:rPr>
                <w:rFonts w:cs="Arial"/>
                <w:sz w:val="18"/>
                <w:szCs w:val="18"/>
              </w:rPr>
            </w:pPr>
            <w:r w:rsidRPr="003F6282">
              <w:rPr>
                <w:rFonts w:cs="Arial"/>
                <w:sz w:val="18"/>
                <w:szCs w:val="18"/>
              </w:rPr>
              <w:t>Véhicule Léger</w:t>
            </w:r>
          </w:p>
        </w:tc>
      </w:tr>
      <w:tr w:rsidR="00216A00" w:rsidRPr="003F6282" w14:paraId="3BCF6316" w14:textId="77777777" w:rsidTr="00195DA4">
        <w:trPr>
          <w:trHeight w:val="397"/>
        </w:trPr>
        <w:tc>
          <w:tcPr>
            <w:tcW w:w="1784" w:type="dxa"/>
            <w:shd w:val="clear" w:color="auto" w:fill="auto"/>
            <w:vAlign w:val="center"/>
          </w:tcPr>
          <w:p w14:paraId="7886766C" w14:textId="77777777" w:rsidR="00216A00" w:rsidRPr="003F6282" w:rsidRDefault="00216A00" w:rsidP="00965938">
            <w:pPr>
              <w:spacing w:line="240" w:lineRule="auto"/>
              <w:jc w:val="left"/>
              <w:rPr>
                <w:rFonts w:cs="Arial"/>
                <w:sz w:val="18"/>
                <w:szCs w:val="18"/>
              </w:rPr>
            </w:pPr>
          </w:p>
        </w:tc>
        <w:tc>
          <w:tcPr>
            <w:tcW w:w="7287" w:type="dxa"/>
            <w:shd w:val="clear" w:color="auto" w:fill="auto"/>
            <w:vAlign w:val="center"/>
          </w:tcPr>
          <w:p w14:paraId="597A16F4" w14:textId="77777777" w:rsidR="00216A00" w:rsidRPr="003F6282" w:rsidRDefault="00216A00" w:rsidP="00965938">
            <w:pPr>
              <w:spacing w:line="240" w:lineRule="auto"/>
              <w:jc w:val="left"/>
              <w:rPr>
                <w:rFonts w:cs="Arial"/>
                <w:sz w:val="18"/>
                <w:szCs w:val="18"/>
              </w:rPr>
            </w:pPr>
          </w:p>
        </w:tc>
      </w:tr>
      <w:tr w:rsidR="00216A00" w:rsidRPr="003F6282" w14:paraId="0A131D8C" w14:textId="77777777" w:rsidTr="00195DA4">
        <w:trPr>
          <w:trHeight w:val="397"/>
        </w:trPr>
        <w:tc>
          <w:tcPr>
            <w:tcW w:w="1784" w:type="dxa"/>
            <w:shd w:val="clear" w:color="auto" w:fill="auto"/>
            <w:vAlign w:val="center"/>
          </w:tcPr>
          <w:p w14:paraId="5FB1402A" w14:textId="77777777" w:rsidR="00216A00" w:rsidRPr="003F6282" w:rsidRDefault="00216A00" w:rsidP="00965938">
            <w:pPr>
              <w:spacing w:line="240" w:lineRule="auto"/>
              <w:jc w:val="left"/>
              <w:rPr>
                <w:rFonts w:cs="Arial"/>
                <w:sz w:val="18"/>
                <w:szCs w:val="18"/>
              </w:rPr>
            </w:pPr>
          </w:p>
        </w:tc>
        <w:tc>
          <w:tcPr>
            <w:tcW w:w="7287" w:type="dxa"/>
            <w:shd w:val="clear" w:color="auto" w:fill="auto"/>
            <w:vAlign w:val="center"/>
          </w:tcPr>
          <w:p w14:paraId="2DF77A14" w14:textId="77777777" w:rsidR="00216A00" w:rsidRPr="003F6282" w:rsidRDefault="00216A00" w:rsidP="00965938">
            <w:pPr>
              <w:spacing w:line="240" w:lineRule="auto"/>
              <w:jc w:val="left"/>
              <w:rPr>
                <w:rFonts w:cs="Arial"/>
                <w:sz w:val="18"/>
                <w:szCs w:val="18"/>
              </w:rPr>
            </w:pPr>
          </w:p>
        </w:tc>
      </w:tr>
    </w:tbl>
    <w:p w14:paraId="6537B313" w14:textId="77777777" w:rsidR="00195DA4" w:rsidRPr="003F6282" w:rsidRDefault="00195DA4" w:rsidP="007E6C7F"/>
    <w:p w14:paraId="76B8F94D" w14:textId="77777777" w:rsidR="00DF6810" w:rsidRPr="003F6282" w:rsidRDefault="00DF6810" w:rsidP="00DF6810"/>
    <w:p w14:paraId="24DDBAB8" w14:textId="77777777" w:rsidR="00996DE9" w:rsidRPr="003F6282" w:rsidRDefault="007245D0" w:rsidP="00C22E79">
      <w:pPr>
        <w:pStyle w:val="Titre1"/>
      </w:pPr>
      <w:bookmarkStart w:id="4" w:name="_Toc471719780"/>
      <w:bookmarkStart w:id="5" w:name="_Toc379452315"/>
      <w:bookmarkEnd w:id="3"/>
      <w:r w:rsidRPr="003F6282">
        <w:lastRenderedPageBreak/>
        <w:t>Objet du descriptif du projet technique</w:t>
      </w:r>
      <w:bookmarkEnd w:id="4"/>
    </w:p>
    <w:p w14:paraId="6950DE03" w14:textId="77777777" w:rsidR="00555522" w:rsidRPr="003F6282" w:rsidRDefault="00555522" w:rsidP="00555522"/>
    <w:p w14:paraId="5E6209A1" w14:textId="344F0D9C" w:rsidR="00555522" w:rsidRPr="003F6282" w:rsidRDefault="00555522" w:rsidP="00555522">
      <w:pPr>
        <w:rPr>
          <w:b/>
        </w:rPr>
      </w:pPr>
      <w:r w:rsidRPr="003F6282">
        <w:t xml:space="preserve">Cette pièce du </w:t>
      </w:r>
      <w:r w:rsidR="001B31F8" w:rsidRPr="003F6282">
        <w:t xml:space="preserve">Dossier de Demande d’Autorisation d’Exploiter (DDAE) </w:t>
      </w:r>
      <w:r w:rsidRPr="003F6282">
        <w:t xml:space="preserve">consiste en la description technique du </w:t>
      </w:r>
      <w:r w:rsidRPr="003F6282">
        <w:rPr>
          <w:b/>
        </w:rPr>
        <w:t xml:space="preserve">projet de création d’une </w:t>
      </w:r>
      <w:r w:rsidR="00D80B80" w:rsidRPr="003F6282">
        <w:rPr>
          <w:b/>
        </w:rPr>
        <w:t>usine</w:t>
      </w:r>
      <w:r w:rsidRPr="003F6282">
        <w:rPr>
          <w:b/>
        </w:rPr>
        <w:t xml:space="preserve"> </w:t>
      </w:r>
      <w:r w:rsidR="00882117" w:rsidRPr="003F6282">
        <w:rPr>
          <w:b/>
        </w:rPr>
        <w:t>d’enrobage</w:t>
      </w:r>
      <w:r w:rsidRPr="003F6282">
        <w:t xml:space="preserve"> par la société</w:t>
      </w:r>
      <w:r w:rsidR="00882117" w:rsidRPr="003F6282">
        <w:t xml:space="preserve"> </w:t>
      </w:r>
      <w:r w:rsidR="00CD6435" w:rsidRPr="003F6282">
        <w:t>ENROBES LYON EST (ELE)</w:t>
      </w:r>
      <w:r w:rsidRPr="003F6282">
        <w:t xml:space="preserve"> sur la commune de </w:t>
      </w:r>
      <w:r w:rsidR="00882117" w:rsidRPr="003F6282">
        <w:t>Saint-Bonnet-de-Mure</w:t>
      </w:r>
      <w:r w:rsidRPr="003F6282">
        <w:t xml:space="preserve"> (</w:t>
      </w:r>
      <w:r w:rsidR="00882117" w:rsidRPr="003F6282">
        <w:t>69</w:t>
      </w:r>
      <w:r w:rsidRPr="003F6282">
        <w:t>).</w:t>
      </w:r>
    </w:p>
    <w:p w14:paraId="72185EF2" w14:textId="77777777" w:rsidR="00555522" w:rsidRPr="003F6282" w:rsidRDefault="00555522" w:rsidP="00555522"/>
    <w:p w14:paraId="2BFF549D" w14:textId="77777777" w:rsidR="00555522" w:rsidRPr="003F6282" w:rsidRDefault="00555522" w:rsidP="00555522">
      <w:r w:rsidRPr="003F6282">
        <w:t>Ce document vise à présenter essentiellement et en détail :</w:t>
      </w:r>
    </w:p>
    <w:p w14:paraId="7D5DD7AF" w14:textId="77777777" w:rsidR="00555522" w:rsidRPr="003F6282" w:rsidRDefault="00555522" w:rsidP="00555522"/>
    <w:p w14:paraId="14284DD0" w14:textId="18759B35" w:rsidR="00555522" w:rsidRPr="003F6282" w:rsidRDefault="00555522" w:rsidP="00BB3E68">
      <w:pPr>
        <w:pStyle w:val="Paragraphedeliste"/>
        <w:numPr>
          <w:ilvl w:val="0"/>
          <w:numId w:val="3"/>
        </w:numPr>
      </w:pPr>
      <w:r w:rsidRPr="003F6282">
        <w:rPr>
          <w:b/>
        </w:rPr>
        <w:t>Nature et volume des activités</w:t>
      </w:r>
      <w:r w:rsidRPr="003F6282">
        <w:t xml:space="preserve"> : il s’agit ici de donner toutes les précisions utiles sur la nature des activités </w:t>
      </w:r>
      <w:r w:rsidR="006733C0" w:rsidRPr="003F6282">
        <w:t xml:space="preserve">que la société </w:t>
      </w:r>
      <w:r w:rsidR="00CD6435" w:rsidRPr="003F6282">
        <w:t>ELE</w:t>
      </w:r>
      <w:r w:rsidRPr="003F6282">
        <w:t xml:space="preserve"> envisage d’exercer, et sur leur volume, en t</w:t>
      </w:r>
      <w:r w:rsidR="006733C0" w:rsidRPr="003F6282">
        <w:t xml:space="preserve">ermes de capacité maximale de </w:t>
      </w:r>
      <w:r w:rsidRPr="003F6282">
        <w:t>production, de stockage, etc. En lien avec ces éléments, les rubriques de la nomenclature des installations classées dont l’installation dépend sont présentées et détaillées</w:t>
      </w:r>
      <w:r w:rsidR="006733C0" w:rsidRPr="003F6282">
        <w:t xml:space="preserve"> dans le dossier administratif (cf. pièce n°1 du DDAE)</w:t>
      </w:r>
      <w:r w:rsidRPr="003F6282">
        <w:t>.</w:t>
      </w:r>
    </w:p>
    <w:p w14:paraId="693DD424" w14:textId="77777777" w:rsidR="00555522" w:rsidRPr="003F6282" w:rsidRDefault="00555522" w:rsidP="00555522"/>
    <w:p w14:paraId="04005009" w14:textId="77777777" w:rsidR="00E748C6" w:rsidRPr="003F6282" w:rsidRDefault="00555522" w:rsidP="00BB3E68">
      <w:pPr>
        <w:pStyle w:val="Paragraphedeliste"/>
        <w:numPr>
          <w:ilvl w:val="0"/>
          <w:numId w:val="3"/>
        </w:numPr>
      </w:pPr>
      <w:r w:rsidRPr="003F6282">
        <w:rPr>
          <w:b/>
        </w:rPr>
        <w:t>Procédés mis en œuvre sur le site</w:t>
      </w:r>
      <w:r w:rsidRPr="003F6282">
        <w:t xml:space="preserve"> : de façon à permettre une bonne appréciation des éventuels dangers ou </w:t>
      </w:r>
      <w:r w:rsidR="002812A2" w:rsidRPr="003F6282">
        <w:t xml:space="preserve">nuisances </w:t>
      </w:r>
      <w:r w:rsidRPr="003F6282">
        <w:t>présentés par les installations, ce dossier précise tous les renseignements nécessaires sur les procédés, les matières qui seront mises en œuvre, à titre principal, et à titre secondaire (par exemple pour l’entretien) dans ces procédés, et les produits de sortie.</w:t>
      </w:r>
    </w:p>
    <w:p w14:paraId="1B0B0C6A" w14:textId="77777777" w:rsidR="000B6EB5" w:rsidRPr="003F6282" w:rsidRDefault="000B6EB5" w:rsidP="006B56FE"/>
    <w:p w14:paraId="122D502A" w14:textId="77777777" w:rsidR="004F5C9F" w:rsidRPr="003F6282" w:rsidRDefault="004F5C9F" w:rsidP="006B56FE"/>
    <w:p w14:paraId="6F691374" w14:textId="77777777" w:rsidR="000B6EB5" w:rsidRPr="003F6282" w:rsidRDefault="00DA31A6" w:rsidP="00DA31A6">
      <w:pPr>
        <w:pStyle w:val="Titre1"/>
      </w:pPr>
      <w:bookmarkStart w:id="6" w:name="_Toc471719781"/>
      <w:r w:rsidRPr="003F6282">
        <w:lastRenderedPageBreak/>
        <w:t>Présentation générale du projet</w:t>
      </w:r>
      <w:bookmarkEnd w:id="6"/>
    </w:p>
    <w:p w14:paraId="36D40D87" w14:textId="77777777" w:rsidR="00A131BB" w:rsidRPr="003F6282" w:rsidRDefault="00A131BB" w:rsidP="00216A00">
      <w:pPr>
        <w:rPr>
          <w:sz w:val="10"/>
          <w:szCs w:val="10"/>
        </w:rPr>
      </w:pPr>
    </w:p>
    <w:p w14:paraId="2D1C2BD3" w14:textId="6D3B4E25" w:rsidR="00DA31A6" w:rsidRPr="003F6282" w:rsidRDefault="00216A00" w:rsidP="00DA31A6">
      <w:pPr>
        <w:pStyle w:val="Titre2"/>
      </w:pPr>
      <w:bookmarkStart w:id="7" w:name="_Toc471719782"/>
      <w:r w:rsidRPr="003F6282">
        <w:t>Contexte de la demande et localisation du projet</w:t>
      </w:r>
      <w:bookmarkEnd w:id="7"/>
    </w:p>
    <w:p w14:paraId="5C35A3EF" w14:textId="77777777" w:rsidR="00A131BB" w:rsidRPr="003F6282" w:rsidRDefault="00A131BB" w:rsidP="00216A00"/>
    <w:p w14:paraId="3D326E0C" w14:textId="151D8EDA" w:rsidR="00EC6F05" w:rsidRPr="003F6282" w:rsidRDefault="00634228" w:rsidP="00EC6F05">
      <w:r w:rsidRPr="003F6282">
        <w:t xml:space="preserve">La </w:t>
      </w:r>
      <w:r w:rsidR="00216A00" w:rsidRPr="003F6282">
        <w:t xml:space="preserve">société des </w:t>
      </w:r>
      <w:r w:rsidRPr="003F6282">
        <w:t>Carrière</w:t>
      </w:r>
      <w:r w:rsidR="00216A00" w:rsidRPr="003F6282">
        <w:t>s</w:t>
      </w:r>
      <w:r w:rsidRPr="003F6282">
        <w:t xml:space="preserve"> du Bassin Rhônalpin</w:t>
      </w:r>
      <w:r w:rsidR="00EC6F05" w:rsidRPr="003F6282">
        <w:t xml:space="preserve"> (</w:t>
      </w:r>
      <w:r w:rsidRPr="003F6282">
        <w:t>CBR</w:t>
      </w:r>
      <w:r w:rsidR="00EC6F05" w:rsidRPr="003F6282">
        <w:t xml:space="preserve">), filiale d’EUROVIA, exploite actuellement une carrière de matériaux alluvionnaires sur la commune de Saint-Bonnet-de-Mure (69), au lieu-dit « Les Brosses ». </w:t>
      </w:r>
      <w:r w:rsidR="00EC6F05" w:rsidRPr="003F6282">
        <w:rPr>
          <w:b/>
        </w:rPr>
        <w:t xml:space="preserve">Afin de valoriser les matériaux provenant de cette carrière, le Groupe EUROVIA souhaite implanter une </w:t>
      </w:r>
      <w:r w:rsidR="00D80B80" w:rsidRPr="003F6282">
        <w:rPr>
          <w:b/>
        </w:rPr>
        <w:t>usine</w:t>
      </w:r>
      <w:r w:rsidR="00EC6F05" w:rsidRPr="003F6282">
        <w:rPr>
          <w:b/>
        </w:rPr>
        <w:t xml:space="preserve"> d’enrobage à chaud à proximité immédiate de celle-ci. </w:t>
      </w:r>
      <w:r w:rsidR="00EC6F05" w:rsidRPr="003F6282">
        <w:rPr>
          <w:rFonts w:cs="Arial"/>
          <w:b/>
        </w:rPr>
        <w:t>La gestion de ces deux activités sera différenciée et indépendante.</w:t>
      </w:r>
      <w:r w:rsidR="00EC6F05" w:rsidRPr="003F6282">
        <w:rPr>
          <w:rFonts w:cs="Arial"/>
        </w:rPr>
        <w:t xml:space="preserve"> L’exploitation de </w:t>
      </w:r>
      <w:r w:rsidR="00D80B80" w:rsidRPr="003F6282">
        <w:rPr>
          <w:rFonts w:cs="Arial"/>
        </w:rPr>
        <w:t>l’usine</w:t>
      </w:r>
      <w:r w:rsidR="00EC6F05" w:rsidRPr="003F6282">
        <w:rPr>
          <w:rFonts w:cs="Arial"/>
        </w:rPr>
        <w:t xml:space="preserve"> d’enrobage a été confiée à la société </w:t>
      </w:r>
      <w:r w:rsidR="00EC6F05" w:rsidRPr="003F6282">
        <w:rPr>
          <w:rFonts w:cs="Arial"/>
          <w:b/>
        </w:rPr>
        <w:t>ENROBES LYON EST (ELE)</w:t>
      </w:r>
      <w:r w:rsidR="00EC6F05" w:rsidRPr="003F6282">
        <w:rPr>
          <w:rFonts w:cs="Arial"/>
        </w:rPr>
        <w:t>, également filiale d’EUROVIA</w:t>
      </w:r>
      <w:r w:rsidR="00216A00" w:rsidRPr="003F6282">
        <w:rPr>
          <w:rFonts w:cs="Arial"/>
        </w:rPr>
        <w:t xml:space="preserve"> à 50 %</w:t>
      </w:r>
      <w:r w:rsidR="00EC6F05" w:rsidRPr="003F6282">
        <w:rPr>
          <w:rFonts w:cs="Arial"/>
        </w:rPr>
        <w:t>.</w:t>
      </w:r>
    </w:p>
    <w:p w14:paraId="5A951815" w14:textId="77777777" w:rsidR="00A131BB" w:rsidRPr="003F6282" w:rsidRDefault="00A131BB" w:rsidP="00A131BB">
      <w:pPr>
        <w:rPr>
          <w:rFonts w:cs="Arial"/>
          <w:sz w:val="10"/>
          <w:szCs w:val="10"/>
        </w:rPr>
      </w:pPr>
    </w:p>
    <w:p w14:paraId="24C9B812" w14:textId="4778013B" w:rsidR="00A131BB" w:rsidRPr="003F6282" w:rsidRDefault="00A131BB" w:rsidP="00A131BB">
      <w:pPr>
        <w:rPr>
          <w:rFonts w:cs="Arial"/>
        </w:rPr>
      </w:pPr>
      <w:r w:rsidRPr="003F6282">
        <w:rPr>
          <w:rFonts w:cs="Arial"/>
          <w:b/>
        </w:rPr>
        <w:t>Le secteur d’étude est reconnu pour l’intérêt des matériaux alluvionnaires</w:t>
      </w:r>
      <w:r w:rsidRPr="003F6282">
        <w:rPr>
          <w:rFonts w:cs="Arial"/>
        </w:rPr>
        <w:t xml:space="preserve"> et l’activité extractive recouvre une grande partie des terrains environnants. La plaine est également marquée par une activité agricole importante et quelques zones d’activités artisanales ou industrielles.</w:t>
      </w:r>
    </w:p>
    <w:p w14:paraId="69A7473B" w14:textId="01864A2C" w:rsidR="00A131BB" w:rsidRPr="003F6282" w:rsidRDefault="00A131BB" w:rsidP="00E136E0">
      <w:pPr>
        <w:rPr>
          <w:sz w:val="10"/>
          <w:szCs w:val="10"/>
        </w:rPr>
      </w:pPr>
    </w:p>
    <w:p w14:paraId="5ED14210" w14:textId="71F3AD6B" w:rsidR="00216A00" w:rsidRPr="003F6282" w:rsidRDefault="00216A00" w:rsidP="00216A00">
      <w:pPr>
        <w:jc w:val="center"/>
        <w:rPr>
          <w:rFonts w:cs="Arial"/>
        </w:rPr>
      </w:pPr>
      <w:r w:rsidRPr="003F6282">
        <w:rPr>
          <w:noProof/>
        </w:rPr>
        <w:drawing>
          <wp:anchor distT="0" distB="0" distL="114300" distR="114300" simplePos="0" relativeHeight="251914240" behindDoc="0" locked="0" layoutInCell="1" allowOverlap="1" wp14:anchorId="1CE03BAD" wp14:editId="35BE877F">
            <wp:simplePos x="0" y="0"/>
            <wp:positionH relativeFrom="column">
              <wp:posOffset>33978</wp:posOffset>
            </wp:positionH>
            <wp:positionV relativeFrom="paragraph">
              <wp:posOffset>37465</wp:posOffset>
            </wp:positionV>
            <wp:extent cx="174482" cy="246491"/>
            <wp:effectExtent l="0" t="0" r="0" b="1270"/>
            <wp:wrapNone/>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7" name="nord2.png"/>
                    <pic:cNvPicPr/>
                  </pic:nvPicPr>
                  <pic:blipFill>
                    <a:blip r:embed="rId17" cstate="screen">
                      <a:extLst>
                        <a:ext uri="{28A0092B-C50C-407E-A947-70E740481C1C}">
                          <a14:useLocalDpi xmlns:a14="http://schemas.microsoft.com/office/drawing/2010/main"/>
                        </a:ext>
                      </a:extLst>
                    </a:blip>
                    <a:stretch>
                      <a:fillRect/>
                    </a:stretch>
                  </pic:blipFill>
                  <pic:spPr>
                    <a:xfrm>
                      <a:off x="0" y="0"/>
                      <a:ext cx="174482" cy="246491"/>
                    </a:xfrm>
                    <a:prstGeom prst="rect">
                      <a:avLst/>
                    </a:prstGeom>
                  </pic:spPr>
                </pic:pic>
              </a:graphicData>
            </a:graphic>
            <wp14:sizeRelH relativeFrom="page">
              <wp14:pctWidth>0</wp14:pctWidth>
            </wp14:sizeRelH>
            <wp14:sizeRelV relativeFrom="page">
              <wp14:pctHeight>0</wp14:pctHeight>
            </wp14:sizeRelV>
          </wp:anchor>
        </w:drawing>
      </w:r>
      <w:r w:rsidRPr="003F6282">
        <w:rPr>
          <w:noProof/>
        </w:rPr>
        <mc:AlternateContent>
          <mc:Choice Requires="wps">
            <w:drawing>
              <wp:anchor distT="0" distB="0" distL="114300" distR="114300" simplePos="0" relativeHeight="251921408" behindDoc="0" locked="0" layoutInCell="1" allowOverlap="1" wp14:anchorId="7478470A" wp14:editId="454A4956">
                <wp:simplePos x="0" y="0"/>
                <wp:positionH relativeFrom="column">
                  <wp:posOffset>2000885</wp:posOffset>
                </wp:positionH>
                <wp:positionV relativeFrom="paragraph">
                  <wp:posOffset>2949385</wp:posOffset>
                </wp:positionV>
                <wp:extent cx="299021" cy="8668"/>
                <wp:effectExtent l="19050" t="57150" r="0" b="86995"/>
                <wp:wrapNone/>
                <wp:docPr id="13" name="Connecteur droit avec flèche 13"/>
                <wp:cNvGraphicFramePr/>
                <a:graphic xmlns:a="http://schemas.openxmlformats.org/drawingml/2006/main">
                  <a:graphicData uri="http://schemas.microsoft.com/office/word/2010/wordprocessingShape">
                    <wps:wsp>
                      <wps:cNvCnPr/>
                      <wps:spPr>
                        <a:xfrm flipH="1">
                          <a:off x="0" y="0"/>
                          <a:ext cx="299021" cy="8668"/>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5D7A194D" id="_x0000_t32" coordsize="21600,21600" o:spt="32" o:oned="t" path="m,l21600,21600e" filled="f">
                <v:path arrowok="t" fillok="f" o:connecttype="none"/>
                <o:lock v:ext="edit" shapetype="t"/>
              </v:shapetype>
              <v:shape id="Connecteur droit avec flèche 13" o:spid="_x0000_s1026" type="#_x0000_t32" style="position:absolute;margin-left:157.55pt;margin-top:232.25pt;width:23.55pt;height:.7pt;flip:x;z-index:251921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" strokecolor="black [3200]" strokeweight="1pt">
                <v:stroke endarrow="block" joinstyle="miter"/>
              </v:shape>
            </w:pict>
          </mc:Fallback>
        </mc:AlternateContent>
      </w:r>
      <w:r w:rsidRPr="003F6282">
        <w:rPr>
          <w:noProof/>
        </w:rPr>
        <mc:AlternateContent>
          <mc:Choice Requires="wps">
            <w:drawing>
              <wp:anchor distT="0" distB="0" distL="114300" distR="114300" simplePos="0" relativeHeight="251917312" behindDoc="0" locked="0" layoutInCell="1" allowOverlap="1" wp14:anchorId="4DEC4813" wp14:editId="7C95E6F4">
                <wp:simplePos x="0" y="0"/>
                <wp:positionH relativeFrom="margin">
                  <wp:posOffset>2222195</wp:posOffset>
                </wp:positionH>
                <wp:positionV relativeFrom="paragraph">
                  <wp:posOffset>2797607</wp:posOffset>
                </wp:positionV>
                <wp:extent cx="914400" cy="364638"/>
                <wp:effectExtent l="0" t="0" r="0" b="0"/>
                <wp:wrapNone/>
                <wp:docPr id="3" name="Zone de texte 3"/>
                <wp:cNvGraphicFramePr/>
                <a:graphic xmlns:a="http://schemas.openxmlformats.org/drawingml/2006/main">
                  <a:graphicData uri="http://schemas.microsoft.com/office/word/2010/wordprocessingShape">
                    <wps:wsp>
                      <wps:cNvSpPr txBox="1"/>
                      <wps:spPr>
                        <a:xfrm>
                          <a:off x="0" y="0"/>
                          <a:ext cx="914400" cy="3646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23C7D" w14:textId="4D55387D" w:rsidR="006A6B9E" w:rsidRPr="005B12C4" w:rsidRDefault="006A6B9E" w:rsidP="00216A00">
                            <w:pPr>
                              <w:rPr>
                                <w:b/>
                                <w:color w:val="000000" w:themeColor="text1"/>
                                <w:sz w:val="18"/>
                                <w:szCs w:val="18"/>
                                <w14:shadow w14:blurRad="50800" w14:dist="38100" w14:dir="2700000" w14:sx="100000" w14:sy="100000" w14:kx="0" w14:ky="0" w14:algn="tl">
                                  <w14:srgbClr w14:val="000000">
                                    <w14:alpha w14:val="60000"/>
                                  </w14:srgbClr>
                                </w14:shadow>
                                <w14:textOutline w14:w="3175" w14:cap="rnd" w14:cmpd="sng" w14:algn="ctr">
                                  <w14:noFill/>
                                  <w14:prstDash w14:val="solid"/>
                                  <w14:bevel/>
                                </w14:textOutline>
                              </w:rPr>
                            </w:pPr>
                            <w:r>
                              <w:rPr>
                                <w:b/>
                                <w:color w:val="000000" w:themeColor="text1"/>
                                <w:sz w:val="18"/>
                                <w:szCs w:val="18"/>
                                <w14:shadow w14:blurRad="50800" w14:dist="38100" w14:dir="2700000" w14:sx="100000" w14:sy="100000" w14:kx="0" w14:ky="0" w14:algn="tl">
                                  <w14:srgbClr w14:val="000000">
                                    <w14:alpha w14:val="60000"/>
                                  </w14:srgbClr>
                                </w14:shadow>
                                <w14:textOutline w14:w="3175" w14:cap="rnd" w14:cmpd="sng" w14:algn="ctr">
                                  <w14:noFill/>
                                  <w14:prstDash w14:val="solid"/>
                                  <w14:bevel/>
                                </w14:textOutline>
                              </w:rPr>
                              <w:t>PROJET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DEC4813" id="_x0000_t202" coordsize="21600,21600" o:spt="202" path="m,l,21600r21600,l21600,xe">
                <v:stroke joinstyle="miter"/>
                <v:path gradientshapeok="t" o:connecttype="rect"/>
              </v:shapetype>
              <v:shape id="Zone de texte 3" o:spid="_x0000_s1026" type="#_x0000_t202" style="position:absolute;left:0;text-align:left;margin-left:175pt;margin-top:220.3pt;width:1in;height:28.7pt;z-index:25191731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" filled="f" stroked="f" strokeweight=".5pt">
                <v:textbox>
                  <w:txbxContent>
                    <w:p w14:paraId="54F23C7D" w14:textId="4D55387D" w:rsidR="006A6B9E" w:rsidRPr="005B12C4" w:rsidRDefault="006A6B9E" w:rsidP="00216A00">
                      <w:pPr>
                        <w:rPr>
                          <w:b/>
                          <w:color w:val="000000" w:themeColor="text1"/>
                          <w:sz w:val="18"/>
                          <w:szCs w:val="18"/>
                          <w14:shadow w14:blurRad="50800" w14:dist="38100" w14:dir="2700000" w14:sx="100000" w14:sy="100000" w14:kx="0" w14:ky="0" w14:algn="tl">
                            <w14:srgbClr w14:val="000000">
                              <w14:alpha w14:val="60000"/>
                            </w14:srgbClr>
                          </w14:shadow>
                          <w14:textOutline w14:w="3175" w14:cap="rnd" w14:cmpd="sng" w14:algn="ctr">
                            <w14:noFill/>
                            <w14:prstDash w14:val="solid"/>
                            <w14:bevel/>
                          </w14:textOutline>
                        </w:rPr>
                      </w:pPr>
                      <w:r>
                        <w:rPr>
                          <w:b/>
                          <w:color w:val="000000" w:themeColor="text1"/>
                          <w:sz w:val="18"/>
                          <w:szCs w:val="18"/>
                          <w14:shadow w14:blurRad="50800" w14:dist="38100" w14:dir="2700000" w14:sx="100000" w14:sy="100000" w14:kx="0" w14:ky="0" w14:algn="tl">
                            <w14:srgbClr w14:val="000000">
                              <w14:alpha w14:val="60000"/>
                            </w14:srgbClr>
                          </w14:shadow>
                          <w14:textOutline w14:w="3175" w14:cap="rnd" w14:cmpd="sng" w14:algn="ctr">
                            <w14:noFill/>
                            <w14:prstDash w14:val="solid"/>
                            <w14:bevel/>
                          </w14:textOutline>
                        </w:rPr>
                        <w:t>PROJET</w:t>
                      </w:r>
                    </w:p>
                  </w:txbxContent>
                </v:textbox>
                <w10:wrap anchorx="margin"/>
              </v:shape>
            </w:pict>
          </mc:Fallback>
        </mc:AlternateContent>
      </w:r>
      <w:r w:rsidRPr="003F6282">
        <w:rPr>
          <w:noProof/>
        </w:rPr>
        <mc:AlternateContent>
          <mc:Choice Requires="wps">
            <w:drawing>
              <wp:anchor distT="0" distB="0" distL="114300" distR="114300" simplePos="0" relativeHeight="251920384" behindDoc="0" locked="0" layoutInCell="1" allowOverlap="1" wp14:anchorId="1DCA079E" wp14:editId="6A92FE4E">
                <wp:simplePos x="0" y="0"/>
                <wp:positionH relativeFrom="column">
                  <wp:posOffset>1918691</wp:posOffset>
                </wp:positionH>
                <wp:positionV relativeFrom="paragraph">
                  <wp:posOffset>2824175</wp:posOffset>
                </wp:positionV>
                <wp:extent cx="238735" cy="661213"/>
                <wp:effectExtent l="19050" t="19050" r="28575" b="43815"/>
                <wp:wrapNone/>
                <wp:docPr id="26" name="Forme libre 26"/>
                <wp:cNvGraphicFramePr/>
                <a:graphic xmlns:a="http://schemas.openxmlformats.org/drawingml/2006/main">
                  <a:graphicData uri="http://schemas.microsoft.com/office/word/2010/wordprocessingShape">
                    <wps:wsp>
                      <wps:cNvSpPr/>
                      <wps:spPr>
                        <a:xfrm>
                          <a:off x="0" y="0"/>
                          <a:ext cx="238735" cy="661213"/>
                        </a:xfrm>
                        <a:custGeom>
                          <a:avLst/>
                          <a:gdLst>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71550 w 1574800"/>
                            <a:gd name="connsiteY5" fmla="*/ 1454150 h 4648200"/>
                            <a:gd name="connsiteX6" fmla="*/ 0 w 1574800"/>
                            <a:gd name="connsiteY6" fmla="*/ 1301750 h 4648200"/>
                            <a:gd name="connsiteX7" fmla="*/ 203200 w 1574800"/>
                            <a:gd name="connsiteY7"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71550 w 1574800"/>
                            <a:gd name="connsiteY5" fmla="*/ 1454150 h 4648200"/>
                            <a:gd name="connsiteX6" fmla="*/ 971550 w 1574800"/>
                            <a:gd name="connsiteY6" fmla="*/ 147320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71550 w 1574800"/>
                            <a:gd name="connsiteY5" fmla="*/ 1454150 h 4648200"/>
                            <a:gd name="connsiteX6" fmla="*/ 685800 w 1574800"/>
                            <a:gd name="connsiteY6" fmla="*/ 130175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71550 w 1574800"/>
                            <a:gd name="connsiteY5" fmla="*/ 1454150 h 4648200"/>
                            <a:gd name="connsiteX6" fmla="*/ 889000 w 1574800"/>
                            <a:gd name="connsiteY6" fmla="*/ 136525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77900 w 1574800"/>
                            <a:gd name="connsiteY5" fmla="*/ 1536700 h 4648200"/>
                            <a:gd name="connsiteX6" fmla="*/ 889000 w 1574800"/>
                            <a:gd name="connsiteY6" fmla="*/ 136525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77900 w 1574800"/>
                            <a:gd name="connsiteY5" fmla="*/ 1536700 h 4648200"/>
                            <a:gd name="connsiteX6" fmla="*/ 698500 w 1574800"/>
                            <a:gd name="connsiteY6" fmla="*/ 139065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20750 w 1574800"/>
                            <a:gd name="connsiteY5" fmla="*/ 1784350 h 4648200"/>
                            <a:gd name="connsiteX6" fmla="*/ 698500 w 1574800"/>
                            <a:gd name="connsiteY6" fmla="*/ 139065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20750 w 1574800"/>
                            <a:gd name="connsiteY5" fmla="*/ 1784350 h 4648200"/>
                            <a:gd name="connsiteX6" fmla="*/ 755650 w 1574800"/>
                            <a:gd name="connsiteY6" fmla="*/ 140970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20750 w 1574800"/>
                            <a:gd name="connsiteY5" fmla="*/ 1784350 h 4648200"/>
                            <a:gd name="connsiteX6" fmla="*/ 863600 w 1574800"/>
                            <a:gd name="connsiteY6" fmla="*/ 143510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08050 w 1574800"/>
                            <a:gd name="connsiteY5" fmla="*/ 1860550 h 4648200"/>
                            <a:gd name="connsiteX6" fmla="*/ 863600 w 1574800"/>
                            <a:gd name="connsiteY6" fmla="*/ 143510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20750 w 1574800"/>
                            <a:gd name="connsiteY5" fmla="*/ 1784350 h 4648200"/>
                            <a:gd name="connsiteX6" fmla="*/ 863600 w 1574800"/>
                            <a:gd name="connsiteY6" fmla="*/ 143510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20750 w 1574800"/>
                            <a:gd name="connsiteY5" fmla="*/ 1784350 h 4648200"/>
                            <a:gd name="connsiteX6" fmla="*/ 825500 w 1574800"/>
                            <a:gd name="connsiteY6" fmla="*/ 144145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20750 w 1574800"/>
                            <a:gd name="connsiteY5" fmla="*/ 1784350 h 4648200"/>
                            <a:gd name="connsiteX6" fmla="*/ 800100 w 1574800"/>
                            <a:gd name="connsiteY6" fmla="*/ 1435100 h 4648200"/>
                            <a:gd name="connsiteX7" fmla="*/ 0 w 1574800"/>
                            <a:gd name="connsiteY7" fmla="*/ 1301750 h 4648200"/>
                            <a:gd name="connsiteX8" fmla="*/ 203200 w 1574800"/>
                            <a:gd name="connsiteY8" fmla="*/ 0 h 46482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574800" h="4648200">
                              <a:moveTo>
                                <a:pt x="203200" y="0"/>
                              </a:moveTo>
                              <a:lnTo>
                                <a:pt x="679450" y="19050"/>
                              </a:lnTo>
                              <a:lnTo>
                                <a:pt x="1574800" y="241300"/>
                              </a:lnTo>
                              <a:lnTo>
                                <a:pt x="330200" y="4648200"/>
                              </a:lnTo>
                              <a:lnTo>
                                <a:pt x="152400" y="4603750"/>
                              </a:lnTo>
                              <a:lnTo>
                                <a:pt x="920750" y="1784350"/>
                              </a:lnTo>
                              <a:lnTo>
                                <a:pt x="800100" y="1435100"/>
                              </a:lnTo>
                              <a:lnTo>
                                <a:pt x="0" y="1301750"/>
                              </a:lnTo>
                              <a:lnTo>
                                <a:pt x="203200" y="0"/>
                              </a:lnTo>
                              <a:close/>
                            </a:path>
                          </a:pathLst>
                        </a:custGeom>
                        <a:noFill/>
                        <a:ln w="254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13F6CA" id="Forme libre 26" o:spid="_x0000_s1026" style="position:absolute;margin-left:151.1pt;margin-top:222.4pt;width:18.8pt;height:52.0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74800,4648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" path="m203200,l679450,19050r895350,222250l330200,4648200,152400,4603750,920750,1784350,800100,1435100,,1301750,203200,xe" filled="f" strokecolor="black [3213]" strokeweight="2pt">
                <v:stroke joinstyle="miter"/>
                <v:path arrowok="t" o:connecttype="custom" o:connectlocs="30805,0;103003,2710;238735,34325;50057,661213;23103,654890;139583,253826;121293,204145;0,185176;30805,0" o:connectangles="0,0,0,0,0,0,0,0,0"/>
              </v:shape>
            </w:pict>
          </mc:Fallback>
        </mc:AlternateContent>
      </w:r>
      <w:r w:rsidRPr="003F6282">
        <w:rPr>
          <w:noProof/>
        </w:rPr>
        <mc:AlternateContent>
          <mc:Choice Requires="wps">
            <w:drawing>
              <wp:anchor distT="0" distB="0" distL="114300" distR="114300" simplePos="0" relativeHeight="251915264" behindDoc="0" locked="0" layoutInCell="1" allowOverlap="1" wp14:anchorId="2432E23C" wp14:editId="4F1DE0DA">
                <wp:simplePos x="0" y="0"/>
                <wp:positionH relativeFrom="column">
                  <wp:posOffset>1355090</wp:posOffset>
                </wp:positionH>
                <wp:positionV relativeFrom="paragraph">
                  <wp:posOffset>1925955</wp:posOffset>
                </wp:positionV>
                <wp:extent cx="1167130" cy="914400"/>
                <wp:effectExtent l="19050" t="19050" r="13970" b="38100"/>
                <wp:wrapNone/>
                <wp:docPr id="20" name="Forme libre 20"/>
                <wp:cNvGraphicFramePr/>
                <a:graphic xmlns:a="http://schemas.openxmlformats.org/drawingml/2006/main">
                  <a:graphicData uri="http://schemas.microsoft.com/office/word/2010/wordprocessingShape">
                    <wps:wsp>
                      <wps:cNvSpPr/>
                      <wps:spPr>
                        <a:xfrm>
                          <a:off x="0" y="0"/>
                          <a:ext cx="1167130" cy="914400"/>
                        </a:xfrm>
                        <a:custGeom>
                          <a:avLst/>
                          <a:gdLst>
                            <a:gd name="connsiteX0" fmla="*/ 42759 w 1167669"/>
                            <a:gd name="connsiteY0" fmla="*/ 0 h 914400"/>
                            <a:gd name="connsiteX1" fmla="*/ 9867 w 1167669"/>
                            <a:gd name="connsiteY1" fmla="*/ 151303 h 914400"/>
                            <a:gd name="connsiteX2" fmla="*/ 0 w 1167669"/>
                            <a:gd name="connsiteY2" fmla="*/ 914400 h 914400"/>
                            <a:gd name="connsiteX3" fmla="*/ 105254 w 1167669"/>
                            <a:gd name="connsiteY3" fmla="*/ 868351 h 914400"/>
                            <a:gd name="connsiteX4" fmla="*/ 305896 w 1167669"/>
                            <a:gd name="connsiteY4" fmla="*/ 815723 h 914400"/>
                            <a:gd name="connsiteX5" fmla="*/ 421018 w 1167669"/>
                            <a:gd name="connsiteY5" fmla="*/ 759807 h 914400"/>
                            <a:gd name="connsiteX6" fmla="*/ 651263 w 1167669"/>
                            <a:gd name="connsiteY6" fmla="*/ 720336 h 914400"/>
                            <a:gd name="connsiteX7" fmla="*/ 878218 w 1167669"/>
                            <a:gd name="connsiteY7" fmla="*/ 651263 h 914400"/>
                            <a:gd name="connsiteX8" fmla="*/ 1026233 w 1167669"/>
                            <a:gd name="connsiteY8" fmla="*/ 588768 h 914400"/>
                            <a:gd name="connsiteX9" fmla="*/ 1082149 w 1167669"/>
                            <a:gd name="connsiteY9" fmla="*/ 529562 h 914400"/>
                            <a:gd name="connsiteX10" fmla="*/ 1131487 w 1167669"/>
                            <a:gd name="connsiteY10" fmla="*/ 503249 h 914400"/>
                            <a:gd name="connsiteX11" fmla="*/ 1167669 w 1167669"/>
                            <a:gd name="connsiteY11" fmla="*/ 374969 h 914400"/>
                            <a:gd name="connsiteX12" fmla="*/ 282872 w 1167669"/>
                            <a:gd name="connsiteY12" fmla="*/ 98676 h 914400"/>
                            <a:gd name="connsiteX13" fmla="*/ 164460 w 1167669"/>
                            <a:gd name="connsiteY13" fmla="*/ 52627 h 914400"/>
                            <a:gd name="connsiteX14" fmla="*/ 42759 w 1167669"/>
                            <a:gd name="connsiteY14" fmla="*/ 0 h 914400"/>
                            <a:gd name="connsiteX0" fmla="*/ 42759 w 1167669"/>
                            <a:gd name="connsiteY0" fmla="*/ 0 h 914400"/>
                            <a:gd name="connsiteX1" fmla="*/ 9867 w 1167669"/>
                            <a:gd name="connsiteY1" fmla="*/ 151303 h 914400"/>
                            <a:gd name="connsiteX2" fmla="*/ 0 w 1167669"/>
                            <a:gd name="connsiteY2" fmla="*/ 914400 h 914400"/>
                            <a:gd name="connsiteX3" fmla="*/ 105254 w 1167669"/>
                            <a:gd name="connsiteY3" fmla="*/ 868351 h 914400"/>
                            <a:gd name="connsiteX4" fmla="*/ 305896 w 1167669"/>
                            <a:gd name="connsiteY4" fmla="*/ 815723 h 914400"/>
                            <a:gd name="connsiteX5" fmla="*/ 425546 w 1167669"/>
                            <a:gd name="connsiteY5" fmla="*/ 773388 h 914400"/>
                            <a:gd name="connsiteX6" fmla="*/ 651263 w 1167669"/>
                            <a:gd name="connsiteY6" fmla="*/ 720336 h 914400"/>
                            <a:gd name="connsiteX7" fmla="*/ 878218 w 1167669"/>
                            <a:gd name="connsiteY7" fmla="*/ 651263 h 914400"/>
                            <a:gd name="connsiteX8" fmla="*/ 1026233 w 1167669"/>
                            <a:gd name="connsiteY8" fmla="*/ 588768 h 914400"/>
                            <a:gd name="connsiteX9" fmla="*/ 1082149 w 1167669"/>
                            <a:gd name="connsiteY9" fmla="*/ 529562 h 914400"/>
                            <a:gd name="connsiteX10" fmla="*/ 1131487 w 1167669"/>
                            <a:gd name="connsiteY10" fmla="*/ 503249 h 914400"/>
                            <a:gd name="connsiteX11" fmla="*/ 1167669 w 1167669"/>
                            <a:gd name="connsiteY11" fmla="*/ 374969 h 914400"/>
                            <a:gd name="connsiteX12" fmla="*/ 282872 w 1167669"/>
                            <a:gd name="connsiteY12" fmla="*/ 98676 h 914400"/>
                            <a:gd name="connsiteX13" fmla="*/ 164460 w 1167669"/>
                            <a:gd name="connsiteY13" fmla="*/ 52627 h 914400"/>
                            <a:gd name="connsiteX14" fmla="*/ 42759 w 1167669"/>
                            <a:gd name="connsiteY14" fmla="*/ 0 h 914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167669" h="914400">
                              <a:moveTo>
                                <a:pt x="42759" y="0"/>
                              </a:moveTo>
                              <a:lnTo>
                                <a:pt x="9867" y="151303"/>
                              </a:lnTo>
                              <a:lnTo>
                                <a:pt x="0" y="914400"/>
                              </a:lnTo>
                              <a:lnTo>
                                <a:pt x="105254" y="868351"/>
                              </a:lnTo>
                              <a:lnTo>
                                <a:pt x="305896" y="815723"/>
                              </a:lnTo>
                              <a:lnTo>
                                <a:pt x="425546" y="773388"/>
                              </a:lnTo>
                              <a:lnTo>
                                <a:pt x="651263" y="720336"/>
                              </a:lnTo>
                              <a:lnTo>
                                <a:pt x="878218" y="651263"/>
                              </a:lnTo>
                              <a:lnTo>
                                <a:pt x="1026233" y="588768"/>
                              </a:lnTo>
                              <a:lnTo>
                                <a:pt x="1082149" y="529562"/>
                              </a:lnTo>
                              <a:lnTo>
                                <a:pt x="1131487" y="503249"/>
                              </a:lnTo>
                              <a:lnTo>
                                <a:pt x="1167669" y="374969"/>
                              </a:lnTo>
                              <a:lnTo>
                                <a:pt x="282872" y="98676"/>
                              </a:lnTo>
                              <a:lnTo>
                                <a:pt x="164460" y="52627"/>
                              </a:lnTo>
                              <a:lnTo>
                                <a:pt x="42759" y="0"/>
                              </a:lnTo>
                              <a:close/>
                            </a:path>
                          </a:pathLst>
                        </a:custGeom>
                        <a:solidFill>
                          <a:schemeClr val="accent1">
                            <a:alpha val="30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75C0E7" id="Forme libre 20" o:spid="_x0000_s1026" style="position:absolute;margin-left:106.7pt;margin-top:151.65pt;width:91.9pt;height:1in;z-index:251915264;visibility:visible;mso-wrap-style:square;mso-wrap-distance-left:9pt;mso-wrap-distance-top:0;mso-wrap-distance-right:9pt;mso-wrap-distance-bottom:0;mso-position-horizontal:absolute;mso-position-horizontal-relative:text;mso-position-vertical:absolute;mso-position-vertical-relative:text;v-text-anchor:middle" coordsize="1167669,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" path="m42759,l9867,151303,,914400,105254,868351,305896,815723,425546,773388,651263,720336,878218,651263r148015,-62495l1082149,529562r49338,-26313l1167669,374969,282872,98676,164460,52627,42759,xe" fillcolor="#5b9bd5 [3204]" strokecolor="#1f4d78 [1604]" strokeweight="2pt">
                <v:fill opacity="19789f"/>
                <v:stroke joinstyle="miter"/>
                <v:path arrowok="t" o:connecttype="custom" o:connectlocs="42739,0;9862,151303;0,914400;105205,868351;305755,815723;425350,773388;650962,720336;877813,651263;1025759,588768;1081649,529562;1130965,503249;1167130,374969;282741,98676;164384,52627;42739,0" o:connectangles="0,0,0,0,0,0,0,0,0,0,0,0,0,0,0"/>
              </v:shape>
            </w:pict>
          </mc:Fallback>
        </mc:AlternateContent>
      </w:r>
      <w:r w:rsidRPr="003F6282">
        <w:rPr>
          <w:noProof/>
        </w:rPr>
        <mc:AlternateContent>
          <mc:Choice Requires="wps">
            <w:drawing>
              <wp:anchor distT="0" distB="0" distL="114300" distR="114300" simplePos="0" relativeHeight="251916288" behindDoc="0" locked="0" layoutInCell="1" allowOverlap="1" wp14:anchorId="4847E8DB" wp14:editId="09BCF559">
                <wp:simplePos x="0" y="0"/>
                <wp:positionH relativeFrom="column">
                  <wp:posOffset>1200785</wp:posOffset>
                </wp:positionH>
                <wp:positionV relativeFrom="paragraph">
                  <wp:posOffset>2554605</wp:posOffset>
                </wp:positionV>
                <wp:extent cx="1091565" cy="1026160"/>
                <wp:effectExtent l="19050" t="0" r="13335" b="40640"/>
                <wp:wrapNone/>
                <wp:docPr id="21" name="Forme libre 21"/>
                <wp:cNvGraphicFramePr/>
                <a:graphic xmlns:a="http://schemas.openxmlformats.org/drawingml/2006/main">
                  <a:graphicData uri="http://schemas.microsoft.com/office/word/2010/wordprocessingShape">
                    <wps:wsp>
                      <wps:cNvSpPr/>
                      <wps:spPr>
                        <a:xfrm>
                          <a:off x="0" y="0"/>
                          <a:ext cx="1091565" cy="1026160"/>
                        </a:xfrm>
                        <a:custGeom>
                          <a:avLst/>
                          <a:gdLst>
                            <a:gd name="connsiteX0" fmla="*/ 0 w 1085439"/>
                            <a:gd name="connsiteY0" fmla="*/ 440754 h 1026233"/>
                            <a:gd name="connsiteX1" fmla="*/ 26314 w 1085439"/>
                            <a:gd name="connsiteY1" fmla="*/ 690733 h 1026233"/>
                            <a:gd name="connsiteX2" fmla="*/ 194064 w 1085439"/>
                            <a:gd name="connsiteY2" fmla="*/ 700601 h 1026233"/>
                            <a:gd name="connsiteX3" fmla="*/ 187485 w 1085439"/>
                            <a:gd name="connsiteY3" fmla="*/ 822302 h 1026233"/>
                            <a:gd name="connsiteX4" fmla="*/ 546009 w 1085439"/>
                            <a:gd name="connsiteY4" fmla="*/ 888086 h 1026233"/>
                            <a:gd name="connsiteX5" fmla="*/ 522984 w 1085439"/>
                            <a:gd name="connsiteY5" fmla="*/ 957159 h 1026233"/>
                            <a:gd name="connsiteX6" fmla="*/ 779543 w 1085439"/>
                            <a:gd name="connsiteY6" fmla="*/ 1026233 h 1026233"/>
                            <a:gd name="connsiteX7" fmla="*/ 822302 w 1085439"/>
                            <a:gd name="connsiteY7" fmla="*/ 963738 h 1026233"/>
                            <a:gd name="connsiteX8" fmla="*/ 878219 w 1085439"/>
                            <a:gd name="connsiteY8" fmla="*/ 950581 h 1026233"/>
                            <a:gd name="connsiteX9" fmla="*/ 766386 w 1085439"/>
                            <a:gd name="connsiteY9" fmla="*/ 930846 h 1026233"/>
                            <a:gd name="connsiteX10" fmla="*/ 1085439 w 1085439"/>
                            <a:gd name="connsiteY10" fmla="*/ 0 h 1026233"/>
                            <a:gd name="connsiteX0" fmla="*/ 6578 w 1092017"/>
                            <a:gd name="connsiteY0" fmla="*/ 440754 h 1026233"/>
                            <a:gd name="connsiteX1" fmla="*/ 0 w 1092017"/>
                            <a:gd name="connsiteY1" fmla="*/ 424308 h 1026233"/>
                            <a:gd name="connsiteX2" fmla="*/ 32892 w 1092017"/>
                            <a:gd name="connsiteY2" fmla="*/ 690733 h 1026233"/>
                            <a:gd name="connsiteX3" fmla="*/ 200642 w 1092017"/>
                            <a:gd name="connsiteY3" fmla="*/ 700601 h 1026233"/>
                            <a:gd name="connsiteX4" fmla="*/ 194063 w 1092017"/>
                            <a:gd name="connsiteY4" fmla="*/ 822302 h 1026233"/>
                            <a:gd name="connsiteX5" fmla="*/ 552587 w 1092017"/>
                            <a:gd name="connsiteY5" fmla="*/ 888086 h 1026233"/>
                            <a:gd name="connsiteX6" fmla="*/ 529562 w 1092017"/>
                            <a:gd name="connsiteY6" fmla="*/ 957159 h 1026233"/>
                            <a:gd name="connsiteX7" fmla="*/ 786121 w 1092017"/>
                            <a:gd name="connsiteY7" fmla="*/ 1026233 h 1026233"/>
                            <a:gd name="connsiteX8" fmla="*/ 828880 w 1092017"/>
                            <a:gd name="connsiteY8" fmla="*/ 963738 h 1026233"/>
                            <a:gd name="connsiteX9" fmla="*/ 884797 w 1092017"/>
                            <a:gd name="connsiteY9" fmla="*/ 950581 h 1026233"/>
                            <a:gd name="connsiteX10" fmla="*/ 772964 w 1092017"/>
                            <a:gd name="connsiteY10" fmla="*/ 930846 h 1026233"/>
                            <a:gd name="connsiteX11" fmla="*/ 1092017 w 1092017"/>
                            <a:gd name="connsiteY11" fmla="*/ 0 h 1026233"/>
                            <a:gd name="connsiteX0" fmla="*/ 72389 w 1157828"/>
                            <a:gd name="connsiteY0" fmla="*/ 440754 h 1026233"/>
                            <a:gd name="connsiteX1" fmla="*/ 0 w 1157828"/>
                            <a:gd name="connsiteY1" fmla="*/ 532859 h 1026233"/>
                            <a:gd name="connsiteX2" fmla="*/ 98703 w 1157828"/>
                            <a:gd name="connsiteY2" fmla="*/ 690733 h 1026233"/>
                            <a:gd name="connsiteX3" fmla="*/ 266453 w 1157828"/>
                            <a:gd name="connsiteY3" fmla="*/ 700601 h 1026233"/>
                            <a:gd name="connsiteX4" fmla="*/ 259874 w 1157828"/>
                            <a:gd name="connsiteY4" fmla="*/ 822302 h 1026233"/>
                            <a:gd name="connsiteX5" fmla="*/ 618398 w 1157828"/>
                            <a:gd name="connsiteY5" fmla="*/ 888086 h 1026233"/>
                            <a:gd name="connsiteX6" fmla="*/ 595373 w 1157828"/>
                            <a:gd name="connsiteY6" fmla="*/ 957159 h 1026233"/>
                            <a:gd name="connsiteX7" fmla="*/ 851932 w 1157828"/>
                            <a:gd name="connsiteY7" fmla="*/ 1026233 h 1026233"/>
                            <a:gd name="connsiteX8" fmla="*/ 894691 w 1157828"/>
                            <a:gd name="connsiteY8" fmla="*/ 963738 h 1026233"/>
                            <a:gd name="connsiteX9" fmla="*/ 950608 w 1157828"/>
                            <a:gd name="connsiteY9" fmla="*/ 950581 h 1026233"/>
                            <a:gd name="connsiteX10" fmla="*/ 838775 w 1157828"/>
                            <a:gd name="connsiteY10" fmla="*/ 930846 h 1026233"/>
                            <a:gd name="connsiteX11" fmla="*/ 1157828 w 1157828"/>
                            <a:gd name="connsiteY11" fmla="*/ 0 h 1026233"/>
                            <a:gd name="connsiteX0" fmla="*/ 220419 w 1157828"/>
                            <a:gd name="connsiteY0" fmla="*/ 282892 h 1026233"/>
                            <a:gd name="connsiteX1" fmla="*/ 0 w 1157828"/>
                            <a:gd name="connsiteY1" fmla="*/ 532859 h 1026233"/>
                            <a:gd name="connsiteX2" fmla="*/ 98703 w 1157828"/>
                            <a:gd name="connsiteY2" fmla="*/ 690733 h 1026233"/>
                            <a:gd name="connsiteX3" fmla="*/ 266453 w 1157828"/>
                            <a:gd name="connsiteY3" fmla="*/ 700601 h 1026233"/>
                            <a:gd name="connsiteX4" fmla="*/ 259874 w 1157828"/>
                            <a:gd name="connsiteY4" fmla="*/ 822302 h 1026233"/>
                            <a:gd name="connsiteX5" fmla="*/ 618398 w 1157828"/>
                            <a:gd name="connsiteY5" fmla="*/ 888086 h 1026233"/>
                            <a:gd name="connsiteX6" fmla="*/ 595373 w 1157828"/>
                            <a:gd name="connsiteY6" fmla="*/ 957159 h 1026233"/>
                            <a:gd name="connsiteX7" fmla="*/ 851932 w 1157828"/>
                            <a:gd name="connsiteY7" fmla="*/ 1026233 h 1026233"/>
                            <a:gd name="connsiteX8" fmla="*/ 894691 w 1157828"/>
                            <a:gd name="connsiteY8" fmla="*/ 963738 h 1026233"/>
                            <a:gd name="connsiteX9" fmla="*/ 950608 w 1157828"/>
                            <a:gd name="connsiteY9" fmla="*/ 950581 h 1026233"/>
                            <a:gd name="connsiteX10" fmla="*/ 838775 w 1157828"/>
                            <a:gd name="connsiteY10" fmla="*/ 930846 h 1026233"/>
                            <a:gd name="connsiteX11" fmla="*/ 1157828 w 1157828"/>
                            <a:gd name="connsiteY11" fmla="*/ 0 h 1026233"/>
                            <a:gd name="connsiteX0" fmla="*/ 157912 w 1095321"/>
                            <a:gd name="connsiteY0" fmla="*/ 282892 h 1026233"/>
                            <a:gd name="connsiteX1" fmla="*/ 0 w 1095321"/>
                            <a:gd name="connsiteY1" fmla="*/ 434176 h 1026233"/>
                            <a:gd name="connsiteX2" fmla="*/ 36196 w 1095321"/>
                            <a:gd name="connsiteY2" fmla="*/ 690733 h 1026233"/>
                            <a:gd name="connsiteX3" fmla="*/ 203946 w 1095321"/>
                            <a:gd name="connsiteY3" fmla="*/ 700601 h 1026233"/>
                            <a:gd name="connsiteX4" fmla="*/ 197367 w 1095321"/>
                            <a:gd name="connsiteY4" fmla="*/ 822302 h 1026233"/>
                            <a:gd name="connsiteX5" fmla="*/ 555891 w 1095321"/>
                            <a:gd name="connsiteY5" fmla="*/ 888086 h 1026233"/>
                            <a:gd name="connsiteX6" fmla="*/ 532866 w 1095321"/>
                            <a:gd name="connsiteY6" fmla="*/ 957159 h 1026233"/>
                            <a:gd name="connsiteX7" fmla="*/ 789425 w 1095321"/>
                            <a:gd name="connsiteY7" fmla="*/ 1026233 h 1026233"/>
                            <a:gd name="connsiteX8" fmla="*/ 832184 w 1095321"/>
                            <a:gd name="connsiteY8" fmla="*/ 963738 h 1026233"/>
                            <a:gd name="connsiteX9" fmla="*/ 888101 w 1095321"/>
                            <a:gd name="connsiteY9" fmla="*/ 950581 h 1026233"/>
                            <a:gd name="connsiteX10" fmla="*/ 776268 w 1095321"/>
                            <a:gd name="connsiteY10" fmla="*/ 930846 h 1026233"/>
                            <a:gd name="connsiteX11" fmla="*/ 1095321 w 1095321"/>
                            <a:gd name="connsiteY11" fmla="*/ 0 h 1026233"/>
                            <a:gd name="connsiteX0" fmla="*/ 167784 w 1105193"/>
                            <a:gd name="connsiteY0" fmla="*/ 282892 h 1026233"/>
                            <a:gd name="connsiteX1" fmla="*/ 0 w 1105193"/>
                            <a:gd name="connsiteY1" fmla="*/ 430887 h 1026233"/>
                            <a:gd name="connsiteX2" fmla="*/ 46068 w 1105193"/>
                            <a:gd name="connsiteY2" fmla="*/ 690733 h 1026233"/>
                            <a:gd name="connsiteX3" fmla="*/ 213818 w 1105193"/>
                            <a:gd name="connsiteY3" fmla="*/ 700601 h 1026233"/>
                            <a:gd name="connsiteX4" fmla="*/ 207239 w 1105193"/>
                            <a:gd name="connsiteY4" fmla="*/ 822302 h 1026233"/>
                            <a:gd name="connsiteX5" fmla="*/ 565763 w 1105193"/>
                            <a:gd name="connsiteY5" fmla="*/ 888086 h 1026233"/>
                            <a:gd name="connsiteX6" fmla="*/ 542738 w 1105193"/>
                            <a:gd name="connsiteY6" fmla="*/ 957159 h 1026233"/>
                            <a:gd name="connsiteX7" fmla="*/ 799297 w 1105193"/>
                            <a:gd name="connsiteY7" fmla="*/ 1026233 h 1026233"/>
                            <a:gd name="connsiteX8" fmla="*/ 842056 w 1105193"/>
                            <a:gd name="connsiteY8" fmla="*/ 963738 h 1026233"/>
                            <a:gd name="connsiteX9" fmla="*/ 897973 w 1105193"/>
                            <a:gd name="connsiteY9" fmla="*/ 950581 h 1026233"/>
                            <a:gd name="connsiteX10" fmla="*/ 786140 w 1105193"/>
                            <a:gd name="connsiteY10" fmla="*/ 930846 h 1026233"/>
                            <a:gd name="connsiteX11" fmla="*/ 1105193 w 1105193"/>
                            <a:gd name="connsiteY11" fmla="*/ 0 h 1026233"/>
                            <a:gd name="connsiteX0" fmla="*/ 174362 w 1111771"/>
                            <a:gd name="connsiteY0" fmla="*/ 282892 h 1026233"/>
                            <a:gd name="connsiteX1" fmla="*/ 6578 w 1111771"/>
                            <a:gd name="connsiteY1" fmla="*/ 430887 h 1026233"/>
                            <a:gd name="connsiteX2" fmla="*/ 0 w 1111771"/>
                            <a:gd name="connsiteY2" fmla="*/ 421018 h 1026233"/>
                            <a:gd name="connsiteX3" fmla="*/ 52646 w 1111771"/>
                            <a:gd name="connsiteY3" fmla="*/ 690733 h 1026233"/>
                            <a:gd name="connsiteX4" fmla="*/ 220396 w 1111771"/>
                            <a:gd name="connsiteY4" fmla="*/ 700601 h 1026233"/>
                            <a:gd name="connsiteX5" fmla="*/ 213817 w 1111771"/>
                            <a:gd name="connsiteY5" fmla="*/ 822302 h 1026233"/>
                            <a:gd name="connsiteX6" fmla="*/ 572341 w 1111771"/>
                            <a:gd name="connsiteY6" fmla="*/ 888086 h 1026233"/>
                            <a:gd name="connsiteX7" fmla="*/ 549316 w 1111771"/>
                            <a:gd name="connsiteY7" fmla="*/ 957159 h 1026233"/>
                            <a:gd name="connsiteX8" fmla="*/ 805875 w 1111771"/>
                            <a:gd name="connsiteY8" fmla="*/ 1026233 h 1026233"/>
                            <a:gd name="connsiteX9" fmla="*/ 848634 w 1111771"/>
                            <a:gd name="connsiteY9" fmla="*/ 963738 h 1026233"/>
                            <a:gd name="connsiteX10" fmla="*/ 904551 w 1111771"/>
                            <a:gd name="connsiteY10" fmla="*/ 950581 h 1026233"/>
                            <a:gd name="connsiteX11" fmla="*/ 792718 w 1111771"/>
                            <a:gd name="connsiteY11" fmla="*/ 930846 h 1026233"/>
                            <a:gd name="connsiteX12" fmla="*/ 1111771 w 1111771"/>
                            <a:gd name="connsiteY12" fmla="*/ 0 h 1026233"/>
                            <a:gd name="connsiteX0" fmla="*/ 167784 w 1105193"/>
                            <a:gd name="connsiteY0" fmla="*/ 282892 h 1026233"/>
                            <a:gd name="connsiteX1" fmla="*/ 0 w 1105193"/>
                            <a:gd name="connsiteY1" fmla="*/ 430887 h 1026233"/>
                            <a:gd name="connsiteX2" fmla="*/ 26329 w 1105193"/>
                            <a:gd name="connsiteY2" fmla="*/ 282892 h 1026233"/>
                            <a:gd name="connsiteX3" fmla="*/ 46068 w 1105193"/>
                            <a:gd name="connsiteY3" fmla="*/ 690733 h 1026233"/>
                            <a:gd name="connsiteX4" fmla="*/ 213818 w 1105193"/>
                            <a:gd name="connsiteY4" fmla="*/ 700601 h 1026233"/>
                            <a:gd name="connsiteX5" fmla="*/ 207239 w 1105193"/>
                            <a:gd name="connsiteY5" fmla="*/ 822302 h 1026233"/>
                            <a:gd name="connsiteX6" fmla="*/ 565763 w 1105193"/>
                            <a:gd name="connsiteY6" fmla="*/ 888086 h 1026233"/>
                            <a:gd name="connsiteX7" fmla="*/ 542738 w 1105193"/>
                            <a:gd name="connsiteY7" fmla="*/ 957159 h 1026233"/>
                            <a:gd name="connsiteX8" fmla="*/ 799297 w 1105193"/>
                            <a:gd name="connsiteY8" fmla="*/ 1026233 h 1026233"/>
                            <a:gd name="connsiteX9" fmla="*/ 842056 w 1105193"/>
                            <a:gd name="connsiteY9" fmla="*/ 963738 h 1026233"/>
                            <a:gd name="connsiteX10" fmla="*/ 897973 w 1105193"/>
                            <a:gd name="connsiteY10" fmla="*/ 950581 h 1026233"/>
                            <a:gd name="connsiteX11" fmla="*/ 786140 w 1105193"/>
                            <a:gd name="connsiteY11" fmla="*/ 930846 h 1026233"/>
                            <a:gd name="connsiteX12" fmla="*/ 1105193 w 1105193"/>
                            <a:gd name="connsiteY12" fmla="*/ 0 h 1026233"/>
                            <a:gd name="connsiteX0" fmla="*/ 305959 w 1243368"/>
                            <a:gd name="connsiteY0" fmla="*/ 282892 h 1026233"/>
                            <a:gd name="connsiteX1" fmla="*/ 138175 w 1243368"/>
                            <a:gd name="connsiteY1" fmla="*/ 430887 h 1026233"/>
                            <a:gd name="connsiteX2" fmla="*/ 0 w 1243368"/>
                            <a:gd name="connsiteY2" fmla="*/ 398022 h 1026233"/>
                            <a:gd name="connsiteX3" fmla="*/ 184243 w 1243368"/>
                            <a:gd name="connsiteY3" fmla="*/ 690733 h 1026233"/>
                            <a:gd name="connsiteX4" fmla="*/ 351993 w 1243368"/>
                            <a:gd name="connsiteY4" fmla="*/ 700601 h 1026233"/>
                            <a:gd name="connsiteX5" fmla="*/ 345414 w 1243368"/>
                            <a:gd name="connsiteY5" fmla="*/ 822302 h 1026233"/>
                            <a:gd name="connsiteX6" fmla="*/ 703938 w 1243368"/>
                            <a:gd name="connsiteY6" fmla="*/ 888086 h 1026233"/>
                            <a:gd name="connsiteX7" fmla="*/ 680913 w 1243368"/>
                            <a:gd name="connsiteY7" fmla="*/ 957159 h 1026233"/>
                            <a:gd name="connsiteX8" fmla="*/ 937472 w 1243368"/>
                            <a:gd name="connsiteY8" fmla="*/ 1026233 h 1026233"/>
                            <a:gd name="connsiteX9" fmla="*/ 980231 w 1243368"/>
                            <a:gd name="connsiteY9" fmla="*/ 963738 h 1026233"/>
                            <a:gd name="connsiteX10" fmla="*/ 1036148 w 1243368"/>
                            <a:gd name="connsiteY10" fmla="*/ 950581 h 1026233"/>
                            <a:gd name="connsiteX11" fmla="*/ 924315 w 1243368"/>
                            <a:gd name="connsiteY11" fmla="*/ 930846 h 1026233"/>
                            <a:gd name="connsiteX12" fmla="*/ 1243368 w 1243368"/>
                            <a:gd name="connsiteY12" fmla="*/ 0 h 1026233"/>
                            <a:gd name="connsiteX0" fmla="*/ 305959 w 1243368"/>
                            <a:gd name="connsiteY0" fmla="*/ 282892 h 1026233"/>
                            <a:gd name="connsiteX1" fmla="*/ 210540 w 1243368"/>
                            <a:gd name="connsiteY1" fmla="*/ 355229 h 1026233"/>
                            <a:gd name="connsiteX2" fmla="*/ 0 w 1243368"/>
                            <a:gd name="connsiteY2" fmla="*/ 398022 h 1026233"/>
                            <a:gd name="connsiteX3" fmla="*/ 184243 w 1243368"/>
                            <a:gd name="connsiteY3" fmla="*/ 690733 h 1026233"/>
                            <a:gd name="connsiteX4" fmla="*/ 351993 w 1243368"/>
                            <a:gd name="connsiteY4" fmla="*/ 700601 h 1026233"/>
                            <a:gd name="connsiteX5" fmla="*/ 345414 w 1243368"/>
                            <a:gd name="connsiteY5" fmla="*/ 822302 h 1026233"/>
                            <a:gd name="connsiteX6" fmla="*/ 703938 w 1243368"/>
                            <a:gd name="connsiteY6" fmla="*/ 888086 h 1026233"/>
                            <a:gd name="connsiteX7" fmla="*/ 680913 w 1243368"/>
                            <a:gd name="connsiteY7" fmla="*/ 957159 h 1026233"/>
                            <a:gd name="connsiteX8" fmla="*/ 937472 w 1243368"/>
                            <a:gd name="connsiteY8" fmla="*/ 1026233 h 1026233"/>
                            <a:gd name="connsiteX9" fmla="*/ 980231 w 1243368"/>
                            <a:gd name="connsiteY9" fmla="*/ 963738 h 1026233"/>
                            <a:gd name="connsiteX10" fmla="*/ 1036148 w 1243368"/>
                            <a:gd name="connsiteY10" fmla="*/ 950581 h 1026233"/>
                            <a:gd name="connsiteX11" fmla="*/ 924315 w 1243368"/>
                            <a:gd name="connsiteY11" fmla="*/ 930846 h 1026233"/>
                            <a:gd name="connsiteX12" fmla="*/ 1243368 w 1243368"/>
                            <a:gd name="connsiteY12" fmla="*/ 0 h 1026233"/>
                            <a:gd name="connsiteX0" fmla="*/ 154650 w 1092059"/>
                            <a:gd name="connsiteY0" fmla="*/ 282892 h 1026233"/>
                            <a:gd name="connsiteX1" fmla="*/ 59231 w 1092059"/>
                            <a:gd name="connsiteY1" fmla="*/ 355229 h 1026233"/>
                            <a:gd name="connsiteX2" fmla="*/ 0 w 1092059"/>
                            <a:gd name="connsiteY2" fmla="*/ 441360 h 1026233"/>
                            <a:gd name="connsiteX3" fmla="*/ 32934 w 1092059"/>
                            <a:gd name="connsiteY3" fmla="*/ 690733 h 1026233"/>
                            <a:gd name="connsiteX4" fmla="*/ 200684 w 1092059"/>
                            <a:gd name="connsiteY4" fmla="*/ 700601 h 1026233"/>
                            <a:gd name="connsiteX5" fmla="*/ 194105 w 1092059"/>
                            <a:gd name="connsiteY5" fmla="*/ 822302 h 1026233"/>
                            <a:gd name="connsiteX6" fmla="*/ 552629 w 1092059"/>
                            <a:gd name="connsiteY6" fmla="*/ 888086 h 1026233"/>
                            <a:gd name="connsiteX7" fmla="*/ 529604 w 1092059"/>
                            <a:gd name="connsiteY7" fmla="*/ 957159 h 1026233"/>
                            <a:gd name="connsiteX8" fmla="*/ 786163 w 1092059"/>
                            <a:gd name="connsiteY8" fmla="*/ 1026233 h 1026233"/>
                            <a:gd name="connsiteX9" fmla="*/ 828922 w 1092059"/>
                            <a:gd name="connsiteY9" fmla="*/ 963738 h 1026233"/>
                            <a:gd name="connsiteX10" fmla="*/ 884839 w 1092059"/>
                            <a:gd name="connsiteY10" fmla="*/ 950581 h 1026233"/>
                            <a:gd name="connsiteX11" fmla="*/ 773006 w 1092059"/>
                            <a:gd name="connsiteY11" fmla="*/ 930846 h 1026233"/>
                            <a:gd name="connsiteX12" fmla="*/ 1092059 w 1092059"/>
                            <a:gd name="connsiteY12" fmla="*/ 0 h 1026233"/>
                            <a:gd name="connsiteX0" fmla="*/ 154650 w 1092059"/>
                            <a:gd name="connsiteY0" fmla="*/ 282892 h 1026233"/>
                            <a:gd name="connsiteX1" fmla="*/ 149382 w 1092059"/>
                            <a:gd name="connsiteY1" fmla="*/ 289711 h 1026233"/>
                            <a:gd name="connsiteX2" fmla="*/ 59231 w 1092059"/>
                            <a:gd name="connsiteY2" fmla="*/ 355229 h 1026233"/>
                            <a:gd name="connsiteX3" fmla="*/ 0 w 1092059"/>
                            <a:gd name="connsiteY3" fmla="*/ 441360 h 1026233"/>
                            <a:gd name="connsiteX4" fmla="*/ 32934 w 1092059"/>
                            <a:gd name="connsiteY4" fmla="*/ 690733 h 1026233"/>
                            <a:gd name="connsiteX5" fmla="*/ 200684 w 1092059"/>
                            <a:gd name="connsiteY5" fmla="*/ 700601 h 1026233"/>
                            <a:gd name="connsiteX6" fmla="*/ 194105 w 1092059"/>
                            <a:gd name="connsiteY6" fmla="*/ 822302 h 1026233"/>
                            <a:gd name="connsiteX7" fmla="*/ 552629 w 1092059"/>
                            <a:gd name="connsiteY7" fmla="*/ 888086 h 1026233"/>
                            <a:gd name="connsiteX8" fmla="*/ 529604 w 1092059"/>
                            <a:gd name="connsiteY8" fmla="*/ 957159 h 1026233"/>
                            <a:gd name="connsiteX9" fmla="*/ 786163 w 1092059"/>
                            <a:gd name="connsiteY9" fmla="*/ 1026233 h 1026233"/>
                            <a:gd name="connsiteX10" fmla="*/ 828922 w 1092059"/>
                            <a:gd name="connsiteY10" fmla="*/ 963738 h 1026233"/>
                            <a:gd name="connsiteX11" fmla="*/ 884839 w 1092059"/>
                            <a:gd name="connsiteY11" fmla="*/ 950581 h 1026233"/>
                            <a:gd name="connsiteX12" fmla="*/ 773006 w 1092059"/>
                            <a:gd name="connsiteY12" fmla="*/ 930846 h 1026233"/>
                            <a:gd name="connsiteX13" fmla="*/ 1092059 w 1092059"/>
                            <a:gd name="connsiteY13" fmla="*/ 0 h 10262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092059" h="1026233">
                              <a:moveTo>
                                <a:pt x="154650" y="282892"/>
                              </a:moveTo>
                              <a:lnTo>
                                <a:pt x="149382" y="289711"/>
                              </a:lnTo>
                              <a:lnTo>
                                <a:pt x="59231" y="355229"/>
                              </a:lnTo>
                              <a:lnTo>
                                <a:pt x="0" y="441360"/>
                              </a:lnTo>
                              <a:lnTo>
                                <a:pt x="32934" y="690733"/>
                              </a:lnTo>
                              <a:lnTo>
                                <a:pt x="200684" y="700601"/>
                              </a:lnTo>
                              <a:lnTo>
                                <a:pt x="194105" y="822302"/>
                              </a:lnTo>
                              <a:lnTo>
                                <a:pt x="552629" y="888086"/>
                              </a:lnTo>
                              <a:lnTo>
                                <a:pt x="529604" y="957159"/>
                              </a:lnTo>
                              <a:lnTo>
                                <a:pt x="786163" y="1026233"/>
                              </a:lnTo>
                              <a:lnTo>
                                <a:pt x="828922" y="963738"/>
                              </a:lnTo>
                              <a:lnTo>
                                <a:pt x="884839" y="950581"/>
                              </a:lnTo>
                              <a:lnTo>
                                <a:pt x="773006" y="930846"/>
                              </a:lnTo>
                              <a:lnTo>
                                <a:pt x="1092059" y="0"/>
                              </a:lnTo>
                            </a:path>
                          </a:pathLst>
                        </a:custGeom>
                        <a:solidFill>
                          <a:schemeClr val="accent1">
                            <a:alpha val="30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5AA93DA" id="Forme libre 21" o:spid="_x0000_s1026" style="position:absolute;margin-left:94.55pt;margin-top:201.15pt;width:85.95pt;height:80.8pt;z-index:251916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092059,10262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" path="m154650,282892r-5268,6819l59231,355229,,441360,32934,690733r167750,9868l194105,822302r358524,65784l529604,957159r256559,69074l828922,963738r55917,-13157l773006,930846,1092059,e" fillcolor="#5b9bd5 [3204]" strokecolor="#1f4d78 [1604]" strokeweight="2pt">
                <v:fill opacity="19789f"/>
                <v:stroke joinstyle="miter"/>
                <v:path arrowok="t" o:connecttype="custom" o:connectlocs="154580,282872;149314,289690;59204,355204;0,441329;32919,690684;200593,700551;194017,822244;552379,888023;529364,957091;785807,1026160;828547,963669;884439,950513;772656,930780;1091565,0" o:connectangles="0,0,0,0,0,0,0,0,0,0,0,0,0,0"/>
              </v:shape>
            </w:pict>
          </mc:Fallback>
        </mc:AlternateContent>
      </w:r>
      <w:r w:rsidRPr="003F6282">
        <w:rPr>
          <w:noProof/>
        </w:rPr>
        <mc:AlternateContent>
          <mc:Choice Requires="wps">
            <w:drawing>
              <wp:anchor distT="0" distB="0" distL="114300" distR="114300" simplePos="0" relativeHeight="251918336" behindDoc="0" locked="0" layoutInCell="1" allowOverlap="1" wp14:anchorId="311D1E5E" wp14:editId="4522B71E">
                <wp:simplePos x="0" y="0"/>
                <wp:positionH relativeFrom="margin">
                  <wp:posOffset>1201013</wp:posOffset>
                </wp:positionH>
                <wp:positionV relativeFrom="paragraph">
                  <wp:posOffset>2968599</wp:posOffset>
                </wp:positionV>
                <wp:extent cx="914400" cy="364638"/>
                <wp:effectExtent l="0" t="0" r="0" b="0"/>
                <wp:wrapNone/>
                <wp:docPr id="233" name="Zone de texte 233"/>
                <wp:cNvGraphicFramePr/>
                <a:graphic xmlns:a="http://schemas.openxmlformats.org/drawingml/2006/main">
                  <a:graphicData uri="http://schemas.microsoft.com/office/word/2010/wordprocessingShape">
                    <wps:wsp>
                      <wps:cNvSpPr txBox="1"/>
                      <wps:spPr>
                        <a:xfrm>
                          <a:off x="0" y="0"/>
                          <a:ext cx="914400" cy="3646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672EB7" w14:textId="77777777" w:rsidR="006A6B9E" w:rsidRPr="00F72DE2" w:rsidRDefault="006A6B9E" w:rsidP="00216A00">
                            <w:pPr>
                              <w:rPr>
                                <w:b/>
                                <w:color w:val="2F5496" w:themeColor="accent5" w:themeShade="BF"/>
                                <w:sz w:val="16"/>
                                <w:szCs w:val="16"/>
                                <w14:shadow w14:blurRad="50800" w14:dist="38100" w14:dir="2700000" w14:sx="100000" w14:sy="100000" w14:kx="0" w14:ky="0" w14:algn="tl">
                                  <w14:srgbClr w14:val="000000">
                                    <w14:alpha w14:val="60000"/>
                                  </w14:srgbClr>
                                </w14:shadow>
                                <w14:textOutline w14:w="3175" w14:cap="rnd" w14:cmpd="sng" w14:algn="ctr">
                                  <w14:noFill/>
                                  <w14:prstDash w14:val="solid"/>
                                  <w14:bevel/>
                                </w14:textOutline>
                              </w:rPr>
                            </w:pPr>
                            <w:r w:rsidRPr="00F72DE2">
                              <w:rPr>
                                <w:b/>
                                <w:color w:val="2F5496" w:themeColor="accent5" w:themeShade="BF"/>
                                <w:sz w:val="16"/>
                                <w:szCs w:val="16"/>
                                <w14:shadow w14:blurRad="50800" w14:dist="38100" w14:dir="2700000" w14:sx="100000" w14:sy="100000" w14:kx="0" w14:ky="0" w14:algn="tl">
                                  <w14:srgbClr w14:val="000000">
                                    <w14:alpha w14:val="60000"/>
                                  </w14:srgbClr>
                                </w14:shadow>
                                <w14:textOutline w14:w="3175" w14:cap="rnd" w14:cmpd="sng" w14:algn="ctr">
                                  <w14:noFill/>
                                  <w14:prstDash w14:val="solid"/>
                                  <w14:bevel/>
                                </w14:textOutline>
                              </w:rPr>
                              <w:t>Carrière</w:t>
                            </w:r>
                            <w:r>
                              <w:rPr>
                                <w:b/>
                                <w:color w:val="2F5496" w:themeColor="accent5" w:themeShade="BF"/>
                                <w:sz w:val="16"/>
                                <w:szCs w:val="16"/>
                                <w14:shadow w14:blurRad="50800" w14:dist="38100" w14:dir="2700000" w14:sx="100000" w14:sy="100000" w14:kx="0" w14:ky="0" w14:algn="tl">
                                  <w14:srgbClr w14:val="000000">
                                    <w14:alpha w14:val="60000"/>
                                  </w14:srgbClr>
                                </w14:shadow>
                                <w14:textOutline w14:w="3175" w14:cap="rnd" w14:cmpd="sng" w14:algn="ctr">
                                  <w14:noFill/>
                                  <w14:prstDash w14:val="solid"/>
                                  <w14:bevel/>
                                </w14:textOutline>
                              </w:rPr>
                              <w:t xml:space="preserve"> CBR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1D1E5E" id="Zone de texte 233" o:spid="_x0000_s1027" type="#_x0000_t202" style="position:absolute;left:0;text-align:left;margin-left:94.55pt;margin-top:233.75pt;width:1in;height:28.7pt;z-index:25191833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" filled="f" stroked="f" strokeweight=".5pt">
                <v:textbox>
                  <w:txbxContent>
                    <w:p w14:paraId="71672EB7" w14:textId="77777777" w:rsidR="006A6B9E" w:rsidRPr="00F72DE2" w:rsidRDefault="006A6B9E" w:rsidP="00216A00">
                      <w:pPr>
                        <w:rPr>
                          <w:b/>
                          <w:color w:val="2F5496" w:themeColor="accent5" w:themeShade="BF"/>
                          <w:sz w:val="16"/>
                          <w:szCs w:val="16"/>
                          <w14:shadow w14:blurRad="50800" w14:dist="38100" w14:dir="2700000" w14:sx="100000" w14:sy="100000" w14:kx="0" w14:ky="0" w14:algn="tl">
                            <w14:srgbClr w14:val="000000">
                              <w14:alpha w14:val="60000"/>
                            </w14:srgbClr>
                          </w14:shadow>
                          <w14:textOutline w14:w="3175" w14:cap="rnd" w14:cmpd="sng" w14:algn="ctr">
                            <w14:noFill/>
                            <w14:prstDash w14:val="solid"/>
                            <w14:bevel/>
                          </w14:textOutline>
                        </w:rPr>
                      </w:pPr>
                      <w:r w:rsidRPr="00F72DE2">
                        <w:rPr>
                          <w:b/>
                          <w:color w:val="2F5496" w:themeColor="accent5" w:themeShade="BF"/>
                          <w:sz w:val="16"/>
                          <w:szCs w:val="16"/>
                          <w14:shadow w14:blurRad="50800" w14:dist="38100" w14:dir="2700000" w14:sx="100000" w14:sy="100000" w14:kx="0" w14:ky="0" w14:algn="tl">
                            <w14:srgbClr w14:val="000000">
                              <w14:alpha w14:val="60000"/>
                            </w14:srgbClr>
                          </w14:shadow>
                          <w14:textOutline w14:w="3175" w14:cap="rnd" w14:cmpd="sng" w14:algn="ctr">
                            <w14:noFill/>
                            <w14:prstDash w14:val="solid"/>
                            <w14:bevel/>
                          </w14:textOutline>
                        </w:rPr>
                        <w:t>Carrière</w:t>
                      </w:r>
                      <w:r>
                        <w:rPr>
                          <w:b/>
                          <w:color w:val="2F5496" w:themeColor="accent5" w:themeShade="BF"/>
                          <w:sz w:val="16"/>
                          <w:szCs w:val="16"/>
                          <w14:shadow w14:blurRad="50800" w14:dist="38100" w14:dir="2700000" w14:sx="100000" w14:sy="100000" w14:kx="0" w14:ky="0" w14:algn="tl">
                            <w14:srgbClr w14:val="000000">
                              <w14:alpha w14:val="60000"/>
                            </w14:srgbClr>
                          </w14:shadow>
                          <w14:textOutline w14:w="3175" w14:cap="rnd" w14:cmpd="sng" w14:algn="ctr">
                            <w14:noFill/>
                            <w14:prstDash w14:val="solid"/>
                            <w14:bevel/>
                          </w14:textOutline>
                        </w:rPr>
                        <w:t xml:space="preserve"> CBR</w:t>
                      </w:r>
                    </w:p>
                  </w:txbxContent>
                </v:textbox>
                <w10:wrap anchorx="margin"/>
              </v:shape>
            </w:pict>
          </mc:Fallback>
        </mc:AlternateContent>
      </w:r>
      <w:r w:rsidRPr="003F6282">
        <w:rPr>
          <w:noProof/>
        </w:rPr>
        <mc:AlternateContent>
          <mc:Choice Requires="wps">
            <w:drawing>
              <wp:anchor distT="0" distB="0" distL="114300" distR="114300" simplePos="0" relativeHeight="251919360" behindDoc="0" locked="0" layoutInCell="1" allowOverlap="1" wp14:anchorId="5FD7D1DD" wp14:editId="759AEE90">
                <wp:simplePos x="0" y="0"/>
                <wp:positionH relativeFrom="margin">
                  <wp:posOffset>1346759</wp:posOffset>
                </wp:positionH>
                <wp:positionV relativeFrom="paragraph">
                  <wp:posOffset>2326589</wp:posOffset>
                </wp:positionV>
                <wp:extent cx="914400" cy="364638"/>
                <wp:effectExtent l="0" t="0" r="0" b="0"/>
                <wp:wrapNone/>
                <wp:docPr id="234" name="Zone de texte 234"/>
                <wp:cNvGraphicFramePr/>
                <a:graphic xmlns:a="http://schemas.openxmlformats.org/drawingml/2006/main">
                  <a:graphicData uri="http://schemas.microsoft.com/office/word/2010/wordprocessingShape">
                    <wps:wsp>
                      <wps:cNvSpPr txBox="1"/>
                      <wps:spPr>
                        <a:xfrm>
                          <a:off x="0" y="0"/>
                          <a:ext cx="914400" cy="3646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CC93E0" w14:textId="77777777" w:rsidR="006A6B9E" w:rsidRPr="00F72DE2" w:rsidRDefault="006A6B9E" w:rsidP="00216A00">
                            <w:pPr>
                              <w:rPr>
                                <w:b/>
                                <w:color w:val="2F5496" w:themeColor="accent5" w:themeShade="BF"/>
                                <w:sz w:val="16"/>
                                <w:szCs w:val="16"/>
                                <w14:shadow w14:blurRad="50800" w14:dist="38100" w14:dir="2700000" w14:sx="100000" w14:sy="100000" w14:kx="0" w14:ky="0" w14:algn="tl">
                                  <w14:srgbClr w14:val="000000">
                                    <w14:alpha w14:val="60000"/>
                                  </w14:srgbClr>
                                </w14:shadow>
                                <w14:textOutline w14:w="3175" w14:cap="rnd" w14:cmpd="sng" w14:algn="ctr">
                                  <w14:noFill/>
                                  <w14:prstDash w14:val="solid"/>
                                  <w14:bevel/>
                                </w14:textOutline>
                              </w:rPr>
                            </w:pPr>
                            <w:r w:rsidRPr="00F72DE2">
                              <w:rPr>
                                <w:b/>
                                <w:color w:val="2F5496" w:themeColor="accent5" w:themeShade="BF"/>
                                <w:sz w:val="16"/>
                                <w:szCs w:val="16"/>
                                <w14:shadow w14:blurRad="50800" w14:dist="38100" w14:dir="2700000" w14:sx="100000" w14:sy="100000" w14:kx="0" w14:ky="0" w14:algn="tl">
                                  <w14:srgbClr w14:val="000000">
                                    <w14:alpha w14:val="60000"/>
                                  </w14:srgbClr>
                                </w14:shadow>
                                <w14:textOutline w14:w="3175" w14:cap="rnd" w14:cmpd="sng" w14:algn="ctr">
                                  <w14:noFill/>
                                  <w14:prstDash w14:val="solid"/>
                                  <w14:bevel/>
                                </w14:textOutline>
                              </w:rPr>
                              <w:t>Extension</w:t>
                            </w:r>
                            <w:r>
                              <w:rPr>
                                <w:b/>
                                <w:color w:val="2F5496" w:themeColor="accent5" w:themeShade="BF"/>
                                <w:sz w:val="16"/>
                                <w:szCs w:val="16"/>
                                <w14:shadow w14:blurRad="50800" w14:dist="38100" w14:dir="2700000" w14:sx="100000" w14:sy="100000" w14:kx="0" w14:ky="0" w14:algn="tl">
                                  <w14:srgbClr w14:val="000000">
                                    <w14:alpha w14:val="60000"/>
                                  </w14:srgbClr>
                                </w14:shadow>
                                <w14:textOutline w14:w="3175" w14:cap="rnd" w14:cmpd="sng" w14:algn="ctr">
                                  <w14:noFill/>
                                  <w14:prstDash w14:val="solid"/>
                                  <w14:bevel/>
                                </w14:textOutline>
                              </w:rPr>
                              <w:t xml:space="preserve"> CBR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D7D1DD" id="Zone de texte 234" o:spid="_x0000_s1028" type="#_x0000_t202" style="position:absolute;left:0;text-align:left;margin-left:106.05pt;margin-top:183.2pt;width:1in;height:28.7pt;z-index:25191936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" filled="f" stroked="f" strokeweight=".5pt">
                <v:textbox>
                  <w:txbxContent>
                    <w:p w14:paraId="7DCC93E0" w14:textId="77777777" w:rsidR="006A6B9E" w:rsidRPr="00F72DE2" w:rsidRDefault="006A6B9E" w:rsidP="00216A00">
                      <w:pPr>
                        <w:rPr>
                          <w:b/>
                          <w:color w:val="2F5496" w:themeColor="accent5" w:themeShade="BF"/>
                          <w:sz w:val="16"/>
                          <w:szCs w:val="16"/>
                          <w14:shadow w14:blurRad="50800" w14:dist="38100" w14:dir="2700000" w14:sx="100000" w14:sy="100000" w14:kx="0" w14:ky="0" w14:algn="tl">
                            <w14:srgbClr w14:val="000000">
                              <w14:alpha w14:val="60000"/>
                            </w14:srgbClr>
                          </w14:shadow>
                          <w14:textOutline w14:w="3175" w14:cap="rnd" w14:cmpd="sng" w14:algn="ctr">
                            <w14:noFill/>
                            <w14:prstDash w14:val="solid"/>
                            <w14:bevel/>
                          </w14:textOutline>
                        </w:rPr>
                      </w:pPr>
                      <w:r w:rsidRPr="00F72DE2">
                        <w:rPr>
                          <w:b/>
                          <w:color w:val="2F5496" w:themeColor="accent5" w:themeShade="BF"/>
                          <w:sz w:val="16"/>
                          <w:szCs w:val="16"/>
                          <w14:shadow w14:blurRad="50800" w14:dist="38100" w14:dir="2700000" w14:sx="100000" w14:sy="100000" w14:kx="0" w14:ky="0" w14:algn="tl">
                            <w14:srgbClr w14:val="000000">
                              <w14:alpha w14:val="60000"/>
                            </w14:srgbClr>
                          </w14:shadow>
                          <w14:textOutline w14:w="3175" w14:cap="rnd" w14:cmpd="sng" w14:algn="ctr">
                            <w14:noFill/>
                            <w14:prstDash w14:val="solid"/>
                            <w14:bevel/>
                          </w14:textOutline>
                        </w:rPr>
                        <w:t>Extension</w:t>
                      </w:r>
                      <w:r>
                        <w:rPr>
                          <w:b/>
                          <w:color w:val="2F5496" w:themeColor="accent5" w:themeShade="BF"/>
                          <w:sz w:val="16"/>
                          <w:szCs w:val="16"/>
                          <w14:shadow w14:blurRad="50800" w14:dist="38100" w14:dir="2700000" w14:sx="100000" w14:sy="100000" w14:kx="0" w14:ky="0" w14:algn="tl">
                            <w14:srgbClr w14:val="000000">
                              <w14:alpha w14:val="60000"/>
                            </w14:srgbClr>
                          </w14:shadow>
                          <w14:textOutline w14:w="3175" w14:cap="rnd" w14:cmpd="sng" w14:algn="ctr">
                            <w14:noFill/>
                            <w14:prstDash w14:val="solid"/>
                            <w14:bevel/>
                          </w14:textOutline>
                        </w:rPr>
                        <w:t xml:space="preserve"> CBR</w:t>
                      </w:r>
                    </w:p>
                  </w:txbxContent>
                </v:textbox>
                <w10:wrap anchorx="margin"/>
              </v:shape>
            </w:pict>
          </mc:Fallback>
        </mc:AlternateContent>
      </w:r>
      <w:r w:rsidRPr="003F6282">
        <w:rPr>
          <w:noProof/>
        </w:rPr>
        <w:drawing>
          <wp:inline distT="0" distB="0" distL="0" distR="0" wp14:anchorId="53BEFE00" wp14:editId="61233138">
            <wp:extent cx="5750044" cy="5145206"/>
            <wp:effectExtent l="19050" t="19050" r="22225" b="17780"/>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0"/>
                      <a:ext cx="5770549" cy="5163555"/>
                    </a:xfrm>
                    <a:prstGeom prst="rect">
                      <a:avLst/>
                    </a:prstGeom>
                    <a:ln w="9525" cap="flat" cmpd="sng" algn="ctr">
                      <a:solidFill>
                        <a:srgbClr val="E7E6E6">
                          <a:lumMod val="25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66A0113" w14:textId="77777777" w:rsidR="00E136E0" w:rsidRPr="003F6282" w:rsidRDefault="00E136E0" w:rsidP="00E136E0">
      <w:pPr>
        <w:ind w:left="142"/>
        <w:jc w:val="center"/>
        <w:rPr>
          <w:rFonts w:cs="Arial"/>
          <w:i/>
          <w:sz w:val="16"/>
          <w:szCs w:val="16"/>
        </w:rPr>
      </w:pPr>
      <w:r w:rsidRPr="003F6282">
        <w:rPr>
          <w:rFonts w:cs="Arial"/>
          <w:i/>
          <w:sz w:val="16"/>
          <w:szCs w:val="16"/>
        </w:rPr>
        <w:t>Source : Infoterre</w:t>
      </w:r>
    </w:p>
    <w:p w14:paraId="56F60C1E" w14:textId="6A824649" w:rsidR="00216A00" w:rsidRPr="003F6282" w:rsidRDefault="00E136E0" w:rsidP="00216A00">
      <w:pPr>
        <w:pStyle w:val="Lgende"/>
        <w:rPr>
          <w:rFonts w:cs="Arial"/>
        </w:rPr>
      </w:pPr>
      <w:bookmarkStart w:id="8" w:name="_Toc429494233"/>
      <w:bookmarkStart w:id="9" w:name="_Toc471719825"/>
      <w:r w:rsidRPr="003F6282">
        <w:rPr>
          <w:rFonts w:cs="Arial"/>
        </w:rPr>
        <w:t xml:space="preserve">Figure </w:t>
      </w:r>
      <w:r w:rsidRPr="003F6282">
        <w:rPr>
          <w:rFonts w:cs="Arial"/>
        </w:rPr>
        <w:fldChar w:fldCharType="begin"/>
      </w:r>
      <w:r w:rsidRPr="003F6282">
        <w:rPr>
          <w:rFonts w:cs="Arial"/>
        </w:rPr>
        <w:instrText xml:space="preserve"> SEQ Figure \* ARABIC </w:instrText>
      </w:r>
      <w:r w:rsidRPr="003F6282">
        <w:rPr>
          <w:rFonts w:cs="Arial"/>
        </w:rPr>
        <w:fldChar w:fldCharType="separate"/>
      </w:r>
      <w:r w:rsidR="003F6282">
        <w:rPr>
          <w:rFonts w:cs="Arial"/>
          <w:noProof/>
        </w:rPr>
        <w:t>1</w:t>
      </w:r>
      <w:r w:rsidRPr="003F6282">
        <w:rPr>
          <w:rFonts w:cs="Arial"/>
          <w:noProof/>
        </w:rPr>
        <w:fldChar w:fldCharType="end"/>
      </w:r>
      <w:r w:rsidRPr="003F6282">
        <w:rPr>
          <w:rFonts w:cs="Arial"/>
        </w:rPr>
        <w:t> : Localisation géographique du site du projet</w:t>
      </w:r>
      <w:bookmarkEnd w:id="8"/>
      <w:bookmarkEnd w:id="9"/>
    </w:p>
    <w:p w14:paraId="7584E58C" w14:textId="0C37DF85" w:rsidR="00E136E0" w:rsidRPr="003F6282" w:rsidRDefault="00E136E0" w:rsidP="00E136E0">
      <w:pPr>
        <w:rPr>
          <w:rFonts w:cs="Arial"/>
        </w:rPr>
      </w:pPr>
      <w:r w:rsidRPr="003F6282">
        <w:rPr>
          <w:rFonts w:cs="Arial"/>
        </w:rPr>
        <w:lastRenderedPageBreak/>
        <w:t xml:space="preserve">La carrière </w:t>
      </w:r>
      <w:r w:rsidR="00634228" w:rsidRPr="003F6282">
        <w:rPr>
          <w:rFonts w:cs="Arial"/>
        </w:rPr>
        <w:t>CBR</w:t>
      </w:r>
      <w:r w:rsidRPr="003F6282">
        <w:rPr>
          <w:rFonts w:cs="Arial"/>
        </w:rPr>
        <w:t xml:space="preserve"> et plus </w:t>
      </w:r>
      <w:r w:rsidR="001B31F8" w:rsidRPr="003F6282">
        <w:rPr>
          <w:rFonts w:cs="Arial"/>
        </w:rPr>
        <w:t xml:space="preserve">spécifiquement </w:t>
      </w:r>
      <w:r w:rsidRPr="003F6282">
        <w:rPr>
          <w:rFonts w:cs="Arial"/>
        </w:rPr>
        <w:t xml:space="preserve">le site du projet </w:t>
      </w:r>
      <w:r w:rsidR="00D80B80" w:rsidRPr="003F6282">
        <w:rPr>
          <w:rFonts w:cs="Arial"/>
        </w:rPr>
        <w:t>d’usine</w:t>
      </w:r>
      <w:r w:rsidRPr="003F6282">
        <w:rPr>
          <w:rFonts w:cs="Arial"/>
        </w:rPr>
        <w:t xml:space="preserve"> d’enrobage sont entourés par :</w:t>
      </w:r>
    </w:p>
    <w:p w14:paraId="06673462" w14:textId="157D5350" w:rsidR="00E136E0" w:rsidRPr="003F6282" w:rsidRDefault="00E136E0" w:rsidP="00E136E0">
      <w:pPr>
        <w:rPr>
          <w:rFonts w:cs="Arial"/>
          <w:sz w:val="4"/>
          <w:szCs w:val="4"/>
        </w:rPr>
      </w:pPr>
    </w:p>
    <w:p w14:paraId="40514548" w14:textId="21B91C44" w:rsidR="00E136E0" w:rsidRPr="003F6282" w:rsidRDefault="006C1AB2" w:rsidP="00E136E0">
      <w:pPr>
        <w:numPr>
          <w:ilvl w:val="0"/>
          <w:numId w:val="4"/>
        </w:numPr>
        <w:tabs>
          <w:tab w:val="num" w:pos="284"/>
          <w:tab w:val="right" w:leader="dot" w:pos="9180"/>
        </w:tabs>
        <w:spacing w:before="0" w:after="120" w:line="240" w:lineRule="auto"/>
        <w:rPr>
          <w:rFonts w:cs="Arial"/>
        </w:rPr>
      </w:pPr>
      <w:r w:rsidRPr="003F6282">
        <w:rPr>
          <w:rFonts w:cs="Arial"/>
          <w:b/>
        </w:rPr>
        <w:t xml:space="preserve">au </w:t>
      </w:r>
      <w:r w:rsidR="00E136E0" w:rsidRPr="003F6282">
        <w:rPr>
          <w:rFonts w:cs="Arial"/>
          <w:b/>
        </w:rPr>
        <w:t>Nord</w:t>
      </w:r>
      <w:r w:rsidR="00E136E0" w:rsidRPr="003F6282">
        <w:rPr>
          <w:rFonts w:cs="Arial"/>
        </w:rPr>
        <w:t> : rue du Coprin Chevelu et autoroute A43 ;</w:t>
      </w:r>
    </w:p>
    <w:p w14:paraId="08DB9F0C" w14:textId="05C31642" w:rsidR="00E136E0" w:rsidRPr="003F6282" w:rsidRDefault="006C1AB2" w:rsidP="00E136E0">
      <w:pPr>
        <w:numPr>
          <w:ilvl w:val="0"/>
          <w:numId w:val="4"/>
        </w:numPr>
        <w:tabs>
          <w:tab w:val="num" w:pos="284"/>
          <w:tab w:val="right" w:leader="dot" w:pos="9180"/>
        </w:tabs>
        <w:spacing w:before="0" w:after="120" w:line="240" w:lineRule="auto"/>
        <w:rPr>
          <w:rFonts w:cs="Arial"/>
        </w:rPr>
      </w:pPr>
      <w:r w:rsidRPr="003F6282">
        <w:rPr>
          <w:rFonts w:cs="Arial"/>
          <w:b/>
        </w:rPr>
        <w:t xml:space="preserve">au </w:t>
      </w:r>
      <w:r w:rsidR="00E136E0" w:rsidRPr="003F6282">
        <w:rPr>
          <w:rFonts w:cs="Arial"/>
          <w:b/>
        </w:rPr>
        <w:t>Sud</w:t>
      </w:r>
      <w:r w:rsidR="00E136E0" w:rsidRPr="003F6282">
        <w:rPr>
          <w:rFonts w:cs="Arial"/>
        </w:rPr>
        <w:t> : voie de chemin de fer, carrière et zone industrielle ;</w:t>
      </w:r>
    </w:p>
    <w:p w14:paraId="6C713233" w14:textId="2D1F99CF" w:rsidR="00E136E0" w:rsidRPr="003F6282" w:rsidRDefault="006C1AB2" w:rsidP="00E136E0">
      <w:pPr>
        <w:numPr>
          <w:ilvl w:val="0"/>
          <w:numId w:val="4"/>
        </w:numPr>
        <w:tabs>
          <w:tab w:val="num" w:pos="284"/>
          <w:tab w:val="right" w:leader="dot" w:pos="9180"/>
        </w:tabs>
        <w:spacing w:before="0" w:after="120" w:line="240" w:lineRule="auto"/>
        <w:rPr>
          <w:rFonts w:cs="Arial"/>
        </w:rPr>
      </w:pPr>
      <w:r w:rsidRPr="003F6282">
        <w:rPr>
          <w:rFonts w:cs="Arial"/>
          <w:b/>
        </w:rPr>
        <w:t>à l’</w:t>
      </w:r>
      <w:r w:rsidR="00E136E0" w:rsidRPr="003F6282">
        <w:rPr>
          <w:rFonts w:cs="Arial"/>
          <w:b/>
        </w:rPr>
        <w:t>Est</w:t>
      </w:r>
      <w:r w:rsidR="00E136E0" w:rsidRPr="003F6282">
        <w:rPr>
          <w:rFonts w:cs="Arial"/>
        </w:rPr>
        <w:t> : carrières et RD147 ;</w:t>
      </w:r>
    </w:p>
    <w:p w14:paraId="4D9FBA20" w14:textId="5A15817E" w:rsidR="00E136E0" w:rsidRPr="003F6282" w:rsidRDefault="006C1AB2" w:rsidP="00E136E0">
      <w:pPr>
        <w:numPr>
          <w:ilvl w:val="0"/>
          <w:numId w:val="4"/>
        </w:numPr>
        <w:tabs>
          <w:tab w:val="num" w:pos="284"/>
          <w:tab w:val="right" w:leader="dot" w:pos="9180"/>
        </w:tabs>
        <w:spacing w:before="0" w:after="120" w:line="240" w:lineRule="auto"/>
        <w:rPr>
          <w:rFonts w:cs="Arial"/>
        </w:rPr>
      </w:pPr>
      <w:r w:rsidRPr="003F6282">
        <w:rPr>
          <w:rFonts w:cs="Arial"/>
          <w:b/>
        </w:rPr>
        <w:t>à l’</w:t>
      </w:r>
      <w:r w:rsidR="00E136E0" w:rsidRPr="003F6282">
        <w:rPr>
          <w:rFonts w:cs="Arial"/>
          <w:b/>
        </w:rPr>
        <w:t>Ouest</w:t>
      </w:r>
      <w:r w:rsidR="00E136E0" w:rsidRPr="003F6282">
        <w:rPr>
          <w:rFonts w:cs="Arial"/>
        </w:rPr>
        <w:t> : terrains agricoles.</w:t>
      </w:r>
    </w:p>
    <w:p w14:paraId="03B4312D" w14:textId="4BB6D12A" w:rsidR="00E136E0" w:rsidRPr="003F6282" w:rsidRDefault="00E136E0" w:rsidP="00447840"/>
    <w:p w14:paraId="32CF2CC4" w14:textId="77777777" w:rsidR="00E136E0" w:rsidRPr="003F6282" w:rsidRDefault="00E136E0" w:rsidP="00E136E0">
      <w:pPr>
        <w:rPr>
          <w:rFonts w:cs="Arial"/>
        </w:rPr>
      </w:pPr>
      <w:r w:rsidRPr="003F6282">
        <w:rPr>
          <w:rFonts w:cs="Arial"/>
        </w:rPr>
        <w:t>Les coordonnées moyennes en WGS 84 du site du projet sont :</w:t>
      </w:r>
    </w:p>
    <w:p w14:paraId="3E1425A6" w14:textId="77777777" w:rsidR="00810271" w:rsidRPr="003F6282" w:rsidRDefault="00810271" w:rsidP="00E136E0">
      <w:pPr>
        <w:numPr>
          <w:ilvl w:val="0"/>
          <w:numId w:val="4"/>
        </w:numPr>
        <w:tabs>
          <w:tab w:val="num" w:pos="284"/>
          <w:tab w:val="right" w:leader="dot" w:pos="9180"/>
        </w:tabs>
        <w:spacing w:before="0" w:after="120" w:line="240" w:lineRule="auto"/>
        <w:rPr>
          <w:rFonts w:cs="Arial"/>
        </w:rPr>
        <w:sectPr w:rsidR="00810271" w:rsidRPr="003F6282" w:rsidSect="00230B35">
          <w:pgSz w:w="11906" w:h="16838" w:code="9"/>
          <w:pgMar w:top="1134" w:right="1134" w:bottom="1134" w:left="1701" w:header="567" w:footer="567" w:gutter="0"/>
          <w:cols w:space="708"/>
          <w:docGrid w:linePitch="360"/>
        </w:sectPr>
      </w:pPr>
    </w:p>
    <w:p w14:paraId="6A11F7E4" w14:textId="2B06C72F" w:rsidR="00E136E0" w:rsidRPr="003F6282" w:rsidRDefault="00E136E0" w:rsidP="00E136E0">
      <w:pPr>
        <w:numPr>
          <w:ilvl w:val="0"/>
          <w:numId w:val="4"/>
        </w:numPr>
        <w:tabs>
          <w:tab w:val="num" w:pos="284"/>
          <w:tab w:val="right" w:leader="dot" w:pos="9180"/>
        </w:tabs>
        <w:spacing w:before="0" w:after="120" w:line="240" w:lineRule="auto"/>
        <w:rPr>
          <w:rFonts w:cs="Arial"/>
        </w:rPr>
      </w:pPr>
      <w:r w:rsidRPr="003F6282">
        <w:rPr>
          <w:rFonts w:cs="Arial"/>
        </w:rPr>
        <w:t>X = 45°40’28’’ N ;</w:t>
      </w:r>
    </w:p>
    <w:p w14:paraId="4E5FCCDB" w14:textId="77777777" w:rsidR="00E136E0" w:rsidRPr="003F6282" w:rsidRDefault="00E136E0" w:rsidP="00E136E0">
      <w:pPr>
        <w:numPr>
          <w:ilvl w:val="0"/>
          <w:numId w:val="4"/>
        </w:numPr>
        <w:tabs>
          <w:tab w:val="num" w:pos="284"/>
          <w:tab w:val="right" w:leader="dot" w:pos="9180"/>
        </w:tabs>
        <w:spacing w:before="0" w:after="120" w:line="240" w:lineRule="auto"/>
        <w:rPr>
          <w:rFonts w:cs="Arial"/>
        </w:rPr>
      </w:pPr>
      <w:r w:rsidRPr="003F6282">
        <w:rPr>
          <w:rFonts w:cs="Arial"/>
        </w:rPr>
        <w:t>Y = 5°00’32’’ E.</w:t>
      </w:r>
    </w:p>
    <w:p w14:paraId="48F54294" w14:textId="77777777" w:rsidR="00810271" w:rsidRPr="003F6282" w:rsidRDefault="00810271" w:rsidP="00E24C92">
      <w:pPr>
        <w:sectPr w:rsidR="00810271" w:rsidRPr="003F6282" w:rsidSect="00810271">
          <w:type w:val="continuous"/>
          <w:pgSz w:w="11906" w:h="16838" w:code="9"/>
          <w:pgMar w:top="1134" w:right="1134" w:bottom="1134" w:left="1701" w:header="567" w:footer="567" w:gutter="0"/>
          <w:cols w:num="2" w:space="708"/>
          <w:docGrid w:linePitch="360"/>
        </w:sectPr>
      </w:pPr>
    </w:p>
    <w:p w14:paraId="2C0B0637" w14:textId="1D757AF4" w:rsidR="00A131BB" w:rsidRPr="003F6282" w:rsidRDefault="00A131BB" w:rsidP="00447840"/>
    <w:p w14:paraId="5C357452" w14:textId="25B86FAE" w:rsidR="00B41591" w:rsidRPr="003F6282" w:rsidRDefault="00B41591" w:rsidP="00B41591">
      <w:r w:rsidRPr="003F6282">
        <w:t>Le site occupe une partie de la parcelle n°72 de la section BH du cadastre.</w:t>
      </w:r>
    </w:p>
    <w:p w14:paraId="30F1B40E" w14:textId="77777777" w:rsidR="00B41591" w:rsidRPr="003F6282" w:rsidRDefault="00B41591" w:rsidP="00B41591">
      <w:pPr>
        <w:rPr>
          <w:sz w:val="10"/>
          <w:szCs w:val="10"/>
        </w:rPr>
      </w:pPr>
    </w:p>
    <w:p w14:paraId="0BC1AA89" w14:textId="531B1604" w:rsidR="00C43F9E" w:rsidRPr="003F6282" w:rsidRDefault="00FB5E77" w:rsidP="00C43F9E">
      <w:pPr>
        <w:jc w:val="center"/>
      </w:pPr>
      <w:r w:rsidRPr="003F6282">
        <w:rPr>
          <w:noProof/>
        </w:rPr>
        <mc:AlternateContent>
          <mc:Choice Requires="wps">
            <w:drawing>
              <wp:anchor distT="45720" distB="45720" distL="114300" distR="114300" simplePos="0" relativeHeight="251929600" behindDoc="0" locked="0" layoutInCell="1" allowOverlap="1" wp14:anchorId="22781C9E" wp14:editId="16BF8E4C">
                <wp:simplePos x="0" y="0"/>
                <wp:positionH relativeFrom="column">
                  <wp:posOffset>3791320</wp:posOffset>
                </wp:positionH>
                <wp:positionV relativeFrom="paragraph">
                  <wp:posOffset>1767167</wp:posOffset>
                </wp:positionV>
                <wp:extent cx="950976" cy="1404620"/>
                <wp:effectExtent l="0" t="0" r="20955" b="11430"/>
                <wp:wrapNone/>
                <wp:docPr id="24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0976" cy="1404620"/>
                        </a:xfrm>
                        <a:prstGeom prst="rect">
                          <a:avLst/>
                        </a:prstGeom>
                        <a:solidFill>
                          <a:srgbClr val="FFFFFF">
                            <a:alpha val="50000"/>
                          </a:srgbClr>
                        </a:solidFill>
                        <a:ln w="9525">
                          <a:solidFill>
                            <a:srgbClr val="000000"/>
                          </a:solidFill>
                          <a:miter lim="800000"/>
                          <a:headEnd/>
                          <a:tailEnd/>
                        </a:ln>
                      </wps:spPr>
                      <wps:txbx>
                        <w:txbxContent>
                          <w:p w14:paraId="21E56A7A" w14:textId="77777777" w:rsidR="006A6B9E" w:rsidRPr="00FC1A96" w:rsidRDefault="006A6B9E" w:rsidP="00FB5E77">
                            <w:pPr>
                              <w:jc w:val="center"/>
                              <w:rPr>
                                <w:b/>
                                <w:sz w:val="24"/>
                                <w:szCs w:val="24"/>
                              </w:rPr>
                            </w:pPr>
                            <w:r w:rsidRPr="00FC1A96">
                              <w:rPr>
                                <w:b/>
                                <w:sz w:val="24"/>
                                <w:szCs w:val="24"/>
                              </w:rPr>
                              <w:t>Zone utile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781C9E" id="Zone de texte 2" o:spid="_x0000_s1029" type="#_x0000_t202" style="position:absolute;left:0;text-align:left;margin-left:298.55pt;margin-top:139.15pt;width:74.9pt;height:110.6pt;z-index:251929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">
                <v:fill opacity="32896f"/>
                <v:textbox style="mso-fit-shape-to-text:t">
                  <w:txbxContent>
                    <w:p w14:paraId="21E56A7A" w14:textId="77777777" w:rsidR="006A6B9E" w:rsidRPr="00FC1A96" w:rsidRDefault="006A6B9E" w:rsidP="00FB5E77">
                      <w:pPr>
                        <w:jc w:val="center"/>
                        <w:rPr>
                          <w:b/>
                          <w:sz w:val="24"/>
                          <w:szCs w:val="24"/>
                        </w:rPr>
                      </w:pPr>
                      <w:r w:rsidRPr="00FC1A96">
                        <w:rPr>
                          <w:b/>
                          <w:sz w:val="24"/>
                          <w:szCs w:val="24"/>
                        </w:rPr>
                        <w:t>Zone utile</w:t>
                      </w:r>
                    </w:p>
                  </w:txbxContent>
                </v:textbox>
              </v:shape>
            </w:pict>
          </mc:Fallback>
        </mc:AlternateContent>
      </w:r>
      <w:r w:rsidRPr="003F6282">
        <w:rPr>
          <w:noProof/>
        </w:rPr>
        <mc:AlternateContent>
          <mc:Choice Requires="wps">
            <w:drawing>
              <wp:anchor distT="0" distB="0" distL="114300" distR="114300" simplePos="0" relativeHeight="251931648" behindDoc="0" locked="0" layoutInCell="1" allowOverlap="1" wp14:anchorId="00D6EE43" wp14:editId="512874D0">
                <wp:simplePos x="0" y="0"/>
                <wp:positionH relativeFrom="column">
                  <wp:posOffset>3729990</wp:posOffset>
                </wp:positionH>
                <wp:positionV relativeFrom="paragraph">
                  <wp:posOffset>1417169</wp:posOffset>
                </wp:positionV>
                <wp:extent cx="0" cy="1152000"/>
                <wp:effectExtent l="57150" t="38100" r="57150" b="48260"/>
                <wp:wrapNone/>
                <wp:docPr id="245" name="Connecteur droit avec flèche 245"/>
                <wp:cNvGraphicFramePr/>
                <a:graphic xmlns:a="http://schemas.openxmlformats.org/drawingml/2006/main">
                  <a:graphicData uri="http://schemas.microsoft.com/office/word/2010/wordprocessingShape">
                    <wps:wsp>
                      <wps:cNvCnPr/>
                      <wps:spPr>
                        <a:xfrm>
                          <a:off x="0" y="0"/>
                          <a:ext cx="0" cy="115200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3363C1D5" id="Connecteur droit avec flèche 245" o:spid="_x0000_s1026" type="#_x0000_t32" style="position:absolute;margin-left:293.7pt;margin-top:111.6pt;width:0;height:90.7pt;z-index:251931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" strokecolor="black [3200]" strokeweight="3pt">
                <v:stroke startarrow="block" endarrow="block" joinstyle="miter"/>
              </v:shape>
            </w:pict>
          </mc:Fallback>
        </mc:AlternateContent>
      </w:r>
      <w:r w:rsidRPr="003F6282">
        <w:rPr>
          <w:noProof/>
        </w:rPr>
        <mc:AlternateContent>
          <mc:Choice Requires="wps">
            <w:drawing>
              <wp:anchor distT="45720" distB="45720" distL="114300" distR="114300" simplePos="0" relativeHeight="251927552" behindDoc="0" locked="0" layoutInCell="1" allowOverlap="1" wp14:anchorId="6B791B60" wp14:editId="518F1033">
                <wp:simplePos x="0" y="0"/>
                <wp:positionH relativeFrom="column">
                  <wp:posOffset>3792040</wp:posOffset>
                </wp:positionH>
                <wp:positionV relativeFrom="paragraph">
                  <wp:posOffset>3575666</wp:posOffset>
                </wp:positionV>
                <wp:extent cx="1126541" cy="1404620"/>
                <wp:effectExtent l="0" t="0" r="16510" b="11430"/>
                <wp:wrapNone/>
                <wp:docPr id="24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6541" cy="1404620"/>
                        </a:xfrm>
                        <a:prstGeom prst="rect">
                          <a:avLst/>
                        </a:prstGeom>
                        <a:solidFill>
                          <a:srgbClr val="FFFFFF">
                            <a:alpha val="50000"/>
                          </a:srgbClr>
                        </a:solidFill>
                        <a:ln w="9525">
                          <a:solidFill>
                            <a:srgbClr val="000000"/>
                          </a:solidFill>
                          <a:miter lim="800000"/>
                          <a:headEnd/>
                          <a:tailEnd/>
                        </a:ln>
                      </wps:spPr>
                      <wps:txbx>
                        <w:txbxContent>
                          <w:p w14:paraId="2D6B417A" w14:textId="77777777" w:rsidR="006A6B9E" w:rsidRPr="00FC1A96" w:rsidRDefault="006A6B9E" w:rsidP="00FB5E77">
                            <w:pPr>
                              <w:jc w:val="center"/>
                              <w:rPr>
                                <w:b/>
                                <w:sz w:val="24"/>
                                <w:szCs w:val="24"/>
                              </w:rPr>
                            </w:pPr>
                            <w:r>
                              <w:rPr>
                                <w:b/>
                                <w:sz w:val="24"/>
                                <w:szCs w:val="24"/>
                              </w:rPr>
                              <w:t>Voie d’accès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791B60" id="_x0000_s1030" type="#_x0000_t202" style="position:absolute;left:0;text-align:left;margin-left:298.6pt;margin-top:281.55pt;width:88.7pt;height:110.6pt;z-index:251927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">
                <v:fill opacity="32896f"/>
                <v:textbox style="mso-fit-shape-to-text:t">
                  <w:txbxContent>
                    <w:p w14:paraId="2D6B417A" w14:textId="77777777" w:rsidR="006A6B9E" w:rsidRPr="00FC1A96" w:rsidRDefault="006A6B9E" w:rsidP="00FB5E77">
                      <w:pPr>
                        <w:jc w:val="center"/>
                        <w:rPr>
                          <w:b/>
                          <w:sz w:val="24"/>
                          <w:szCs w:val="24"/>
                        </w:rPr>
                      </w:pPr>
                      <w:r>
                        <w:rPr>
                          <w:b/>
                          <w:sz w:val="24"/>
                          <w:szCs w:val="24"/>
                        </w:rPr>
                        <w:t>Voie d’accès</w:t>
                      </w:r>
                    </w:p>
                  </w:txbxContent>
                </v:textbox>
              </v:shape>
            </w:pict>
          </mc:Fallback>
        </mc:AlternateContent>
      </w:r>
      <w:r w:rsidRPr="003F6282">
        <w:rPr>
          <w:noProof/>
        </w:rPr>
        <mc:AlternateContent>
          <mc:Choice Requires="wps">
            <w:drawing>
              <wp:anchor distT="0" distB="0" distL="114300" distR="114300" simplePos="0" relativeHeight="251925504" behindDoc="0" locked="0" layoutInCell="1" allowOverlap="1" wp14:anchorId="6EF38F55" wp14:editId="77F5A855">
                <wp:simplePos x="0" y="0"/>
                <wp:positionH relativeFrom="column">
                  <wp:posOffset>3730975</wp:posOffset>
                </wp:positionH>
                <wp:positionV relativeFrom="paragraph">
                  <wp:posOffset>2601263</wp:posOffset>
                </wp:positionV>
                <wp:extent cx="0" cy="2880000"/>
                <wp:effectExtent l="57150" t="38100" r="76200" b="53975"/>
                <wp:wrapNone/>
                <wp:docPr id="242" name="Connecteur droit avec flèche 242"/>
                <wp:cNvGraphicFramePr/>
                <a:graphic xmlns:a="http://schemas.openxmlformats.org/drawingml/2006/main">
                  <a:graphicData uri="http://schemas.microsoft.com/office/word/2010/wordprocessingShape">
                    <wps:wsp>
                      <wps:cNvCnPr/>
                      <wps:spPr>
                        <a:xfrm>
                          <a:off x="0" y="0"/>
                          <a:ext cx="0" cy="288000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1E2A47EB" id="Connecteur droit avec flèche 242" o:spid="_x0000_s1026" type="#_x0000_t32" style="position:absolute;margin-left:293.8pt;margin-top:204.8pt;width:0;height:226.75pt;z-index:251925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" strokecolor="black [3200]" strokeweight="3pt">
                <v:stroke startarrow="block" endarrow="block" joinstyle="miter"/>
              </v:shape>
            </w:pict>
          </mc:Fallback>
        </mc:AlternateContent>
      </w:r>
      <w:r w:rsidR="00B41591" w:rsidRPr="003F6282">
        <w:rPr>
          <w:noProof/>
        </w:rPr>
        <mc:AlternateContent>
          <mc:Choice Requires="wps">
            <w:drawing>
              <wp:anchor distT="0" distB="0" distL="114300" distR="114300" simplePos="0" relativeHeight="251908096" behindDoc="0" locked="0" layoutInCell="1" allowOverlap="1" wp14:anchorId="1577E208" wp14:editId="32A8D278">
                <wp:simplePos x="0" y="0"/>
                <wp:positionH relativeFrom="page">
                  <wp:posOffset>3405637</wp:posOffset>
                </wp:positionH>
                <wp:positionV relativeFrom="paragraph">
                  <wp:posOffset>1712434</wp:posOffset>
                </wp:positionV>
                <wp:extent cx="899327" cy="532562"/>
                <wp:effectExtent l="0" t="0" r="0" b="1270"/>
                <wp:wrapNone/>
                <wp:docPr id="297" name="Zone de texte 297"/>
                <wp:cNvGraphicFramePr/>
                <a:graphic xmlns:a="http://schemas.openxmlformats.org/drawingml/2006/main">
                  <a:graphicData uri="http://schemas.microsoft.com/office/word/2010/wordprocessingShape">
                    <wps:wsp>
                      <wps:cNvSpPr txBox="1"/>
                      <wps:spPr>
                        <a:xfrm>
                          <a:off x="0" y="0"/>
                          <a:ext cx="899327" cy="5325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B91F39" w14:textId="77777777" w:rsidR="006A6B9E" w:rsidRPr="009C54F7" w:rsidRDefault="006A6B9E" w:rsidP="00C43F9E">
                            <w:pPr>
                              <w:jc w:val="center"/>
                              <w:rPr>
                                <w:b/>
                                <w:color w:val="FF0000"/>
                                <w:sz w:val="18"/>
                                <w:szCs w:val="18"/>
                                <w14:shadow w14:blurRad="50800" w14:dist="38100" w14:dir="2700000" w14:sx="100000" w14:sy="100000" w14:kx="0" w14:ky="0" w14:algn="tl">
                                  <w14:srgbClr w14:val="000000">
                                    <w14:alpha w14:val="60000"/>
                                  </w14:srgbClr>
                                </w14:shadow>
                                <w14:textOutline w14:w="3175" w14:cap="rnd" w14:cmpd="sng" w14:algn="ctr">
                                  <w14:noFill/>
                                  <w14:prstDash w14:val="solid"/>
                                  <w14:bevel/>
                                </w14:textOutline>
                              </w:rPr>
                            </w:pPr>
                            <w:r w:rsidRPr="009C54F7">
                              <w:rPr>
                                <w:b/>
                                <w:color w:val="FF0000"/>
                                <w:sz w:val="18"/>
                                <w:szCs w:val="18"/>
                                <w14:shadow w14:blurRad="50800" w14:dist="38100" w14:dir="2700000" w14:sx="100000" w14:sy="100000" w14:kx="0" w14:ky="0" w14:algn="tl">
                                  <w14:srgbClr w14:val="000000">
                                    <w14:alpha w14:val="60000"/>
                                  </w14:srgbClr>
                                </w14:shadow>
                                <w14:textOutline w14:w="3175" w14:cap="rnd" w14:cmpd="sng" w14:algn="ctr">
                                  <w14:noFill/>
                                  <w14:prstDash w14:val="solid"/>
                                  <w14:bevel/>
                                </w14:textOutline>
                              </w:rPr>
                              <w:t>Périmètre ICPE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77E208" id="Zone de texte 297" o:spid="_x0000_s1031" type="#_x0000_t202" style="position:absolute;left:0;text-align:left;margin-left:268.15pt;margin-top:134.85pt;width:70.8pt;height:41.95pt;z-index:251908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" filled="f" stroked="f" strokeweight=".5pt">
                <v:textbox>
                  <w:txbxContent>
                    <w:p w14:paraId="29B91F39" w14:textId="77777777" w:rsidR="006A6B9E" w:rsidRPr="009C54F7" w:rsidRDefault="006A6B9E" w:rsidP="00C43F9E">
                      <w:pPr>
                        <w:jc w:val="center"/>
                        <w:rPr>
                          <w:b/>
                          <w:color w:val="FF0000"/>
                          <w:sz w:val="18"/>
                          <w:szCs w:val="18"/>
                          <w14:shadow w14:blurRad="50800" w14:dist="38100" w14:dir="2700000" w14:sx="100000" w14:sy="100000" w14:kx="0" w14:ky="0" w14:algn="tl">
                            <w14:srgbClr w14:val="000000">
                              <w14:alpha w14:val="60000"/>
                            </w14:srgbClr>
                          </w14:shadow>
                          <w14:textOutline w14:w="3175" w14:cap="rnd" w14:cmpd="sng" w14:algn="ctr">
                            <w14:noFill/>
                            <w14:prstDash w14:val="solid"/>
                            <w14:bevel/>
                          </w14:textOutline>
                        </w:rPr>
                      </w:pPr>
                      <w:r w:rsidRPr="009C54F7">
                        <w:rPr>
                          <w:b/>
                          <w:color w:val="FF0000"/>
                          <w:sz w:val="18"/>
                          <w:szCs w:val="18"/>
                          <w14:shadow w14:blurRad="50800" w14:dist="38100" w14:dir="2700000" w14:sx="100000" w14:sy="100000" w14:kx="0" w14:ky="0" w14:algn="tl">
                            <w14:srgbClr w14:val="000000">
                              <w14:alpha w14:val="60000"/>
                            </w14:srgbClr>
                          </w14:shadow>
                          <w14:textOutline w14:w="3175" w14:cap="rnd" w14:cmpd="sng" w14:algn="ctr">
                            <w14:noFill/>
                            <w14:prstDash w14:val="solid"/>
                            <w14:bevel/>
                          </w14:textOutline>
                        </w:rPr>
                        <w:t>Périmètre ICPE</w:t>
                      </w:r>
                    </w:p>
                  </w:txbxContent>
                </v:textbox>
                <w10:wrap anchorx="page"/>
              </v:shape>
            </w:pict>
          </mc:Fallback>
        </mc:AlternateContent>
      </w:r>
      <w:r w:rsidR="00B41591" w:rsidRPr="003F6282">
        <w:rPr>
          <w:noProof/>
        </w:rPr>
        <mc:AlternateContent>
          <mc:Choice Requires="wps">
            <w:drawing>
              <wp:anchor distT="0" distB="0" distL="114300" distR="114300" simplePos="0" relativeHeight="251923456" behindDoc="0" locked="0" layoutInCell="1" allowOverlap="1" wp14:anchorId="09A72EF5" wp14:editId="33146978">
                <wp:simplePos x="0" y="0"/>
                <wp:positionH relativeFrom="page">
                  <wp:posOffset>3193254</wp:posOffset>
                </wp:positionH>
                <wp:positionV relativeFrom="paragraph">
                  <wp:posOffset>1278094</wp:posOffset>
                </wp:positionV>
                <wp:extent cx="1357952" cy="4087504"/>
                <wp:effectExtent l="19050" t="19050" r="33020" b="46355"/>
                <wp:wrapNone/>
                <wp:docPr id="241" name="Forme libre 241"/>
                <wp:cNvGraphicFramePr/>
                <a:graphic xmlns:a="http://schemas.openxmlformats.org/drawingml/2006/main">
                  <a:graphicData uri="http://schemas.microsoft.com/office/word/2010/wordprocessingShape">
                    <wps:wsp>
                      <wps:cNvSpPr/>
                      <wps:spPr>
                        <a:xfrm>
                          <a:off x="0" y="0"/>
                          <a:ext cx="1357952" cy="4087504"/>
                        </a:xfrm>
                        <a:custGeom>
                          <a:avLst/>
                          <a:gdLst>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71550 w 1574800"/>
                            <a:gd name="connsiteY5" fmla="*/ 1454150 h 4648200"/>
                            <a:gd name="connsiteX6" fmla="*/ 0 w 1574800"/>
                            <a:gd name="connsiteY6" fmla="*/ 1301750 h 4648200"/>
                            <a:gd name="connsiteX7" fmla="*/ 203200 w 1574800"/>
                            <a:gd name="connsiteY7"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71550 w 1574800"/>
                            <a:gd name="connsiteY5" fmla="*/ 1454150 h 4648200"/>
                            <a:gd name="connsiteX6" fmla="*/ 971550 w 1574800"/>
                            <a:gd name="connsiteY6" fmla="*/ 147320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71550 w 1574800"/>
                            <a:gd name="connsiteY5" fmla="*/ 1454150 h 4648200"/>
                            <a:gd name="connsiteX6" fmla="*/ 685800 w 1574800"/>
                            <a:gd name="connsiteY6" fmla="*/ 130175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71550 w 1574800"/>
                            <a:gd name="connsiteY5" fmla="*/ 1454150 h 4648200"/>
                            <a:gd name="connsiteX6" fmla="*/ 889000 w 1574800"/>
                            <a:gd name="connsiteY6" fmla="*/ 136525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77900 w 1574800"/>
                            <a:gd name="connsiteY5" fmla="*/ 1536700 h 4648200"/>
                            <a:gd name="connsiteX6" fmla="*/ 889000 w 1574800"/>
                            <a:gd name="connsiteY6" fmla="*/ 136525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77900 w 1574800"/>
                            <a:gd name="connsiteY5" fmla="*/ 1536700 h 4648200"/>
                            <a:gd name="connsiteX6" fmla="*/ 698500 w 1574800"/>
                            <a:gd name="connsiteY6" fmla="*/ 139065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20750 w 1574800"/>
                            <a:gd name="connsiteY5" fmla="*/ 1784350 h 4648200"/>
                            <a:gd name="connsiteX6" fmla="*/ 698500 w 1574800"/>
                            <a:gd name="connsiteY6" fmla="*/ 139065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20750 w 1574800"/>
                            <a:gd name="connsiteY5" fmla="*/ 1784350 h 4648200"/>
                            <a:gd name="connsiteX6" fmla="*/ 755650 w 1574800"/>
                            <a:gd name="connsiteY6" fmla="*/ 140970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20750 w 1574800"/>
                            <a:gd name="connsiteY5" fmla="*/ 1784350 h 4648200"/>
                            <a:gd name="connsiteX6" fmla="*/ 863600 w 1574800"/>
                            <a:gd name="connsiteY6" fmla="*/ 143510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08050 w 1574800"/>
                            <a:gd name="connsiteY5" fmla="*/ 1860550 h 4648200"/>
                            <a:gd name="connsiteX6" fmla="*/ 863600 w 1574800"/>
                            <a:gd name="connsiteY6" fmla="*/ 143510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20750 w 1574800"/>
                            <a:gd name="connsiteY5" fmla="*/ 1784350 h 4648200"/>
                            <a:gd name="connsiteX6" fmla="*/ 863600 w 1574800"/>
                            <a:gd name="connsiteY6" fmla="*/ 143510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20750 w 1574800"/>
                            <a:gd name="connsiteY5" fmla="*/ 1784350 h 4648200"/>
                            <a:gd name="connsiteX6" fmla="*/ 825500 w 1574800"/>
                            <a:gd name="connsiteY6" fmla="*/ 144145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20750 w 1574800"/>
                            <a:gd name="connsiteY5" fmla="*/ 1784350 h 4648200"/>
                            <a:gd name="connsiteX6" fmla="*/ 800100 w 1574800"/>
                            <a:gd name="connsiteY6" fmla="*/ 1435100 h 4648200"/>
                            <a:gd name="connsiteX7" fmla="*/ 0 w 1574800"/>
                            <a:gd name="connsiteY7" fmla="*/ 1301750 h 4648200"/>
                            <a:gd name="connsiteX8" fmla="*/ 203200 w 1574800"/>
                            <a:gd name="connsiteY8" fmla="*/ 0 h 46482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574800" h="4648200">
                              <a:moveTo>
                                <a:pt x="203200" y="0"/>
                              </a:moveTo>
                              <a:lnTo>
                                <a:pt x="679450" y="19050"/>
                              </a:lnTo>
                              <a:lnTo>
                                <a:pt x="1574800" y="241300"/>
                              </a:lnTo>
                              <a:lnTo>
                                <a:pt x="330200" y="4648200"/>
                              </a:lnTo>
                              <a:lnTo>
                                <a:pt x="152400" y="4603750"/>
                              </a:lnTo>
                              <a:lnTo>
                                <a:pt x="920750" y="1784350"/>
                              </a:lnTo>
                              <a:lnTo>
                                <a:pt x="800100" y="1435100"/>
                              </a:lnTo>
                              <a:lnTo>
                                <a:pt x="0" y="1301750"/>
                              </a:lnTo>
                              <a:lnTo>
                                <a:pt x="203200" y="0"/>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939295" id="Forme libre 241" o:spid="_x0000_s1026" style="position:absolute;margin-left:251.45pt;margin-top:100.65pt;width:106.95pt;height:321.85pt;z-index:251923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1574800,4648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" path="m203200,l679450,19050r895350,222250l330200,4648200,152400,4603750,920750,1784350,800100,1435100,,1301750,203200,xe" filled="f" strokecolor="red" strokeweight="1.5pt">
                <v:stroke joinstyle="miter"/>
                <v:path arrowok="t" o:connecttype="custom" o:connectlocs="175220,0;585891,16752;1357952,212193;284732,4087504;131415,4048416;793964,1569110;689927,1261989;0,1144724;175220,0" o:connectangles="0,0,0,0,0,0,0,0,0"/>
                <w10:wrap anchorx="page"/>
              </v:shape>
            </w:pict>
          </mc:Fallback>
        </mc:AlternateContent>
      </w:r>
      <w:r w:rsidR="006334DE" w:rsidRPr="003F6282">
        <w:rPr>
          <w:noProof/>
        </w:rPr>
        <w:drawing>
          <wp:anchor distT="0" distB="0" distL="114300" distR="114300" simplePos="0" relativeHeight="251906048" behindDoc="0" locked="0" layoutInCell="1" allowOverlap="1" wp14:anchorId="7A4E8CEE" wp14:editId="31787730">
            <wp:simplePos x="0" y="0"/>
            <wp:positionH relativeFrom="column">
              <wp:posOffset>421472</wp:posOffset>
            </wp:positionH>
            <wp:positionV relativeFrom="paragraph">
              <wp:posOffset>34066</wp:posOffset>
            </wp:positionV>
            <wp:extent cx="174482" cy="246491"/>
            <wp:effectExtent l="0" t="0" r="0" b="1270"/>
            <wp:wrapNone/>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7" name="nord2.png"/>
                    <pic:cNvPicPr/>
                  </pic:nvPicPr>
                  <pic:blipFill>
                    <a:blip r:embed="rId17" cstate="screen">
                      <a:extLst>
                        <a:ext uri="{28A0092B-C50C-407E-A947-70E740481C1C}">
                          <a14:useLocalDpi xmlns:a14="http://schemas.microsoft.com/office/drawing/2010/main"/>
                        </a:ext>
                      </a:extLst>
                    </a:blip>
                    <a:stretch>
                      <a:fillRect/>
                    </a:stretch>
                  </pic:blipFill>
                  <pic:spPr>
                    <a:xfrm>
                      <a:off x="0" y="0"/>
                      <a:ext cx="174482" cy="246491"/>
                    </a:xfrm>
                    <a:prstGeom prst="rect">
                      <a:avLst/>
                    </a:prstGeom>
                  </pic:spPr>
                </pic:pic>
              </a:graphicData>
            </a:graphic>
            <wp14:sizeRelH relativeFrom="page">
              <wp14:pctWidth>0</wp14:pctWidth>
            </wp14:sizeRelH>
            <wp14:sizeRelV relativeFrom="page">
              <wp14:pctHeight>0</wp14:pctHeight>
            </wp14:sizeRelV>
          </wp:anchor>
        </w:drawing>
      </w:r>
      <w:r w:rsidR="00C43F9E" w:rsidRPr="003F6282">
        <w:rPr>
          <w:noProof/>
        </w:rPr>
        <w:drawing>
          <wp:inline distT="0" distB="0" distL="0" distR="0" wp14:anchorId="12696F84" wp14:editId="1BC6E8DB">
            <wp:extent cx="4929781" cy="5841574"/>
            <wp:effectExtent l="19050" t="19050" r="23495" b="2603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1458" t="44219" r="62238" b="365"/>
                    <a:stretch/>
                  </pic:blipFill>
                  <pic:spPr bwMode="auto">
                    <a:xfrm>
                      <a:off x="0" y="0"/>
                      <a:ext cx="4965907" cy="588438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937ED59" w14:textId="77777777" w:rsidR="00C43F9E" w:rsidRPr="003F6282" w:rsidRDefault="00C43F9E" w:rsidP="00C43F9E">
      <w:pPr>
        <w:jc w:val="center"/>
      </w:pPr>
      <w:r w:rsidRPr="003F6282">
        <w:rPr>
          <w:i/>
          <w:sz w:val="16"/>
          <w:szCs w:val="16"/>
        </w:rPr>
        <w:t>Source : Géoportail</w:t>
      </w:r>
    </w:p>
    <w:p w14:paraId="0F65FD3C" w14:textId="48CD5DFD" w:rsidR="00E136E0" w:rsidRPr="003F6282" w:rsidRDefault="00C43F9E" w:rsidP="00C43F9E">
      <w:pPr>
        <w:pStyle w:val="Lgende"/>
      </w:pPr>
      <w:bookmarkStart w:id="10" w:name="_Toc471719826"/>
      <w:r w:rsidRPr="003F6282">
        <w:t xml:space="preserve">Figure </w:t>
      </w:r>
      <w:fldSimple w:instr=" SEQ Figure \* ARABIC ">
        <w:r w:rsidR="003F6282">
          <w:rPr>
            <w:noProof/>
          </w:rPr>
          <w:t>2</w:t>
        </w:r>
      </w:fldSimple>
      <w:r w:rsidRPr="003F6282">
        <w:t> : Photographie aérienne, cadastre et périmètre ICPE du site d’étude</w:t>
      </w:r>
      <w:bookmarkEnd w:id="10"/>
    </w:p>
    <w:p w14:paraId="62FC17D6" w14:textId="77777777" w:rsidR="006A6B9E" w:rsidRPr="003F6282" w:rsidRDefault="006A6B9E" w:rsidP="006A6B9E">
      <w:pPr>
        <w:sectPr w:rsidR="006A6B9E" w:rsidRPr="003F6282" w:rsidSect="00FB5E77">
          <w:headerReference w:type="default" r:id="rId20"/>
          <w:footerReference w:type="default" r:id="rId21"/>
          <w:type w:val="continuous"/>
          <w:pgSz w:w="11906" w:h="16838" w:code="9"/>
          <w:pgMar w:top="1134" w:right="1134" w:bottom="1134" w:left="1701" w:header="567" w:footer="567" w:gutter="0"/>
          <w:cols w:space="708"/>
          <w:titlePg/>
          <w:docGrid w:linePitch="360"/>
        </w:sectPr>
      </w:pPr>
    </w:p>
    <w:p w14:paraId="6BC0685D" w14:textId="2AF09768" w:rsidR="006A6B9E" w:rsidRPr="003F6282" w:rsidRDefault="006A6B9E" w:rsidP="006A6B9E">
      <w:pPr>
        <w:jc w:val="center"/>
      </w:pPr>
      <w:r w:rsidRPr="003F6282">
        <w:rPr>
          <w:noProof/>
        </w:rPr>
        <w:lastRenderedPageBreak/>
        <w:drawing>
          <wp:inline distT="0" distB="0" distL="0" distR="0" wp14:anchorId="1333E882" wp14:editId="29BF652E">
            <wp:extent cx="13691131" cy="4560125"/>
            <wp:effectExtent l="19050" t="19050" r="25400" b="12065"/>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688"/>
                    <a:stretch/>
                  </pic:blipFill>
                  <pic:spPr bwMode="auto">
                    <a:xfrm>
                      <a:off x="0" y="0"/>
                      <a:ext cx="13755231" cy="45814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0C6635B" w14:textId="6AED3962" w:rsidR="006A6B9E" w:rsidRPr="003F6282" w:rsidRDefault="00717B21" w:rsidP="006A6B9E">
      <w:pPr>
        <w:jc w:val="center"/>
      </w:pPr>
      <w:r w:rsidRPr="008D4503">
        <w:rPr>
          <w:rFonts w:cs="Arial"/>
          <w:noProof/>
        </w:rPr>
        <w:drawing>
          <wp:anchor distT="0" distB="0" distL="114300" distR="114300" simplePos="0" relativeHeight="251980800" behindDoc="0" locked="0" layoutInCell="1" allowOverlap="1" wp14:anchorId="7E3120F3" wp14:editId="4B9C4E7F">
            <wp:simplePos x="0" y="0"/>
            <wp:positionH relativeFrom="margin">
              <wp:posOffset>9014460</wp:posOffset>
            </wp:positionH>
            <wp:positionV relativeFrom="paragraph">
              <wp:posOffset>38100</wp:posOffset>
            </wp:positionV>
            <wp:extent cx="174482" cy="246491"/>
            <wp:effectExtent l="1905" t="0" r="0" b="0"/>
            <wp:wrapNone/>
            <wp:docPr id="9373" name="Image 9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7" name="nord2.png"/>
                    <pic:cNvPicPr/>
                  </pic:nvPicPr>
                  <pic:blipFill>
                    <a:blip r:embed="rId17" cstate="screen">
                      <a:extLst>
                        <a:ext uri="{28A0092B-C50C-407E-A947-70E740481C1C}">
                          <a14:useLocalDpi xmlns:a14="http://schemas.microsoft.com/office/drawing/2010/main"/>
                        </a:ext>
                      </a:extLst>
                    </a:blip>
                    <a:stretch>
                      <a:fillRect/>
                    </a:stretch>
                  </pic:blipFill>
                  <pic:spPr>
                    <a:xfrm rot="5400000">
                      <a:off x="0" y="0"/>
                      <a:ext cx="174482" cy="246491"/>
                    </a:xfrm>
                    <a:prstGeom prst="rect">
                      <a:avLst/>
                    </a:prstGeom>
                  </pic:spPr>
                </pic:pic>
              </a:graphicData>
            </a:graphic>
            <wp14:sizeRelH relativeFrom="page">
              <wp14:pctWidth>0</wp14:pctWidth>
            </wp14:sizeRelH>
            <wp14:sizeRelV relativeFrom="page">
              <wp14:pctHeight>0</wp14:pctHeight>
            </wp14:sizeRelV>
          </wp:anchor>
        </w:drawing>
      </w:r>
      <w:r w:rsidR="006A6B9E" w:rsidRPr="003F6282">
        <w:rPr>
          <w:noProof/>
        </w:rPr>
        <w:drawing>
          <wp:inline distT="0" distB="0" distL="0" distR="0" wp14:anchorId="498A21CF" wp14:editId="2F11A586">
            <wp:extent cx="4829849" cy="3315163"/>
            <wp:effectExtent l="19050" t="19050" r="8890" b="19050"/>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29849" cy="3315163"/>
                    </a:xfrm>
                    <a:prstGeom prst="rect">
                      <a:avLst/>
                    </a:prstGeom>
                    <a:ln>
                      <a:solidFill>
                        <a:schemeClr val="tx1"/>
                      </a:solidFill>
                    </a:ln>
                  </pic:spPr>
                </pic:pic>
              </a:graphicData>
            </a:graphic>
          </wp:inline>
        </w:drawing>
      </w:r>
      <w:bookmarkStart w:id="11" w:name="_GoBack"/>
      <w:bookmarkEnd w:id="11"/>
    </w:p>
    <w:p w14:paraId="70888D92" w14:textId="65A127D9" w:rsidR="006A6B9E" w:rsidRPr="003F6282" w:rsidRDefault="006A6B9E" w:rsidP="006A6B9E">
      <w:pPr>
        <w:jc w:val="center"/>
        <w:rPr>
          <w:i/>
          <w:sz w:val="18"/>
          <w:szCs w:val="18"/>
        </w:rPr>
      </w:pPr>
      <w:r w:rsidRPr="003F6282">
        <w:rPr>
          <w:i/>
          <w:sz w:val="18"/>
          <w:szCs w:val="18"/>
        </w:rPr>
        <w:t>Source : ELE, KUBE architecture urbanisme</w:t>
      </w:r>
    </w:p>
    <w:p w14:paraId="703002CB" w14:textId="0940036D" w:rsidR="006A6B9E" w:rsidRPr="003F6282" w:rsidRDefault="006A6B9E" w:rsidP="006A6B9E">
      <w:pPr>
        <w:pStyle w:val="Lgende"/>
      </w:pPr>
      <w:bookmarkStart w:id="12" w:name="_Toc471719827"/>
      <w:r w:rsidRPr="003F6282">
        <w:t xml:space="preserve">Figure </w:t>
      </w:r>
      <w:r w:rsidR="00717B21">
        <w:fldChar w:fldCharType="begin"/>
      </w:r>
      <w:r w:rsidR="00717B21">
        <w:instrText xml:space="preserve"> SEQ Figure \* ARABIC </w:instrText>
      </w:r>
      <w:r w:rsidR="00717B21">
        <w:fldChar w:fldCharType="separate"/>
      </w:r>
      <w:r w:rsidR="003F6282">
        <w:rPr>
          <w:noProof/>
        </w:rPr>
        <w:t>3</w:t>
      </w:r>
      <w:r w:rsidR="00717B21">
        <w:rPr>
          <w:noProof/>
        </w:rPr>
        <w:fldChar w:fldCharType="end"/>
      </w:r>
      <w:r w:rsidRPr="003F6282">
        <w:t> : Perspective du projet (haut) et plan de repérage de la perspective (bas)</w:t>
      </w:r>
      <w:bookmarkEnd w:id="12"/>
    </w:p>
    <w:p w14:paraId="255BFB7D" w14:textId="77777777" w:rsidR="006A6B9E" w:rsidRPr="003F6282" w:rsidRDefault="006A6B9E" w:rsidP="006A6B9E">
      <w:pPr>
        <w:sectPr w:rsidR="006A6B9E" w:rsidRPr="003F6282" w:rsidSect="006A6B9E">
          <w:pgSz w:w="23808" w:h="16840" w:orient="landscape" w:code="8"/>
          <w:pgMar w:top="1701" w:right="1134" w:bottom="1134" w:left="1134" w:header="567" w:footer="567" w:gutter="0"/>
          <w:cols w:space="708"/>
          <w:docGrid w:linePitch="360"/>
        </w:sectPr>
      </w:pPr>
    </w:p>
    <w:p w14:paraId="0FAB66A2" w14:textId="0AA2F318" w:rsidR="00EC56F4" w:rsidRPr="003F6282" w:rsidRDefault="00EC56F4" w:rsidP="00EC56F4">
      <w:pPr>
        <w:pStyle w:val="Titre2"/>
      </w:pPr>
      <w:bookmarkStart w:id="13" w:name="_Toc421615011"/>
      <w:bookmarkStart w:id="14" w:name="_Toc421616673"/>
      <w:bookmarkStart w:id="15" w:name="_Toc421625307"/>
      <w:bookmarkStart w:id="16" w:name="_Toc421631785"/>
      <w:bookmarkStart w:id="17" w:name="_Toc471719783"/>
      <w:bookmarkEnd w:id="13"/>
      <w:bookmarkEnd w:id="14"/>
      <w:bookmarkEnd w:id="15"/>
      <w:bookmarkEnd w:id="16"/>
      <w:r w:rsidRPr="003F6282">
        <w:lastRenderedPageBreak/>
        <w:t xml:space="preserve">Présentation </w:t>
      </w:r>
      <w:r w:rsidR="00896E72" w:rsidRPr="003F6282">
        <w:t xml:space="preserve">générale </w:t>
      </w:r>
      <w:r w:rsidRPr="003F6282">
        <w:t xml:space="preserve">du </w:t>
      </w:r>
      <w:r w:rsidR="003F74F8" w:rsidRPr="003F6282">
        <w:t>projet</w:t>
      </w:r>
      <w:bookmarkEnd w:id="17"/>
    </w:p>
    <w:p w14:paraId="7C43DFB4" w14:textId="27324ED6" w:rsidR="00C43F9E" w:rsidRPr="003F6282" w:rsidRDefault="00C43F9E" w:rsidP="00AC3D19"/>
    <w:p w14:paraId="64E482F0" w14:textId="1C87B35F" w:rsidR="00EE0E38" w:rsidRPr="003F6282" w:rsidRDefault="00EE0E38" w:rsidP="00EE0E38">
      <w:r w:rsidRPr="003F6282">
        <w:t xml:space="preserve">Le site </w:t>
      </w:r>
      <w:r w:rsidR="001B31F8" w:rsidRPr="003F6282">
        <w:t xml:space="preserve">dédié au projet </w:t>
      </w:r>
      <w:r w:rsidRPr="003F6282">
        <w:t xml:space="preserve">présente une superficie totale de </w:t>
      </w:r>
      <w:r w:rsidR="00B41591" w:rsidRPr="003F6282">
        <w:t>43</w:t>
      </w:r>
      <w:r w:rsidRPr="003F6282">
        <w:t> </w:t>
      </w:r>
      <w:r w:rsidR="00AC7E60" w:rsidRPr="003F6282">
        <w:t>0</w:t>
      </w:r>
      <w:r w:rsidR="00B41591" w:rsidRPr="003F6282">
        <w:t>5</w:t>
      </w:r>
      <w:r w:rsidR="00AC7E60" w:rsidRPr="003F6282">
        <w:t>0</w:t>
      </w:r>
      <w:r w:rsidRPr="003F6282">
        <w:t xml:space="preserve"> m². Il </w:t>
      </w:r>
      <w:r w:rsidR="00AC7E60" w:rsidRPr="003F6282">
        <w:t>sera</w:t>
      </w:r>
      <w:r w:rsidRPr="003F6282">
        <w:t xml:space="preserve"> entièrement clôtur</w:t>
      </w:r>
      <w:r w:rsidR="00737F78" w:rsidRPr="003F6282">
        <w:t>é</w:t>
      </w:r>
      <w:r w:rsidRPr="003F6282">
        <w:t xml:space="preserve"> et </w:t>
      </w:r>
      <w:r w:rsidR="00AC7E60" w:rsidRPr="003F6282">
        <w:t xml:space="preserve">une voie d’accès sera créée depuis la route d’accès à la carrière </w:t>
      </w:r>
      <w:r w:rsidR="00EC6F05" w:rsidRPr="003F6282">
        <w:t xml:space="preserve">du site (carrière </w:t>
      </w:r>
      <w:r w:rsidR="00634228" w:rsidRPr="003F6282">
        <w:t>CBR</w:t>
      </w:r>
      <w:r w:rsidR="00EC6F05" w:rsidRPr="003F6282">
        <w:t>)</w:t>
      </w:r>
      <w:r w:rsidR="00FB5E77" w:rsidRPr="003F6282">
        <w:t>,</w:t>
      </w:r>
      <w:r w:rsidR="00896E72" w:rsidRPr="003F6282">
        <w:t xml:space="preserve"> à laquelle on accède depuis la RD147</w:t>
      </w:r>
      <w:r w:rsidRPr="003F6282">
        <w:t>.</w:t>
      </w:r>
      <w:r w:rsidR="00AC7E60" w:rsidRPr="003F6282">
        <w:t xml:space="preserve"> Les accès </w:t>
      </w:r>
      <w:r w:rsidR="007602AB" w:rsidRPr="003F6282">
        <w:t xml:space="preserve">à la carrière et à </w:t>
      </w:r>
      <w:r w:rsidR="00D80B80" w:rsidRPr="003F6282">
        <w:t>l’usine</w:t>
      </w:r>
      <w:r w:rsidR="007602AB" w:rsidRPr="003F6282">
        <w:t xml:space="preserve"> d’enrobage</w:t>
      </w:r>
      <w:r w:rsidR="00AC7E60" w:rsidRPr="003F6282">
        <w:t xml:space="preserve"> seront différenciés.</w:t>
      </w:r>
      <w:r w:rsidR="00447840" w:rsidRPr="003F6282">
        <w:t xml:space="preserve"> Il n’y aura pas de coactivité ICPE entre l’usine d’enrobage et la carrière : un dossier de cessation partielle d’activité a été déposé par CBR le 18 juillet 2016</w:t>
      </w:r>
      <w:r w:rsidR="002E2E51" w:rsidRPr="003F6282">
        <w:t xml:space="preserve"> (récépissé en Annexe 18)</w:t>
      </w:r>
      <w:r w:rsidR="00447840" w:rsidRPr="003F6282">
        <w:t>.</w:t>
      </w:r>
    </w:p>
    <w:p w14:paraId="2D8020AF" w14:textId="77777777" w:rsidR="00EE0E38" w:rsidRPr="003F6282" w:rsidRDefault="00EE0E38" w:rsidP="00FB5E77"/>
    <w:p w14:paraId="1EE2590E" w14:textId="1D3A4B00" w:rsidR="00AC7E60" w:rsidRPr="003F6282" w:rsidRDefault="00EE0E38" w:rsidP="00EE0E38">
      <w:r w:rsidRPr="003F6282">
        <w:t xml:space="preserve">L’activité du site consistera en </w:t>
      </w:r>
      <w:r w:rsidR="00AC7E60" w:rsidRPr="003F6282">
        <w:t xml:space="preserve">la </w:t>
      </w:r>
      <w:r w:rsidR="007602AB" w:rsidRPr="003F6282">
        <w:rPr>
          <w:b/>
        </w:rPr>
        <w:t xml:space="preserve">production </w:t>
      </w:r>
      <w:r w:rsidR="00AC7E60" w:rsidRPr="003F6282">
        <w:rPr>
          <w:b/>
        </w:rPr>
        <w:t>d’enrobé, par mélange de matériaux (granulats, fines) avec un liant (bitume) à haute température</w:t>
      </w:r>
      <w:r w:rsidR="0093719C" w:rsidRPr="003F6282">
        <w:rPr>
          <w:b/>
        </w:rPr>
        <w:t>, par combustion de gaz naturel</w:t>
      </w:r>
      <w:r w:rsidR="00AC7E60" w:rsidRPr="003F6282">
        <w:t>. L’enrobé créé sera ensuite transporté à chaud vers le chantier d’épandage, afin de former la couche supérieure du revêtement des infrastructures routières.</w:t>
      </w:r>
    </w:p>
    <w:p w14:paraId="3E026382" w14:textId="77777777" w:rsidR="00AC7E60" w:rsidRPr="003F6282" w:rsidRDefault="00AC7E60" w:rsidP="00FB5E77"/>
    <w:p w14:paraId="13460FA2" w14:textId="59FDA9CE" w:rsidR="00AC7E60" w:rsidRPr="003F6282" w:rsidRDefault="00AC7E60" w:rsidP="00EE0E38">
      <w:r w:rsidRPr="003F6282">
        <w:t xml:space="preserve">L’installation </w:t>
      </w:r>
      <w:r w:rsidR="007602AB" w:rsidRPr="003F6282">
        <w:t xml:space="preserve">retenue </w:t>
      </w:r>
      <w:r w:rsidRPr="003F6282">
        <w:t xml:space="preserve">est une </w:t>
      </w:r>
      <w:r w:rsidR="00D80B80" w:rsidRPr="003F6282">
        <w:rPr>
          <w:b/>
        </w:rPr>
        <w:t>usine</w:t>
      </w:r>
      <w:r w:rsidRPr="003F6282">
        <w:rPr>
          <w:b/>
        </w:rPr>
        <w:t xml:space="preserve"> fixe d’enrobage à chaud </w:t>
      </w:r>
      <w:r w:rsidR="00323037" w:rsidRPr="003F6282">
        <w:rPr>
          <w:b/>
        </w:rPr>
        <w:t xml:space="preserve">type </w:t>
      </w:r>
      <w:r w:rsidRPr="003F6282">
        <w:rPr>
          <w:b/>
        </w:rPr>
        <w:t>RF 300 NEO</w:t>
      </w:r>
      <w:r w:rsidR="002255C0" w:rsidRPr="003F6282">
        <w:t>, d’une</w:t>
      </w:r>
      <w:r w:rsidRPr="003F6282">
        <w:t xml:space="preserve"> capacité </w:t>
      </w:r>
      <w:r w:rsidR="00FB5E77" w:rsidRPr="003F6282">
        <w:t>maximale</w:t>
      </w:r>
      <w:r w:rsidR="007602AB" w:rsidRPr="003F6282">
        <w:t xml:space="preserve"> </w:t>
      </w:r>
      <w:r w:rsidRPr="003F6282">
        <w:t xml:space="preserve">de </w:t>
      </w:r>
      <w:r w:rsidR="002255C0" w:rsidRPr="003F6282">
        <w:rPr>
          <w:b/>
        </w:rPr>
        <w:t>300</w:t>
      </w:r>
      <w:r w:rsidRPr="003F6282">
        <w:rPr>
          <w:b/>
        </w:rPr>
        <w:t xml:space="preserve"> tonnes/heure</w:t>
      </w:r>
      <w:r w:rsidRPr="003F6282">
        <w:t>.</w:t>
      </w:r>
      <w:r w:rsidR="00323037" w:rsidRPr="003F6282">
        <w:t xml:space="preserve"> La production annuelle envisagée est de </w:t>
      </w:r>
      <w:r w:rsidR="002255C0" w:rsidRPr="003F6282">
        <w:rPr>
          <w:b/>
        </w:rPr>
        <w:t xml:space="preserve">130 000 </w:t>
      </w:r>
      <w:r w:rsidR="007B6CB5" w:rsidRPr="003F6282">
        <w:rPr>
          <w:b/>
        </w:rPr>
        <w:t>à 18</w:t>
      </w:r>
      <w:r w:rsidR="002255C0" w:rsidRPr="003F6282">
        <w:rPr>
          <w:b/>
        </w:rPr>
        <w:t>0 000</w:t>
      </w:r>
      <w:r w:rsidR="00323037" w:rsidRPr="003F6282">
        <w:rPr>
          <w:b/>
        </w:rPr>
        <w:t xml:space="preserve"> tonnes d’enrobé</w:t>
      </w:r>
      <w:r w:rsidR="000D67C8" w:rsidRPr="003F6282">
        <w:rPr>
          <w:b/>
        </w:rPr>
        <w:t>.</w:t>
      </w:r>
    </w:p>
    <w:p w14:paraId="67DAB915" w14:textId="77777777" w:rsidR="00AC7E60" w:rsidRPr="003F6282" w:rsidRDefault="00AC7E60" w:rsidP="00EE0E38"/>
    <w:p w14:paraId="0EF868AB" w14:textId="77777777" w:rsidR="00FB5E77" w:rsidRPr="003F6282" w:rsidRDefault="00FB5E77" w:rsidP="00FB5E77">
      <w:r w:rsidRPr="003F6282">
        <w:t>A noter qu’il n’y aura pas d’activité de concassage sur site : les matériaux arriveront de l’extérieur prêt pour utilisation ou seront concassés dans le cadre des activités de la carrière du site.</w:t>
      </w:r>
    </w:p>
    <w:p w14:paraId="7A75A99A" w14:textId="77777777" w:rsidR="00FB5E77" w:rsidRPr="003F6282" w:rsidRDefault="00FB5E77" w:rsidP="00EE0E38"/>
    <w:p w14:paraId="1F9A8F2C" w14:textId="7CF79C41" w:rsidR="00FB5E77" w:rsidRPr="003F6282" w:rsidRDefault="00FB5E77" w:rsidP="00FB5E77">
      <w:r w:rsidRPr="003F6282">
        <w:t xml:space="preserve">Le plan masse du site est présenté ci-après (zoom sur la zone utile). Il est également disponible au format A0 en pièce n°7 du DDAE « Plans ». Sur ce plan masse ressortent quatre grandes zones (cf. </w:t>
      </w:r>
      <w:r w:rsidRPr="003F6282">
        <w:fldChar w:fldCharType="begin"/>
      </w:r>
      <w:r w:rsidRPr="003F6282">
        <w:instrText xml:space="preserve"> REF _Ref442888753 \h </w:instrText>
      </w:r>
      <w:r w:rsidR="00930C43" w:rsidRPr="003F6282">
        <w:instrText xml:space="preserve"> \* MERGEFORMAT </w:instrText>
      </w:r>
      <w:r w:rsidRPr="003F6282">
        <w:fldChar w:fldCharType="separate"/>
      </w:r>
      <w:r w:rsidR="003F6282" w:rsidRPr="003F6282">
        <w:t xml:space="preserve">Figure </w:t>
      </w:r>
      <w:r w:rsidR="003F6282">
        <w:rPr>
          <w:noProof/>
        </w:rPr>
        <w:t>4</w:t>
      </w:r>
      <w:r w:rsidRPr="003F6282">
        <w:fldChar w:fldCharType="end"/>
      </w:r>
      <w:r w:rsidRPr="003F6282">
        <w:t xml:space="preserve"> en page suivante) :</w:t>
      </w:r>
    </w:p>
    <w:p w14:paraId="578E6633" w14:textId="77777777" w:rsidR="00FB5E77" w:rsidRPr="003F6282" w:rsidRDefault="00FB5E77" w:rsidP="00FB5E77">
      <w:pPr>
        <w:rPr>
          <w:sz w:val="10"/>
          <w:szCs w:val="10"/>
        </w:rPr>
      </w:pPr>
    </w:p>
    <w:p w14:paraId="0CF38B65" w14:textId="77777777" w:rsidR="00FB5E77" w:rsidRPr="003F6282" w:rsidRDefault="00FB5E77" w:rsidP="00FB5E77">
      <w:pPr>
        <w:numPr>
          <w:ilvl w:val="0"/>
          <w:numId w:val="4"/>
        </w:numPr>
        <w:tabs>
          <w:tab w:val="num" w:pos="284"/>
          <w:tab w:val="right" w:leader="dot" w:pos="9180"/>
        </w:tabs>
        <w:spacing w:before="0" w:after="120" w:line="240" w:lineRule="auto"/>
        <w:rPr>
          <w:rFonts w:cs="Arial"/>
          <w:b/>
        </w:rPr>
      </w:pPr>
      <w:r w:rsidRPr="003F6282">
        <w:rPr>
          <w:rFonts w:cs="Arial"/>
          <w:b/>
        </w:rPr>
        <w:t>zone verte : process d’enrobage</w:t>
      </w:r>
    </w:p>
    <w:p w14:paraId="76376580" w14:textId="77777777" w:rsidR="00FB5E77" w:rsidRPr="003F6282" w:rsidRDefault="00FB5E77" w:rsidP="00FB5E77">
      <w:pPr>
        <w:tabs>
          <w:tab w:val="right" w:leader="dot" w:pos="9180"/>
        </w:tabs>
        <w:spacing w:before="0" w:after="120" w:line="240" w:lineRule="auto"/>
        <w:ind w:left="720"/>
        <w:rPr>
          <w:rFonts w:cs="Arial"/>
        </w:rPr>
      </w:pPr>
      <w:r w:rsidRPr="003F6282">
        <w:rPr>
          <w:rFonts w:cs="Arial"/>
        </w:rPr>
        <w:t>comprenant notamment les trémies prédoseuses, le tambour sécheur malaxeur, le parc à liant et l’aire de dépotage du bitume associée, le filtre à manches et la cheminée associée, l’élévateur à chaud de l’enrobé et la zone de chargement associée</w:t>
      </w:r>
    </w:p>
    <w:p w14:paraId="463DC81A" w14:textId="77777777" w:rsidR="00FB5E77" w:rsidRPr="003F6282" w:rsidRDefault="00FB5E77" w:rsidP="00FB5E77">
      <w:pPr>
        <w:rPr>
          <w:sz w:val="10"/>
          <w:szCs w:val="10"/>
        </w:rPr>
      </w:pPr>
    </w:p>
    <w:p w14:paraId="4B3256CD" w14:textId="77777777" w:rsidR="00FB5E77" w:rsidRPr="003F6282" w:rsidRDefault="00FB5E77" w:rsidP="00FB5E77">
      <w:pPr>
        <w:numPr>
          <w:ilvl w:val="0"/>
          <w:numId w:val="4"/>
        </w:numPr>
        <w:tabs>
          <w:tab w:val="num" w:pos="284"/>
          <w:tab w:val="right" w:leader="dot" w:pos="9180"/>
        </w:tabs>
        <w:spacing w:before="0" w:after="120" w:line="240" w:lineRule="auto"/>
        <w:rPr>
          <w:rFonts w:cs="Arial"/>
          <w:b/>
        </w:rPr>
      </w:pPr>
      <w:r w:rsidRPr="003F6282">
        <w:rPr>
          <w:rFonts w:cs="Arial"/>
          <w:b/>
        </w:rPr>
        <w:t>zone orange : casiers de stockage</w:t>
      </w:r>
    </w:p>
    <w:p w14:paraId="6538C9A4" w14:textId="77777777" w:rsidR="00FB5E77" w:rsidRPr="003F6282" w:rsidRDefault="00FB5E77" w:rsidP="00FB5E77">
      <w:pPr>
        <w:tabs>
          <w:tab w:val="right" w:leader="dot" w:pos="9180"/>
        </w:tabs>
        <w:spacing w:before="0" w:after="120" w:line="240" w:lineRule="auto"/>
        <w:ind w:left="720"/>
        <w:rPr>
          <w:rFonts w:cs="Arial"/>
        </w:rPr>
      </w:pPr>
      <w:r w:rsidRPr="003F6282">
        <w:rPr>
          <w:rFonts w:cs="Arial"/>
        </w:rPr>
        <w:t>stockage des granulats et agrégats d’enrobés nécessaires à l’élaboration de l’enrobé</w:t>
      </w:r>
    </w:p>
    <w:p w14:paraId="4E9C8A3E" w14:textId="77777777" w:rsidR="00FB5E77" w:rsidRPr="003F6282" w:rsidRDefault="00FB5E77" w:rsidP="00FB5E77">
      <w:pPr>
        <w:rPr>
          <w:sz w:val="10"/>
          <w:szCs w:val="10"/>
        </w:rPr>
      </w:pPr>
    </w:p>
    <w:p w14:paraId="66705B6A" w14:textId="77777777" w:rsidR="00FB5E77" w:rsidRPr="003F6282" w:rsidRDefault="00FB5E77" w:rsidP="00FB5E77">
      <w:pPr>
        <w:numPr>
          <w:ilvl w:val="0"/>
          <w:numId w:val="4"/>
        </w:numPr>
        <w:tabs>
          <w:tab w:val="num" w:pos="284"/>
          <w:tab w:val="right" w:leader="dot" w:pos="9180"/>
        </w:tabs>
        <w:spacing w:before="0" w:after="120" w:line="240" w:lineRule="auto"/>
        <w:rPr>
          <w:rFonts w:cs="Arial"/>
          <w:b/>
        </w:rPr>
      </w:pPr>
      <w:r w:rsidRPr="003F6282">
        <w:rPr>
          <w:rFonts w:cs="Arial"/>
          <w:b/>
        </w:rPr>
        <w:t>zone bleue : collecte et traitement des eaux</w:t>
      </w:r>
    </w:p>
    <w:p w14:paraId="7F6FEB1D" w14:textId="77777777" w:rsidR="00FB5E77" w:rsidRPr="003F6282" w:rsidRDefault="00FB5E77" w:rsidP="00FB5E77">
      <w:pPr>
        <w:tabs>
          <w:tab w:val="right" w:leader="dot" w:pos="9180"/>
        </w:tabs>
        <w:spacing w:before="0" w:after="120" w:line="240" w:lineRule="auto"/>
        <w:ind w:left="720"/>
        <w:rPr>
          <w:rFonts w:cs="Arial"/>
        </w:rPr>
      </w:pPr>
      <w:r w:rsidRPr="003F6282">
        <w:rPr>
          <w:rFonts w:cs="Arial"/>
        </w:rPr>
        <w:t>zone de gestion des eaux pluviales, des pollutions accidentelles et de la réserve d’eau incendie</w:t>
      </w:r>
    </w:p>
    <w:p w14:paraId="039BB02C" w14:textId="77777777" w:rsidR="00FB5E77" w:rsidRPr="003F6282" w:rsidRDefault="00FB5E77" w:rsidP="00FB5E77">
      <w:pPr>
        <w:rPr>
          <w:sz w:val="10"/>
          <w:szCs w:val="10"/>
        </w:rPr>
      </w:pPr>
    </w:p>
    <w:p w14:paraId="06C24C8C" w14:textId="77777777" w:rsidR="00FB5E77" w:rsidRPr="003F6282" w:rsidRDefault="00FB5E77" w:rsidP="00FB5E77">
      <w:pPr>
        <w:numPr>
          <w:ilvl w:val="0"/>
          <w:numId w:val="4"/>
        </w:numPr>
        <w:tabs>
          <w:tab w:val="num" w:pos="284"/>
          <w:tab w:val="right" w:leader="dot" w:pos="9180"/>
        </w:tabs>
        <w:spacing w:before="0" w:after="120" w:line="240" w:lineRule="auto"/>
        <w:rPr>
          <w:rFonts w:cs="Arial"/>
          <w:b/>
        </w:rPr>
      </w:pPr>
      <w:r w:rsidRPr="003F6282">
        <w:rPr>
          <w:rFonts w:cs="Arial"/>
          <w:b/>
        </w:rPr>
        <w:t>zone non colorée : équipements annexes</w:t>
      </w:r>
    </w:p>
    <w:p w14:paraId="66FF520D" w14:textId="77777777" w:rsidR="00FB5E77" w:rsidRPr="003F6282" w:rsidRDefault="00FB5E77" w:rsidP="00FB5E77">
      <w:pPr>
        <w:tabs>
          <w:tab w:val="right" w:leader="dot" w:pos="9180"/>
        </w:tabs>
        <w:spacing w:before="0" w:after="120" w:line="240" w:lineRule="auto"/>
        <w:ind w:left="720"/>
        <w:rPr>
          <w:rFonts w:cs="Arial"/>
        </w:rPr>
      </w:pPr>
      <w:r w:rsidRPr="003F6282">
        <w:rPr>
          <w:rFonts w:cs="Arial"/>
        </w:rPr>
        <w:t>voies de circulation, aires de bâchage, parkings VL et PL, locaux du personnel, fosse septique, espaces verts</w:t>
      </w:r>
    </w:p>
    <w:p w14:paraId="1412F65E" w14:textId="00DC544C" w:rsidR="00FB5E77" w:rsidRPr="003F6282" w:rsidRDefault="00FB5E77" w:rsidP="00EE0E38"/>
    <w:p w14:paraId="30A60323" w14:textId="53343A4B" w:rsidR="00FB5E77" w:rsidRPr="003F6282" w:rsidRDefault="00FB5E77" w:rsidP="00FB5E77">
      <w:pPr>
        <w:rPr>
          <w:b/>
        </w:rPr>
      </w:pPr>
      <w:r w:rsidRPr="003F6282">
        <w:rPr>
          <w:b/>
        </w:rPr>
        <w:t>Ces zones sont détaillées précisément dans les différents chapitres de ce rapport. Le fonctionnement du process d’enrobage y est également décrit.</w:t>
      </w:r>
    </w:p>
    <w:p w14:paraId="36823410" w14:textId="77777777" w:rsidR="00FB5E77" w:rsidRPr="003F6282" w:rsidRDefault="00FB5E77" w:rsidP="00EE0E38"/>
    <w:p w14:paraId="4F6DBE47" w14:textId="77777777" w:rsidR="00104F0B" w:rsidRPr="003F6282" w:rsidRDefault="00104F0B" w:rsidP="00AC3D19"/>
    <w:p w14:paraId="3B6F484E" w14:textId="77777777" w:rsidR="00FB5E77" w:rsidRPr="003F6282" w:rsidRDefault="00FB5E77" w:rsidP="00FB5E77"/>
    <w:p w14:paraId="3735A2BE" w14:textId="77777777" w:rsidR="00FB5E77" w:rsidRPr="003F6282" w:rsidRDefault="00FB5E77" w:rsidP="00FB5E77">
      <w:pPr>
        <w:sectPr w:rsidR="00FB5E77" w:rsidRPr="003F6282" w:rsidSect="006A6B9E">
          <w:pgSz w:w="11906" w:h="16838" w:code="9"/>
          <w:pgMar w:top="1134" w:right="1134" w:bottom="1134" w:left="1701" w:header="567" w:footer="567" w:gutter="0"/>
          <w:cols w:space="708"/>
          <w:docGrid w:linePitch="360"/>
        </w:sectPr>
      </w:pPr>
    </w:p>
    <w:p w14:paraId="33E04EF6" w14:textId="77777777" w:rsidR="00930C43" w:rsidRPr="003F6282" w:rsidRDefault="00930C43" w:rsidP="00930C43">
      <w:pPr>
        <w:jc w:val="center"/>
        <w:rPr>
          <w:noProof/>
        </w:rPr>
      </w:pPr>
      <w:r w:rsidRPr="003F6282">
        <w:rPr>
          <w:noProof/>
        </w:rPr>
        <w:lastRenderedPageBreak/>
        <mc:AlternateContent>
          <mc:Choice Requires="wps">
            <w:drawing>
              <wp:anchor distT="0" distB="0" distL="114300" distR="114300" simplePos="0" relativeHeight="251976704" behindDoc="0" locked="0" layoutInCell="1" allowOverlap="1" wp14:anchorId="3F420231" wp14:editId="625AEEEF">
                <wp:simplePos x="0" y="0"/>
                <wp:positionH relativeFrom="column">
                  <wp:posOffset>261777</wp:posOffset>
                </wp:positionH>
                <wp:positionV relativeFrom="paragraph">
                  <wp:posOffset>1896696</wp:posOffset>
                </wp:positionV>
                <wp:extent cx="4726379" cy="7327075"/>
                <wp:effectExtent l="38100" t="38100" r="36195" b="45720"/>
                <wp:wrapNone/>
                <wp:docPr id="452" name="Forme libre 452"/>
                <wp:cNvGraphicFramePr/>
                <a:graphic xmlns:a="http://schemas.openxmlformats.org/drawingml/2006/main">
                  <a:graphicData uri="http://schemas.microsoft.com/office/word/2010/wordprocessingShape">
                    <wps:wsp>
                      <wps:cNvSpPr/>
                      <wps:spPr>
                        <a:xfrm>
                          <a:off x="0" y="0"/>
                          <a:ext cx="4726379" cy="7327075"/>
                        </a:xfrm>
                        <a:custGeom>
                          <a:avLst/>
                          <a:gdLst>
                            <a:gd name="connsiteX0" fmla="*/ 1638605 w 4111142"/>
                            <a:gd name="connsiteY0" fmla="*/ 131674 h 6232551"/>
                            <a:gd name="connsiteX1" fmla="*/ 651053 w 4111142"/>
                            <a:gd name="connsiteY1" fmla="*/ 0 h 6232551"/>
                            <a:gd name="connsiteX2" fmla="*/ 0 w 4111142"/>
                            <a:gd name="connsiteY2" fmla="*/ 5142586 h 6232551"/>
                            <a:gd name="connsiteX3" fmla="*/ 987552 w 4111142"/>
                            <a:gd name="connsiteY3" fmla="*/ 5252314 h 6232551"/>
                            <a:gd name="connsiteX4" fmla="*/ 892454 w 4111142"/>
                            <a:gd name="connsiteY4" fmla="*/ 5852160 h 6232551"/>
                            <a:gd name="connsiteX5" fmla="*/ 4045306 w 4111142"/>
                            <a:gd name="connsiteY5" fmla="*/ 6232551 h 6232551"/>
                            <a:gd name="connsiteX6" fmla="*/ 4111142 w 4111142"/>
                            <a:gd name="connsiteY6" fmla="*/ 5574183 h 6232551"/>
                            <a:gd name="connsiteX7" fmla="*/ 1060704 w 4111142"/>
                            <a:gd name="connsiteY7" fmla="*/ 5171847 h 6232551"/>
                            <a:gd name="connsiteX8" fmla="*/ 1638605 w 4111142"/>
                            <a:gd name="connsiteY8" fmla="*/ 131674 h 62325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111142" h="6232551">
                              <a:moveTo>
                                <a:pt x="1638605" y="131674"/>
                              </a:moveTo>
                              <a:lnTo>
                                <a:pt x="651053" y="0"/>
                              </a:lnTo>
                              <a:lnTo>
                                <a:pt x="0" y="5142586"/>
                              </a:lnTo>
                              <a:lnTo>
                                <a:pt x="987552" y="5252314"/>
                              </a:lnTo>
                              <a:lnTo>
                                <a:pt x="892454" y="5852160"/>
                              </a:lnTo>
                              <a:lnTo>
                                <a:pt x="4045306" y="6232551"/>
                              </a:lnTo>
                              <a:lnTo>
                                <a:pt x="4111142" y="5574183"/>
                              </a:lnTo>
                              <a:lnTo>
                                <a:pt x="1060704" y="5171847"/>
                              </a:lnTo>
                              <a:lnTo>
                                <a:pt x="1638605" y="131674"/>
                              </a:lnTo>
                              <a:close/>
                            </a:path>
                          </a:pathLst>
                        </a:custGeom>
                        <a:no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E6C564" id="Forme libre 452" o:spid="_x0000_s1026" style="position:absolute;margin-left:20.6pt;margin-top:149.35pt;width:372.15pt;height:576.9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111142,6232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" path="m1638605,131674l651053,,,5142586r987552,109728l892454,5852160r3152852,380391l4111142,5574183,1060704,5171847,1638605,131674xe" filled="f" strokecolor="#ed7d31 [3205]" strokeweight="3pt">
                <v:stroke joinstyle="miter"/>
                <v:path arrowok="t" o:connecttype="custom" o:connectlocs="1883824,154798;748484,0;0,6045697;1135340,6174695;1026011,6879882;4650691,7327075;4726379,6553088;1219440,6080096;1883824,154798" o:connectangles="0,0,0,0,0,0,0,0,0"/>
              </v:shape>
            </w:pict>
          </mc:Fallback>
        </mc:AlternateContent>
      </w:r>
      <w:r w:rsidRPr="003F6282">
        <w:rPr>
          <w:noProof/>
        </w:rPr>
        <mc:AlternateContent>
          <mc:Choice Requires="wps">
            <w:drawing>
              <wp:anchor distT="0" distB="0" distL="114300" distR="114300" simplePos="0" relativeHeight="251974656" behindDoc="0" locked="0" layoutInCell="1" allowOverlap="1" wp14:anchorId="558D3E8F" wp14:editId="26A5D7D5">
                <wp:simplePos x="0" y="0"/>
                <wp:positionH relativeFrom="column">
                  <wp:posOffset>2743720</wp:posOffset>
                </wp:positionH>
                <wp:positionV relativeFrom="paragraph">
                  <wp:posOffset>400405</wp:posOffset>
                </wp:positionV>
                <wp:extent cx="3978233" cy="2396168"/>
                <wp:effectExtent l="38100" t="38100" r="41910" b="42545"/>
                <wp:wrapNone/>
                <wp:docPr id="467" name="Forme libre 467"/>
                <wp:cNvGraphicFramePr/>
                <a:graphic xmlns:a="http://schemas.openxmlformats.org/drawingml/2006/main">
                  <a:graphicData uri="http://schemas.microsoft.com/office/word/2010/wordprocessingShape">
                    <wps:wsp>
                      <wps:cNvSpPr/>
                      <wps:spPr>
                        <a:xfrm>
                          <a:off x="0" y="0"/>
                          <a:ext cx="3978233" cy="2396168"/>
                        </a:xfrm>
                        <a:custGeom>
                          <a:avLst/>
                          <a:gdLst>
                            <a:gd name="connsiteX0" fmla="*/ 142503 w 3467594"/>
                            <a:gd name="connsiteY0" fmla="*/ 581891 h 2060369"/>
                            <a:gd name="connsiteX1" fmla="*/ 771896 w 3467594"/>
                            <a:gd name="connsiteY1" fmla="*/ 0 h 2060369"/>
                            <a:gd name="connsiteX2" fmla="*/ 1674420 w 3467594"/>
                            <a:gd name="connsiteY2" fmla="*/ 112816 h 2060369"/>
                            <a:gd name="connsiteX3" fmla="*/ 2268187 w 3467594"/>
                            <a:gd name="connsiteY3" fmla="*/ 896587 h 2060369"/>
                            <a:gd name="connsiteX4" fmla="*/ 3467594 w 3467594"/>
                            <a:gd name="connsiteY4" fmla="*/ 1045029 h 2060369"/>
                            <a:gd name="connsiteX5" fmla="*/ 3354779 w 3467594"/>
                            <a:gd name="connsiteY5" fmla="*/ 2060369 h 2060369"/>
                            <a:gd name="connsiteX6" fmla="*/ 0 w 3467594"/>
                            <a:gd name="connsiteY6" fmla="*/ 1531917 h 2060369"/>
                            <a:gd name="connsiteX7" fmla="*/ 142503 w 3467594"/>
                            <a:gd name="connsiteY7" fmla="*/ 581891 h 20603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467594" h="2060369">
                              <a:moveTo>
                                <a:pt x="142503" y="581891"/>
                              </a:moveTo>
                              <a:lnTo>
                                <a:pt x="771896" y="0"/>
                              </a:lnTo>
                              <a:lnTo>
                                <a:pt x="1674420" y="112816"/>
                              </a:lnTo>
                              <a:lnTo>
                                <a:pt x="2268187" y="896587"/>
                              </a:lnTo>
                              <a:lnTo>
                                <a:pt x="3467594" y="1045029"/>
                              </a:lnTo>
                              <a:lnTo>
                                <a:pt x="3354779" y="2060369"/>
                              </a:lnTo>
                              <a:lnTo>
                                <a:pt x="0" y="1531917"/>
                              </a:lnTo>
                              <a:lnTo>
                                <a:pt x="142503" y="581891"/>
                              </a:lnTo>
                              <a:close/>
                            </a:path>
                          </a:pathLst>
                        </a:cu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3FE0C" id="Forme libre 467" o:spid="_x0000_s1026" style="position:absolute;margin-left:216.05pt;margin-top:31.55pt;width:313.25pt;height:188.6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67594,2060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" path="m142503,581891l771896,r902524,112816l2268187,896587r1199407,148442l3354779,2060369,,1531917,142503,581891xe" filled="f" strokecolor="#5b9bd5 [3204]" strokeweight="3pt">
                <v:stroke joinstyle="miter"/>
                <v:path arrowok="t" o:connecttype="custom" o:connectlocs="163488,676728;885566,0;1920996,131203;2602201,1042713;3978233,1215348;3848805,2396168;0,1781589;163488,676728" o:connectangles="0,0,0,0,0,0,0,0"/>
              </v:shape>
            </w:pict>
          </mc:Fallback>
        </mc:AlternateContent>
      </w:r>
      <w:r w:rsidRPr="003F6282">
        <w:rPr>
          <w:noProof/>
        </w:rPr>
        <mc:AlternateContent>
          <mc:Choice Requires="wps">
            <w:drawing>
              <wp:anchor distT="0" distB="0" distL="114300" distR="114300" simplePos="0" relativeHeight="251975680" behindDoc="0" locked="0" layoutInCell="1" allowOverlap="1" wp14:anchorId="4355BEBA" wp14:editId="4B82AFD3">
                <wp:simplePos x="0" y="0"/>
                <wp:positionH relativeFrom="column">
                  <wp:posOffset>6114547</wp:posOffset>
                </wp:positionH>
                <wp:positionV relativeFrom="paragraph">
                  <wp:posOffset>3105084</wp:posOffset>
                </wp:positionV>
                <wp:extent cx="978195" cy="839972"/>
                <wp:effectExtent l="38100" t="38100" r="31750" b="36830"/>
                <wp:wrapNone/>
                <wp:docPr id="10" name="Forme libre 10"/>
                <wp:cNvGraphicFramePr/>
                <a:graphic xmlns:a="http://schemas.openxmlformats.org/drawingml/2006/main">
                  <a:graphicData uri="http://schemas.microsoft.com/office/word/2010/wordprocessingShape">
                    <wps:wsp>
                      <wps:cNvSpPr/>
                      <wps:spPr>
                        <a:xfrm>
                          <a:off x="0" y="0"/>
                          <a:ext cx="978195" cy="839972"/>
                        </a:xfrm>
                        <a:custGeom>
                          <a:avLst/>
                          <a:gdLst>
                            <a:gd name="connsiteX0" fmla="*/ 95002 w 789709"/>
                            <a:gd name="connsiteY0" fmla="*/ 0 h 670956"/>
                            <a:gd name="connsiteX1" fmla="*/ 789709 w 789709"/>
                            <a:gd name="connsiteY1" fmla="*/ 95003 h 670956"/>
                            <a:gd name="connsiteX2" fmla="*/ 712519 w 789709"/>
                            <a:gd name="connsiteY2" fmla="*/ 670956 h 670956"/>
                            <a:gd name="connsiteX3" fmla="*/ 0 w 789709"/>
                            <a:gd name="connsiteY3" fmla="*/ 564078 h 670956"/>
                            <a:gd name="connsiteX4" fmla="*/ 95002 w 789709"/>
                            <a:gd name="connsiteY4" fmla="*/ 0 h 670956"/>
                            <a:gd name="connsiteX0" fmla="*/ 95002 w 825353"/>
                            <a:gd name="connsiteY0" fmla="*/ 0 h 670956"/>
                            <a:gd name="connsiteX1" fmla="*/ 825353 w 825353"/>
                            <a:gd name="connsiteY1" fmla="*/ 77180 h 670956"/>
                            <a:gd name="connsiteX2" fmla="*/ 712519 w 825353"/>
                            <a:gd name="connsiteY2" fmla="*/ 670956 h 670956"/>
                            <a:gd name="connsiteX3" fmla="*/ 0 w 825353"/>
                            <a:gd name="connsiteY3" fmla="*/ 564078 h 670956"/>
                            <a:gd name="connsiteX4" fmla="*/ 95002 w 825353"/>
                            <a:gd name="connsiteY4" fmla="*/ 0 h 670956"/>
                            <a:gd name="connsiteX0" fmla="*/ 77179 w 825353"/>
                            <a:gd name="connsiteY0" fmla="*/ 0 h 700663"/>
                            <a:gd name="connsiteX1" fmla="*/ 825353 w 825353"/>
                            <a:gd name="connsiteY1" fmla="*/ 106887 h 700663"/>
                            <a:gd name="connsiteX2" fmla="*/ 712519 w 825353"/>
                            <a:gd name="connsiteY2" fmla="*/ 700663 h 700663"/>
                            <a:gd name="connsiteX3" fmla="*/ 0 w 825353"/>
                            <a:gd name="connsiteY3" fmla="*/ 593785 h 700663"/>
                            <a:gd name="connsiteX4" fmla="*/ 77179 w 825353"/>
                            <a:gd name="connsiteY4" fmla="*/ 0 h 700663"/>
                            <a:gd name="connsiteX0" fmla="*/ 77179 w 825353"/>
                            <a:gd name="connsiteY0" fmla="*/ 0 h 700663"/>
                            <a:gd name="connsiteX1" fmla="*/ 825353 w 825353"/>
                            <a:gd name="connsiteY1" fmla="*/ 106887 h 700663"/>
                            <a:gd name="connsiteX2" fmla="*/ 754108 w 825353"/>
                            <a:gd name="connsiteY2" fmla="*/ 700663 h 700663"/>
                            <a:gd name="connsiteX3" fmla="*/ 0 w 825353"/>
                            <a:gd name="connsiteY3" fmla="*/ 593785 h 700663"/>
                            <a:gd name="connsiteX4" fmla="*/ 77179 w 825353"/>
                            <a:gd name="connsiteY4" fmla="*/ 0 h 700663"/>
                            <a:gd name="connsiteX0" fmla="*/ 77179 w 825353"/>
                            <a:gd name="connsiteY0" fmla="*/ 0 h 700663"/>
                            <a:gd name="connsiteX1" fmla="*/ 825353 w 825353"/>
                            <a:gd name="connsiteY1" fmla="*/ 106887 h 700663"/>
                            <a:gd name="connsiteX2" fmla="*/ 754108 w 825353"/>
                            <a:gd name="connsiteY2" fmla="*/ 700663 h 700663"/>
                            <a:gd name="connsiteX3" fmla="*/ 0 w 825353"/>
                            <a:gd name="connsiteY3" fmla="*/ 593785 h 700663"/>
                            <a:gd name="connsiteX4" fmla="*/ 77179 w 825353"/>
                            <a:gd name="connsiteY4" fmla="*/ 0 h 700663"/>
                            <a:gd name="connsiteX0" fmla="*/ 77179 w 825353"/>
                            <a:gd name="connsiteY0" fmla="*/ 0 h 700663"/>
                            <a:gd name="connsiteX1" fmla="*/ 825353 w 825353"/>
                            <a:gd name="connsiteY1" fmla="*/ 106887 h 700663"/>
                            <a:gd name="connsiteX2" fmla="*/ 742225 w 825353"/>
                            <a:gd name="connsiteY2" fmla="*/ 700663 h 700663"/>
                            <a:gd name="connsiteX3" fmla="*/ 0 w 825353"/>
                            <a:gd name="connsiteY3" fmla="*/ 593785 h 700663"/>
                            <a:gd name="connsiteX4" fmla="*/ 77179 w 825353"/>
                            <a:gd name="connsiteY4" fmla="*/ 0 h 70066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25353" h="700663">
                              <a:moveTo>
                                <a:pt x="77179" y="0"/>
                              </a:moveTo>
                              <a:lnTo>
                                <a:pt x="825353" y="106887"/>
                              </a:lnTo>
                              <a:lnTo>
                                <a:pt x="742225" y="700663"/>
                              </a:lnTo>
                              <a:lnTo>
                                <a:pt x="0" y="593785"/>
                              </a:lnTo>
                              <a:lnTo>
                                <a:pt x="77179" y="0"/>
                              </a:lnTo>
                              <a:close/>
                            </a:path>
                          </a:pathLst>
                        </a:cu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4F8F1" id="Forme libre 10" o:spid="_x0000_s1026" style="position:absolute;margin-left:481.45pt;margin-top:244.5pt;width:77pt;height:66.1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353,700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" path="m77179,l825353,106887,742225,700663,,593785,77179,xe" filled="f" strokecolor="#1f4d78 [1604]" strokeweight="3pt">
                <v:stroke joinstyle="miter"/>
                <v:path arrowok="t" o:connecttype="custom" o:connectlocs="91471,0;978195,128139;879673,839972;0,711844;91471,0" o:connectangles="0,0,0,0,0"/>
              </v:shape>
            </w:pict>
          </mc:Fallback>
        </mc:AlternateContent>
      </w:r>
      <w:r w:rsidRPr="003F6282">
        <w:rPr>
          <w:noProof/>
        </w:rPr>
        <mc:AlternateContent>
          <mc:Choice Requires="wps">
            <w:drawing>
              <wp:anchor distT="0" distB="0" distL="114300" distR="114300" simplePos="0" relativeHeight="251977728" behindDoc="0" locked="0" layoutInCell="1" allowOverlap="1" wp14:anchorId="6FA00BB7" wp14:editId="69EE520E">
                <wp:simplePos x="0" y="0"/>
                <wp:positionH relativeFrom="column">
                  <wp:posOffset>2221206</wp:posOffset>
                </wp:positionH>
                <wp:positionV relativeFrom="paragraph">
                  <wp:posOffset>3630493</wp:posOffset>
                </wp:positionV>
                <wp:extent cx="3206338" cy="3360717"/>
                <wp:effectExtent l="38100" t="38100" r="32385" b="30480"/>
                <wp:wrapNone/>
                <wp:docPr id="12" name="Forme libre 12"/>
                <wp:cNvGraphicFramePr/>
                <a:graphic xmlns:a="http://schemas.openxmlformats.org/drawingml/2006/main">
                  <a:graphicData uri="http://schemas.microsoft.com/office/word/2010/wordprocessingShape">
                    <wps:wsp>
                      <wps:cNvSpPr/>
                      <wps:spPr>
                        <a:xfrm>
                          <a:off x="0" y="0"/>
                          <a:ext cx="3206338" cy="3360717"/>
                        </a:xfrm>
                        <a:custGeom>
                          <a:avLst/>
                          <a:gdLst>
                            <a:gd name="connsiteX0" fmla="*/ 2723103 w 2843683"/>
                            <a:gd name="connsiteY0" fmla="*/ 286378 h 2823587"/>
                            <a:gd name="connsiteX1" fmla="*/ 346668 w 2843683"/>
                            <a:gd name="connsiteY1" fmla="*/ 0 h 2823587"/>
                            <a:gd name="connsiteX2" fmla="*/ 0 w 2843683"/>
                            <a:gd name="connsiteY2" fmla="*/ 2677886 h 2823587"/>
                            <a:gd name="connsiteX3" fmla="*/ 1205802 w 2843683"/>
                            <a:gd name="connsiteY3" fmla="*/ 2823587 h 2823587"/>
                            <a:gd name="connsiteX4" fmla="*/ 1271116 w 2843683"/>
                            <a:gd name="connsiteY4" fmla="*/ 2291024 h 2823587"/>
                            <a:gd name="connsiteX5" fmla="*/ 2617595 w 2843683"/>
                            <a:gd name="connsiteY5" fmla="*/ 2456822 h 2823587"/>
                            <a:gd name="connsiteX6" fmla="*/ 2843683 w 2843683"/>
                            <a:gd name="connsiteY6" fmla="*/ 256233 h 2823587"/>
                            <a:gd name="connsiteX7" fmla="*/ 2723103 w 2843683"/>
                            <a:gd name="connsiteY7" fmla="*/ 286378 h 2823587"/>
                            <a:gd name="connsiteX0" fmla="*/ 2843683 w 2843683"/>
                            <a:gd name="connsiteY0" fmla="*/ 256233 h 2823587"/>
                            <a:gd name="connsiteX1" fmla="*/ 346668 w 2843683"/>
                            <a:gd name="connsiteY1" fmla="*/ 0 h 2823587"/>
                            <a:gd name="connsiteX2" fmla="*/ 0 w 2843683"/>
                            <a:gd name="connsiteY2" fmla="*/ 2677886 h 2823587"/>
                            <a:gd name="connsiteX3" fmla="*/ 1205802 w 2843683"/>
                            <a:gd name="connsiteY3" fmla="*/ 2823587 h 2823587"/>
                            <a:gd name="connsiteX4" fmla="*/ 1271116 w 2843683"/>
                            <a:gd name="connsiteY4" fmla="*/ 2291024 h 2823587"/>
                            <a:gd name="connsiteX5" fmla="*/ 2617595 w 2843683"/>
                            <a:gd name="connsiteY5" fmla="*/ 2456822 h 2823587"/>
                            <a:gd name="connsiteX6" fmla="*/ 2843683 w 2843683"/>
                            <a:gd name="connsiteY6" fmla="*/ 256233 h 2823587"/>
                            <a:gd name="connsiteX0" fmla="*/ 2843683 w 2843683"/>
                            <a:gd name="connsiteY0" fmla="*/ 321556 h 2888910"/>
                            <a:gd name="connsiteX1" fmla="*/ 356716 w 2843683"/>
                            <a:gd name="connsiteY1" fmla="*/ 0 h 2888910"/>
                            <a:gd name="connsiteX2" fmla="*/ 0 w 2843683"/>
                            <a:gd name="connsiteY2" fmla="*/ 2743209 h 2888910"/>
                            <a:gd name="connsiteX3" fmla="*/ 1205802 w 2843683"/>
                            <a:gd name="connsiteY3" fmla="*/ 2888910 h 2888910"/>
                            <a:gd name="connsiteX4" fmla="*/ 1271116 w 2843683"/>
                            <a:gd name="connsiteY4" fmla="*/ 2356347 h 2888910"/>
                            <a:gd name="connsiteX5" fmla="*/ 2617595 w 2843683"/>
                            <a:gd name="connsiteY5" fmla="*/ 2522145 h 2888910"/>
                            <a:gd name="connsiteX6" fmla="*/ 2843683 w 2843683"/>
                            <a:gd name="connsiteY6" fmla="*/ 321556 h 2888910"/>
                            <a:gd name="connsiteX0" fmla="*/ 2843683 w 2843683"/>
                            <a:gd name="connsiteY0" fmla="*/ 321556 h 2888910"/>
                            <a:gd name="connsiteX1" fmla="*/ 356716 w 2843683"/>
                            <a:gd name="connsiteY1" fmla="*/ 0 h 2888910"/>
                            <a:gd name="connsiteX2" fmla="*/ 0 w 2843683"/>
                            <a:gd name="connsiteY2" fmla="*/ 2743209 h 2888910"/>
                            <a:gd name="connsiteX3" fmla="*/ 1205802 w 2843683"/>
                            <a:gd name="connsiteY3" fmla="*/ 2888910 h 2888910"/>
                            <a:gd name="connsiteX4" fmla="*/ 1271116 w 2843683"/>
                            <a:gd name="connsiteY4" fmla="*/ 2356347 h 2888910"/>
                            <a:gd name="connsiteX5" fmla="*/ 2617595 w 2843683"/>
                            <a:gd name="connsiteY5" fmla="*/ 2522145 h 2888910"/>
                            <a:gd name="connsiteX6" fmla="*/ 2607547 w 2843683"/>
                            <a:gd name="connsiteY6" fmla="*/ 2507063 h 2888910"/>
                            <a:gd name="connsiteX7" fmla="*/ 2843683 w 2843683"/>
                            <a:gd name="connsiteY7" fmla="*/ 321556 h 2888910"/>
                            <a:gd name="connsiteX0" fmla="*/ 2843683 w 2853745"/>
                            <a:gd name="connsiteY0" fmla="*/ 321556 h 2888910"/>
                            <a:gd name="connsiteX1" fmla="*/ 356716 w 2853745"/>
                            <a:gd name="connsiteY1" fmla="*/ 0 h 2888910"/>
                            <a:gd name="connsiteX2" fmla="*/ 0 w 2853745"/>
                            <a:gd name="connsiteY2" fmla="*/ 2743209 h 2888910"/>
                            <a:gd name="connsiteX3" fmla="*/ 1205802 w 2853745"/>
                            <a:gd name="connsiteY3" fmla="*/ 2888910 h 2888910"/>
                            <a:gd name="connsiteX4" fmla="*/ 1271116 w 2853745"/>
                            <a:gd name="connsiteY4" fmla="*/ 2356347 h 2888910"/>
                            <a:gd name="connsiteX5" fmla="*/ 2617595 w 2853745"/>
                            <a:gd name="connsiteY5" fmla="*/ 2522145 h 2888910"/>
                            <a:gd name="connsiteX6" fmla="*/ 2853745 w 2853745"/>
                            <a:gd name="connsiteY6" fmla="*/ 2180459 h 2888910"/>
                            <a:gd name="connsiteX7" fmla="*/ 2843683 w 2853745"/>
                            <a:gd name="connsiteY7" fmla="*/ 321556 h 2888910"/>
                            <a:gd name="connsiteX0" fmla="*/ 2843683 w 2843683"/>
                            <a:gd name="connsiteY0" fmla="*/ 321556 h 2888910"/>
                            <a:gd name="connsiteX1" fmla="*/ 356716 w 2843683"/>
                            <a:gd name="connsiteY1" fmla="*/ 0 h 2888910"/>
                            <a:gd name="connsiteX2" fmla="*/ 0 w 2843683"/>
                            <a:gd name="connsiteY2" fmla="*/ 2743209 h 2888910"/>
                            <a:gd name="connsiteX3" fmla="*/ 1205802 w 2843683"/>
                            <a:gd name="connsiteY3" fmla="*/ 2888910 h 2888910"/>
                            <a:gd name="connsiteX4" fmla="*/ 1271116 w 2843683"/>
                            <a:gd name="connsiteY4" fmla="*/ 2356347 h 2888910"/>
                            <a:gd name="connsiteX5" fmla="*/ 2617595 w 2843683"/>
                            <a:gd name="connsiteY5" fmla="*/ 2522145 h 2888910"/>
                            <a:gd name="connsiteX6" fmla="*/ 2773357 w 2843683"/>
                            <a:gd name="connsiteY6" fmla="*/ 838867 h 2888910"/>
                            <a:gd name="connsiteX7" fmla="*/ 2843683 w 2843683"/>
                            <a:gd name="connsiteY7" fmla="*/ 321556 h 2888910"/>
                            <a:gd name="connsiteX0" fmla="*/ 2843683 w 2843683"/>
                            <a:gd name="connsiteY0" fmla="*/ 321556 h 2888910"/>
                            <a:gd name="connsiteX1" fmla="*/ 356716 w 2843683"/>
                            <a:gd name="connsiteY1" fmla="*/ 0 h 2888910"/>
                            <a:gd name="connsiteX2" fmla="*/ 0 w 2843683"/>
                            <a:gd name="connsiteY2" fmla="*/ 2743209 h 2888910"/>
                            <a:gd name="connsiteX3" fmla="*/ 1205802 w 2843683"/>
                            <a:gd name="connsiteY3" fmla="*/ 2888910 h 2888910"/>
                            <a:gd name="connsiteX4" fmla="*/ 1271116 w 2843683"/>
                            <a:gd name="connsiteY4" fmla="*/ 2356347 h 2888910"/>
                            <a:gd name="connsiteX5" fmla="*/ 2617595 w 2843683"/>
                            <a:gd name="connsiteY5" fmla="*/ 2522145 h 2888910"/>
                            <a:gd name="connsiteX6" fmla="*/ 2773357 w 2843683"/>
                            <a:gd name="connsiteY6" fmla="*/ 838867 h 2888910"/>
                            <a:gd name="connsiteX7" fmla="*/ 2768321 w 2843683"/>
                            <a:gd name="connsiteY7" fmla="*/ 828989 h 2888910"/>
                            <a:gd name="connsiteX8" fmla="*/ 2843683 w 2843683"/>
                            <a:gd name="connsiteY8" fmla="*/ 321556 h 2888910"/>
                            <a:gd name="connsiteX0" fmla="*/ 2843683 w 2843683"/>
                            <a:gd name="connsiteY0" fmla="*/ 321556 h 2888910"/>
                            <a:gd name="connsiteX1" fmla="*/ 356716 w 2843683"/>
                            <a:gd name="connsiteY1" fmla="*/ 0 h 2888910"/>
                            <a:gd name="connsiteX2" fmla="*/ 0 w 2843683"/>
                            <a:gd name="connsiteY2" fmla="*/ 2743209 h 2888910"/>
                            <a:gd name="connsiteX3" fmla="*/ 1205802 w 2843683"/>
                            <a:gd name="connsiteY3" fmla="*/ 2888910 h 2888910"/>
                            <a:gd name="connsiteX4" fmla="*/ 1271116 w 2843683"/>
                            <a:gd name="connsiteY4" fmla="*/ 2356347 h 2888910"/>
                            <a:gd name="connsiteX5" fmla="*/ 2617595 w 2843683"/>
                            <a:gd name="connsiteY5" fmla="*/ 2522145 h 2888910"/>
                            <a:gd name="connsiteX6" fmla="*/ 2773357 w 2843683"/>
                            <a:gd name="connsiteY6" fmla="*/ 838867 h 2888910"/>
                            <a:gd name="connsiteX7" fmla="*/ 2718076 w 2843683"/>
                            <a:gd name="connsiteY7" fmla="*/ 834013 h 2888910"/>
                            <a:gd name="connsiteX8" fmla="*/ 2843683 w 2843683"/>
                            <a:gd name="connsiteY8" fmla="*/ 321556 h 2888910"/>
                            <a:gd name="connsiteX0" fmla="*/ 2768316 w 2773357"/>
                            <a:gd name="connsiteY0" fmla="*/ 306482 h 2888910"/>
                            <a:gd name="connsiteX1" fmla="*/ 356716 w 2773357"/>
                            <a:gd name="connsiteY1" fmla="*/ 0 h 2888910"/>
                            <a:gd name="connsiteX2" fmla="*/ 0 w 2773357"/>
                            <a:gd name="connsiteY2" fmla="*/ 2743209 h 2888910"/>
                            <a:gd name="connsiteX3" fmla="*/ 1205802 w 2773357"/>
                            <a:gd name="connsiteY3" fmla="*/ 2888910 h 2888910"/>
                            <a:gd name="connsiteX4" fmla="*/ 1271116 w 2773357"/>
                            <a:gd name="connsiteY4" fmla="*/ 2356347 h 2888910"/>
                            <a:gd name="connsiteX5" fmla="*/ 2617595 w 2773357"/>
                            <a:gd name="connsiteY5" fmla="*/ 2522145 h 2888910"/>
                            <a:gd name="connsiteX6" fmla="*/ 2773357 w 2773357"/>
                            <a:gd name="connsiteY6" fmla="*/ 838867 h 2888910"/>
                            <a:gd name="connsiteX7" fmla="*/ 2718076 w 2773357"/>
                            <a:gd name="connsiteY7" fmla="*/ 834013 h 2888910"/>
                            <a:gd name="connsiteX8" fmla="*/ 2768316 w 2773357"/>
                            <a:gd name="connsiteY8" fmla="*/ 306482 h 2888910"/>
                            <a:gd name="connsiteX0" fmla="*/ 2768316 w 2773357"/>
                            <a:gd name="connsiteY0" fmla="*/ 306482 h 2888910"/>
                            <a:gd name="connsiteX1" fmla="*/ 356716 w 2773357"/>
                            <a:gd name="connsiteY1" fmla="*/ 0 h 2888910"/>
                            <a:gd name="connsiteX2" fmla="*/ 0 w 2773357"/>
                            <a:gd name="connsiteY2" fmla="*/ 2743209 h 2888910"/>
                            <a:gd name="connsiteX3" fmla="*/ 1205802 w 2773357"/>
                            <a:gd name="connsiteY3" fmla="*/ 2888910 h 2888910"/>
                            <a:gd name="connsiteX4" fmla="*/ 1271116 w 2773357"/>
                            <a:gd name="connsiteY4" fmla="*/ 2356347 h 2888910"/>
                            <a:gd name="connsiteX5" fmla="*/ 2617595 w 2773357"/>
                            <a:gd name="connsiteY5" fmla="*/ 2522145 h 2888910"/>
                            <a:gd name="connsiteX6" fmla="*/ 2773357 w 2773357"/>
                            <a:gd name="connsiteY6" fmla="*/ 884088 h 2888910"/>
                            <a:gd name="connsiteX7" fmla="*/ 2718076 w 2773357"/>
                            <a:gd name="connsiteY7" fmla="*/ 834013 h 2888910"/>
                            <a:gd name="connsiteX8" fmla="*/ 2768316 w 2773357"/>
                            <a:gd name="connsiteY8" fmla="*/ 306482 h 2888910"/>
                            <a:gd name="connsiteX0" fmla="*/ 2768316 w 2773357"/>
                            <a:gd name="connsiteY0" fmla="*/ 306482 h 2888910"/>
                            <a:gd name="connsiteX1" fmla="*/ 356716 w 2773357"/>
                            <a:gd name="connsiteY1" fmla="*/ 0 h 2888910"/>
                            <a:gd name="connsiteX2" fmla="*/ 0 w 2773357"/>
                            <a:gd name="connsiteY2" fmla="*/ 2743209 h 2888910"/>
                            <a:gd name="connsiteX3" fmla="*/ 1205802 w 2773357"/>
                            <a:gd name="connsiteY3" fmla="*/ 2888910 h 2888910"/>
                            <a:gd name="connsiteX4" fmla="*/ 1271116 w 2773357"/>
                            <a:gd name="connsiteY4" fmla="*/ 2356347 h 2888910"/>
                            <a:gd name="connsiteX5" fmla="*/ 2617595 w 2773357"/>
                            <a:gd name="connsiteY5" fmla="*/ 2522145 h 2888910"/>
                            <a:gd name="connsiteX6" fmla="*/ 2773357 w 2773357"/>
                            <a:gd name="connsiteY6" fmla="*/ 884088 h 2888910"/>
                            <a:gd name="connsiteX7" fmla="*/ 2713050 w 2773357"/>
                            <a:gd name="connsiteY7" fmla="*/ 864161 h 2888910"/>
                            <a:gd name="connsiteX8" fmla="*/ 2768316 w 2773357"/>
                            <a:gd name="connsiteY8" fmla="*/ 306482 h 2888910"/>
                            <a:gd name="connsiteX0" fmla="*/ 2768316 w 2773357"/>
                            <a:gd name="connsiteY0" fmla="*/ 306482 h 2888910"/>
                            <a:gd name="connsiteX1" fmla="*/ 356716 w 2773357"/>
                            <a:gd name="connsiteY1" fmla="*/ 0 h 2888910"/>
                            <a:gd name="connsiteX2" fmla="*/ 0 w 2773357"/>
                            <a:gd name="connsiteY2" fmla="*/ 2743209 h 2888910"/>
                            <a:gd name="connsiteX3" fmla="*/ 1205802 w 2773357"/>
                            <a:gd name="connsiteY3" fmla="*/ 2888910 h 2888910"/>
                            <a:gd name="connsiteX4" fmla="*/ 1271116 w 2773357"/>
                            <a:gd name="connsiteY4" fmla="*/ 2356347 h 2888910"/>
                            <a:gd name="connsiteX5" fmla="*/ 2617595 w 2773357"/>
                            <a:gd name="connsiteY5" fmla="*/ 2522145 h 2888910"/>
                            <a:gd name="connsiteX6" fmla="*/ 2773357 w 2773357"/>
                            <a:gd name="connsiteY6" fmla="*/ 884088 h 2888910"/>
                            <a:gd name="connsiteX7" fmla="*/ 2713050 w 2773357"/>
                            <a:gd name="connsiteY7" fmla="*/ 879236 h 2888910"/>
                            <a:gd name="connsiteX8" fmla="*/ 2768316 w 2773357"/>
                            <a:gd name="connsiteY8" fmla="*/ 306482 h 2888910"/>
                            <a:gd name="connsiteX0" fmla="*/ 2768316 w 2773357"/>
                            <a:gd name="connsiteY0" fmla="*/ 306482 h 2888910"/>
                            <a:gd name="connsiteX1" fmla="*/ 356716 w 2773357"/>
                            <a:gd name="connsiteY1" fmla="*/ 0 h 2888910"/>
                            <a:gd name="connsiteX2" fmla="*/ 0 w 2773357"/>
                            <a:gd name="connsiteY2" fmla="*/ 2743209 h 2888910"/>
                            <a:gd name="connsiteX3" fmla="*/ 1205802 w 2773357"/>
                            <a:gd name="connsiteY3" fmla="*/ 2888910 h 2888910"/>
                            <a:gd name="connsiteX4" fmla="*/ 1271116 w 2773357"/>
                            <a:gd name="connsiteY4" fmla="*/ 2356347 h 2888910"/>
                            <a:gd name="connsiteX5" fmla="*/ 2617595 w 2773357"/>
                            <a:gd name="connsiteY5" fmla="*/ 2522145 h 2888910"/>
                            <a:gd name="connsiteX6" fmla="*/ 2773357 w 2773357"/>
                            <a:gd name="connsiteY6" fmla="*/ 884088 h 2888910"/>
                            <a:gd name="connsiteX7" fmla="*/ 2713050 w 2773357"/>
                            <a:gd name="connsiteY7" fmla="*/ 879236 h 2888910"/>
                            <a:gd name="connsiteX8" fmla="*/ 2768316 w 2773357"/>
                            <a:gd name="connsiteY8" fmla="*/ 306482 h 2888910"/>
                            <a:gd name="connsiteX0" fmla="*/ 2768316 w 2773357"/>
                            <a:gd name="connsiteY0" fmla="*/ 306482 h 2888910"/>
                            <a:gd name="connsiteX1" fmla="*/ 356716 w 2773357"/>
                            <a:gd name="connsiteY1" fmla="*/ 0 h 2888910"/>
                            <a:gd name="connsiteX2" fmla="*/ 0 w 2773357"/>
                            <a:gd name="connsiteY2" fmla="*/ 2743209 h 2888910"/>
                            <a:gd name="connsiteX3" fmla="*/ 1205802 w 2773357"/>
                            <a:gd name="connsiteY3" fmla="*/ 2888910 h 2888910"/>
                            <a:gd name="connsiteX4" fmla="*/ 1271116 w 2773357"/>
                            <a:gd name="connsiteY4" fmla="*/ 2356347 h 2888910"/>
                            <a:gd name="connsiteX5" fmla="*/ 2617595 w 2773357"/>
                            <a:gd name="connsiteY5" fmla="*/ 2522145 h 2888910"/>
                            <a:gd name="connsiteX6" fmla="*/ 2773357 w 2773357"/>
                            <a:gd name="connsiteY6" fmla="*/ 884088 h 2888910"/>
                            <a:gd name="connsiteX7" fmla="*/ 2718076 w 2773357"/>
                            <a:gd name="connsiteY7" fmla="*/ 874210 h 2888910"/>
                            <a:gd name="connsiteX8" fmla="*/ 2768316 w 2773357"/>
                            <a:gd name="connsiteY8" fmla="*/ 306482 h 28889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773357" h="2888910">
                              <a:moveTo>
                                <a:pt x="2768316" y="306482"/>
                              </a:moveTo>
                              <a:lnTo>
                                <a:pt x="356716" y="0"/>
                              </a:lnTo>
                              <a:lnTo>
                                <a:pt x="0" y="2743209"/>
                              </a:lnTo>
                              <a:lnTo>
                                <a:pt x="1205802" y="2888910"/>
                              </a:lnTo>
                              <a:lnTo>
                                <a:pt x="1271116" y="2356347"/>
                              </a:lnTo>
                              <a:lnTo>
                                <a:pt x="2617595" y="2522145"/>
                              </a:lnTo>
                              <a:lnTo>
                                <a:pt x="2773357" y="884088"/>
                              </a:lnTo>
                              <a:lnTo>
                                <a:pt x="2718076" y="874210"/>
                              </a:lnTo>
                              <a:lnTo>
                                <a:pt x="2768316" y="306482"/>
                              </a:lnTo>
                              <a:close/>
                            </a:path>
                          </a:pathLst>
                        </a:custGeom>
                        <a:noFill/>
                        <a:ln w="381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DC23FC" id="Forme libre 12" o:spid="_x0000_s1026" style="position:absolute;margin-left:174.9pt;margin-top:285.85pt;width:252.45pt;height:264.6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73357,2888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" path="m2768316,306482l356716,,,2743209r1205802,145701l1271116,2356347r1346479,165798l2773357,884088r-55281,-9878l2768316,306482xe" filled="f" strokecolor="#70ad47 [3209]" strokeweight="3pt">
                <v:stroke joinstyle="miter"/>
                <v:path arrowok="t" o:connecttype="custom" o:connectlocs="3200510,356536;412407,0;0,3191221;1394054,3360717;1469565,2741178;3026258,2934053;3206338,1028474;3142426,1016983;3200510,356536" o:connectangles="0,0,0,0,0,0,0,0,0"/>
              </v:shape>
            </w:pict>
          </mc:Fallback>
        </mc:AlternateContent>
      </w:r>
      <w:r w:rsidRPr="003F6282">
        <w:rPr>
          <w:noProof/>
        </w:rPr>
        <w:drawing>
          <wp:inline distT="0" distB="0" distL="0" distR="0" wp14:anchorId="76CED68C" wp14:editId="7809B589">
            <wp:extent cx="8811491" cy="9582059"/>
            <wp:effectExtent l="19050" t="19050" r="27940" b="19685"/>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r="6636"/>
                    <a:stretch/>
                  </pic:blipFill>
                  <pic:spPr bwMode="auto">
                    <a:xfrm>
                      <a:off x="0" y="0"/>
                      <a:ext cx="8818608" cy="958979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3F6282">
        <w:rPr>
          <w:noProof/>
        </w:rPr>
        <w:drawing>
          <wp:anchor distT="0" distB="0" distL="114300" distR="114300" simplePos="0" relativeHeight="251978752" behindDoc="0" locked="0" layoutInCell="1" allowOverlap="1" wp14:anchorId="27865291" wp14:editId="671A39A6">
            <wp:simplePos x="0" y="0"/>
            <wp:positionH relativeFrom="column">
              <wp:posOffset>57548</wp:posOffset>
            </wp:positionH>
            <wp:positionV relativeFrom="paragraph">
              <wp:posOffset>57401</wp:posOffset>
            </wp:positionV>
            <wp:extent cx="223283" cy="315432"/>
            <wp:effectExtent l="0" t="0" r="5715" b="8890"/>
            <wp:wrapNone/>
            <wp:docPr id="473" name="Imag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7" name="nord2.png"/>
                    <pic:cNvPicPr/>
                  </pic:nvPicPr>
                  <pic:blipFill>
                    <a:blip r:embed="rId17" cstate="screen">
                      <a:extLst>
                        <a:ext uri="{28A0092B-C50C-407E-A947-70E740481C1C}">
                          <a14:useLocalDpi xmlns:a14="http://schemas.microsoft.com/office/drawing/2010/main"/>
                        </a:ext>
                      </a:extLst>
                    </a:blip>
                    <a:stretch>
                      <a:fillRect/>
                    </a:stretch>
                  </pic:blipFill>
                  <pic:spPr>
                    <a:xfrm>
                      <a:off x="0" y="0"/>
                      <a:ext cx="225718" cy="318872"/>
                    </a:xfrm>
                    <a:prstGeom prst="rect">
                      <a:avLst/>
                    </a:prstGeom>
                  </pic:spPr>
                </pic:pic>
              </a:graphicData>
            </a:graphic>
            <wp14:sizeRelH relativeFrom="page">
              <wp14:pctWidth>0</wp14:pctWidth>
            </wp14:sizeRelH>
            <wp14:sizeRelV relativeFrom="page">
              <wp14:pctHeight>0</wp14:pctHeight>
            </wp14:sizeRelV>
          </wp:anchor>
        </w:drawing>
      </w:r>
    </w:p>
    <w:p w14:paraId="7BDACD0C" w14:textId="77777777" w:rsidR="00FB5E77" w:rsidRPr="003F6282" w:rsidRDefault="00FB5E77" w:rsidP="00FB5E77">
      <w:pPr>
        <w:jc w:val="center"/>
      </w:pPr>
    </w:p>
    <w:p w14:paraId="30BD92C8" w14:textId="2AE8443B" w:rsidR="00FB5E77" w:rsidRPr="003F6282" w:rsidRDefault="00FB5E77" w:rsidP="00FB5E77">
      <w:pPr>
        <w:pStyle w:val="Lgende"/>
      </w:pPr>
      <w:bookmarkStart w:id="18" w:name="_Ref442888753"/>
      <w:bookmarkStart w:id="19" w:name="_Toc471719828"/>
      <w:r w:rsidRPr="003F6282">
        <w:t xml:space="preserve">Figure </w:t>
      </w:r>
      <w:r w:rsidR="00717B21">
        <w:fldChar w:fldCharType="begin"/>
      </w:r>
      <w:r w:rsidR="00717B21">
        <w:instrText xml:space="preserve"> SEQ Figure \* ARABIC </w:instrText>
      </w:r>
      <w:r w:rsidR="00717B21">
        <w:fldChar w:fldCharType="separate"/>
      </w:r>
      <w:r w:rsidR="003F6282">
        <w:rPr>
          <w:noProof/>
        </w:rPr>
        <w:t>4</w:t>
      </w:r>
      <w:r w:rsidR="00717B21">
        <w:rPr>
          <w:noProof/>
        </w:rPr>
        <w:fldChar w:fldCharType="end"/>
      </w:r>
      <w:bookmarkEnd w:id="18"/>
      <w:r w:rsidRPr="003F6282">
        <w:t> : Plan masse</w:t>
      </w:r>
      <w:bookmarkEnd w:id="19"/>
    </w:p>
    <w:p w14:paraId="0C8D926D" w14:textId="77777777" w:rsidR="00FB5E77" w:rsidRPr="003F6282" w:rsidRDefault="00FB5E77" w:rsidP="00FB5E77"/>
    <w:p w14:paraId="2E371DF0" w14:textId="77777777" w:rsidR="00FB5E77" w:rsidRPr="003F6282" w:rsidRDefault="00FB5E77" w:rsidP="00FB5E77"/>
    <w:p w14:paraId="13845ED3" w14:textId="77777777" w:rsidR="00FB5E77" w:rsidRPr="003F6282" w:rsidRDefault="00FB5E77" w:rsidP="00FB5E77"/>
    <w:p w14:paraId="583687F0" w14:textId="77777777" w:rsidR="00FB5E77" w:rsidRPr="003F6282" w:rsidRDefault="00FB5E77" w:rsidP="00FB5E77">
      <w:pPr>
        <w:sectPr w:rsidR="00FB5E77" w:rsidRPr="003F6282" w:rsidSect="00F05BE9">
          <w:pgSz w:w="16840" w:h="23814" w:code="8"/>
          <w:pgMar w:top="1134" w:right="1134" w:bottom="1134" w:left="1701" w:header="567" w:footer="567" w:gutter="0"/>
          <w:cols w:space="708"/>
          <w:docGrid w:linePitch="360"/>
        </w:sectPr>
      </w:pPr>
    </w:p>
    <w:p w14:paraId="29B75527" w14:textId="77777777" w:rsidR="00C0100D" w:rsidRPr="003F6282" w:rsidRDefault="00C0100D" w:rsidP="00C0100D">
      <w:pPr>
        <w:pStyle w:val="Titre2"/>
      </w:pPr>
      <w:bookmarkStart w:id="20" w:name="_Toc471719784"/>
      <w:r w:rsidRPr="003F6282">
        <w:lastRenderedPageBreak/>
        <w:t>Effectif et rythme d’activité</w:t>
      </w:r>
      <w:bookmarkEnd w:id="20"/>
    </w:p>
    <w:p w14:paraId="794A740F" w14:textId="77777777" w:rsidR="00C0100D" w:rsidRPr="003F6282" w:rsidRDefault="00C0100D" w:rsidP="00C0100D"/>
    <w:p w14:paraId="38E0A42B" w14:textId="317227CF" w:rsidR="002E2A07" w:rsidRPr="003F6282" w:rsidRDefault="002E2A07" w:rsidP="002E2A07">
      <w:r w:rsidRPr="003F6282">
        <w:t xml:space="preserve">Pour assurer l’exploitation de </w:t>
      </w:r>
      <w:r w:rsidR="00D80B80" w:rsidRPr="003F6282">
        <w:t>l’usine</w:t>
      </w:r>
      <w:r w:rsidRPr="003F6282">
        <w:t xml:space="preserve"> d’enrobage, </w:t>
      </w:r>
      <w:r w:rsidRPr="003F6282">
        <w:rPr>
          <w:b/>
        </w:rPr>
        <w:t>5 personnels</w:t>
      </w:r>
      <w:r w:rsidRPr="003F6282">
        <w:t xml:space="preserve"> sont prévus au minimum. L’effectif du site sera constitué :</w:t>
      </w:r>
    </w:p>
    <w:p w14:paraId="1D06CD08" w14:textId="77777777" w:rsidR="002E2A07" w:rsidRPr="003F6282" w:rsidRDefault="002E2A07" w:rsidP="002E2A07">
      <w:pPr>
        <w:rPr>
          <w:sz w:val="4"/>
          <w:szCs w:val="4"/>
        </w:rPr>
      </w:pPr>
    </w:p>
    <w:p w14:paraId="28F4635B" w14:textId="77777777" w:rsidR="002E2A07" w:rsidRPr="003F6282" w:rsidRDefault="002E2A07" w:rsidP="002E2A07">
      <w:pPr>
        <w:numPr>
          <w:ilvl w:val="0"/>
          <w:numId w:val="4"/>
        </w:numPr>
        <w:tabs>
          <w:tab w:val="num" w:pos="284"/>
          <w:tab w:val="right" w:leader="dot" w:pos="9180"/>
        </w:tabs>
        <w:spacing w:before="0" w:after="120" w:line="240" w:lineRule="auto"/>
        <w:rPr>
          <w:rFonts w:cs="Arial"/>
        </w:rPr>
      </w:pPr>
      <w:r w:rsidRPr="003F6282">
        <w:rPr>
          <w:rFonts w:cs="Arial"/>
        </w:rPr>
        <w:t>d’un responsable d’exploitation ;</w:t>
      </w:r>
    </w:p>
    <w:p w14:paraId="42945D6B" w14:textId="77777777" w:rsidR="002E2A07" w:rsidRPr="003F6282" w:rsidRDefault="002E2A07" w:rsidP="002E2A07">
      <w:pPr>
        <w:numPr>
          <w:ilvl w:val="0"/>
          <w:numId w:val="4"/>
        </w:numPr>
        <w:tabs>
          <w:tab w:val="num" w:pos="284"/>
          <w:tab w:val="right" w:leader="dot" w:pos="9180"/>
        </w:tabs>
        <w:spacing w:before="0" w:after="120" w:line="240" w:lineRule="auto"/>
        <w:rPr>
          <w:rFonts w:cs="Arial"/>
        </w:rPr>
      </w:pPr>
      <w:r w:rsidRPr="003F6282">
        <w:rPr>
          <w:rFonts w:cs="Arial"/>
        </w:rPr>
        <w:t>d’un responsable à la bascule ;</w:t>
      </w:r>
    </w:p>
    <w:p w14:paraId="50D0B706" w14:textId="77777777" w:rsidR="002E2A07" w:rsidRPr="003F6282" w:rsidRDefault="002E2A07" w:rsidP="002E2A07">
      <w:pPr>
        <w:numPr>
          <w:ilvl w:val="0"/>
          <w:numId w:val="4"/>
        </w:numPr>
        <w:tabs>
          <w:tab w:val="num" w:pos="284"/>
          <w:tab w:val="right" w:leader="dot" w:pos="9180"/>
        </w:tabs>
        <w:spacing w:before="0" w:after="120" w:line="240" w:lineRule="auto"/>
        <w:rPr>
          <w:rFonts w:cs="Arial"/>
        </w:rPr>
      </w:pPr>
      <w:r w:rsidRPr="003F6282">
        <w:rPr>
          <w:rFonts w:cs="Arial"/>
        </w:rPr>
        <w:t>d’un conducteur de la chargeuse sur pneus ;</w:t>
      </w:r>
    </w:p>
    <w:p w14:paraId="720A4342" w14:textId="77777777" w:rsidR="002E2A07" w:rsidRPr="003F6282" w:rsidRDefault="002E2A07" w:rsidP="002E2A07">
      <w:pPr>
        <w:numPr>
          <w:ilvl w:val="0"/>
          <w:numId w:val="4"/>
        </w:numPr>
        <w:tabs>
          <w:tab w:val="num" w:pos="284"/>
          <w:tab w:val="right" w:leader="dot" w:pos="9180"/>
        </w:tabs>
        <w:spacing w:before="0" w:after="120" w:line="240" w:lineRule="auto"/>
        <w:rPr>
          <w:rFonts w:cs="Arial"/>
        </w:rPr>
      </w:pPr>
      <w:r w:rsidRPr="003F6282">
        <w:rPr>
          <w:rFonts w:cs="Arial"/>
        </w:rPr>
        <w:t>de deux pupitreurs au niveau de la cabine de commande.</w:t>
      </w:r>
    </w:p>
    <w:p w14:paraId="538DE3FA" w14:textId="77777777" w:rsidR="00C0100D" w:rsidRPr="003F6282" w:rsidRDefault="00C0100D" w:rsidP="00C0100D"/>
    <w:p w14:paraId="73D27DD6" w14:textId="06CC9179" w:rsidR="002E2A07" w:rsidRPr="003F6282" w:rsidRDefault="002E2A07" w:rsidP="00C0100D">
      <w:r w:rsidRPr="003F6282">
        <w:t xml:space="preserve">Les horaires de fonctionnement normal de </w:t>
      </w:r>
      <w:r w:rsidR="00D80B80" w:rsidRPr="003F6282">
        <w:t>l’usine</w:t>
      </w:r>
      <w:r w:rsidRPr="003F6282">
        <w:t xml:space="preserve"> d’enrobage seront 6h – 17h. En fonction des exigences des chantiers, </w:t>
      </w:r>
      <w:r w:rsidR="00D80B80" w:rsidRPr="003F6282">
        <w:t>l’usine</w:t>
      </w:r>
      <w:r w:rsidRPr="003F6282">
        <w:t xml:space="preserve"> pourra être amenée à fonctionner la nuit et le samedi.</w:t>
      </w:r>
    </w:p>
    <w:p w14:paraId="41A3EA1E" w14:textId="77777777" w:rsidR="002E2A07" w:rsidRPr="003F6282" w:rsidRDefault="002E2A07" w:rsidP="00C0100D"/>
    <w:p w14:paraId="6D3266F0" w14:textId="77777777" w:rsidR="002E2A07" w:rsidRPr="003F6282" w:rsidRDefault="002E2A07" w:rsidP="00C0100D"/>
    <w:p w14:paraId="2AB38C66" w14:textId="2EC116A3" w:rsidR="00C0100D" w:rsidRPr="003F6282" w:rsidRDefault="00C0100D">
      <w:pPr>
        <w:spacing w:before="0" w:after="0" w:line="240" w:lineRule="auto"/>
        <w:jc w:val="left"/>
      </w:pPr>
      <w:r w:rsidRPr="003F6282">
        <w:br w:type="page"/>
      </w:r>
    </w:p>
    <w:p w14:paraId="4EC19DF4" w14:textId="5F99F10E" w:rsidR="004D42F8" w:rsidRPr="003F6282" w:rsidRDefault="004D42F8" w:rsidP="00C0100D">
      <w:pPr>
        <w:pStyle w:val="Titre1"/>
      </w:pPr>
      <w:bookmarkStart w:id="21" w:name="_Toc421547976"/>
      <w:bookmarkStart w:id="22" w:name="_Toc421549130"/>
      <w:bookmarkStart w:id="23" w:name="_Toc421615015"/>
      <w:bookmarkStart w:id="24" w:name="_Toc421616677"/>
      <w:bookmarkStart w:id="25" w:name="_Toc421625311"/>
      <w:bookmarkStart w:id="26" w:name="_Toc421631789"/>
      <w:bookmarkStart w:id="27" w:name="_Toc421547977"/>
      <w:bookmarkStart w:id="28" w:name="_Toc421549131"/>
      <w:bookmarkStart w:id="29" w:name="_Toc421615016"/>
      <w:bookmarkStart w:id="30" w:name="_Toc421616678"/>
      <w:bookmarkStart w:id="31" w:name="_Toc421625312"/>
      <w:bookmarkStart w:id="32" w:name="_Toc421631790"/>
      <w:bookmarkStart w:id="33" w:name="_Toc421547978"/>
      <w:bookmarkStart w:id="34" w:name="_Toc421549132"/>
      <w:bookmarkStart w:id="35" w:name="_Toc421615017"/>
      <w:bookmarkStart w:id="36" w:name="_Toc421616679"/>
      <w:bookmarkStart w:id="37" w:name="_Toc421625313"/>
      <w:bookmarkStart w:id="38" w:name="_Toc421631791"/>
      <w:bookmarkStart w:id="39" w:name="_Toc421547979"/>
      <w:bookmarkStart w:id="40" w:name="_Toc421549133"/>
      <w:bookmarkStart w:id="41" w:name="_Toc421615018"/>
      <w:bookmarkStart w:id="42" w:name="_Toc421616680"/>
      <w:bookmarkStart w:id="43" w:name="_Toc421625314"/>
      <w:bookmarkStart w:id="44" w:name="_Toc421631792"/>
      <w:bookmarkStart w:id="45" w:name="_Toc421547980"/>
      <w:bookmarkStart w:id="46" w:name="_Toc421549134"/>
      <w:bookmarkStart w:id="47" w:name="_Toc421615019"/>
      <w:bookmarkStart w:id="48" w:name="_Toc421616681"/>
      <w:bookmarkStart w:id="49" w:name="_Toc421625315"/>
      <w:bookmarkStart w:id="50" w:name="_Toc421631793"/>
      <w:bookmarkStart w:id="51" w:name="_Toc421547981"/>
      <w:bookmarkStart w:id="52" w:name="_Toc421549135"/>
      <w:bookmarkStart w:id="53" w:name="_Toc421615020"/>
      <w:bookmarkStart w:id="54" w:name="_Toc421616682"/>
      <w:bookmarkStart w:id="55" w:name="_Toc421625316"/>
      <w:bookmarkStart w:id="56" w:name="_Toc421631794"/>
      <w:bookmarkStart w:id="57" w:name="_Toc421547982"/>
      <w:bookmarkStart w:id="58" w:name="_Toc421549136"/>
      <w:bookmarkStart w:id="59" w:name="_Toc421615021"/>
      <w:bookmarkStart w:id="60" w:name="_Toc421616683"/>
      <w:bookmarkStart w:id="61" w:name="_Toc421625317"/>
      <w:bookmarkStart w:id="62" w:name="_Toc421631795"/>
      <w:bookmarkStart w:id="63" w:name="_Toc421547983"/>
      <w:bookmarkStart w:id="64" w:name="_Toc421549137"/>
      <w:bookmarkStart w:id="65" w:name="_Toc421615022"/>
      <w:bookmarkStart w:id="66" w:name="_Toc421616684"/>
      <w:bookmarkStart w:id="67" w:name="_Toc421625318"/>
      <w:bookmarkStart w:id="68" w:name="_Toc421631796"/>
      <w:bookmarkStart w:id="69" w:name="_Toc421547984"/>
      <w:bookmarkStart w:id="70" w:name="_Toc421549138"/>
      <w:bookmarkStart w:id="71" w:name="_Toc421615023"/>
      <w:bookmarkStart w:id="72" w:name="_Toc421616685"/>
      <w:bookmarkStart w:id="73" w:name="_Toc421625319"/>
      <w:bookmarkStart w:id="74" w:name="_Toc421631797"/>
      <w:bookmarkStart w:id="75" w:name="_Toc471719785"/>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r w:rsidRPr="003F6282">
        <w:lastRenderedPageBreak/>
        <w:t xml:space="preserve">Nature </w:t>
      </w:r>
      <w:r w:rsidR="00E82B54" w:rsidRPr="003F6282">
        <w:t>et volume des flux</w:t>
      </w:r>
      <w:bookmarkEnd w:id="75"/>
    </w:p>
    <w:p w14:paraId="0BA3E69A" w14:textId="77777777" w:rsidR="00C86A07" w:rsidRPr="003F6282" w:rsidRDefault="00C86A07" w:rsidP="00CD3D54"/>
    <w:p w14:paraId="60019637" w14:textId="77777777" w:rsidR="00697715" w:rsidRPr="003F6282" w:rsidRDefault="00FB5E77" w:rsidP="00FB5E77">
      <w:bookmarkStart w:id="76" w:name="_Toc421615064"/>
      <w:bookmarkStart w:id="77" w:name="_Toc421616726"/>
      <w:bookmarkStart w:id="78" w:name="_Toc421625492"/>
      <w:bookmarkStart w:id="79" w:name="_Toc421631970"/>
      <w:bookmarkStart w:id="80" w:name="_Toc421615065"/>
      <w:bookmarkStart w:id="81" w:name="_Toc421616727"/>
      <w:bookmarkStart w:id="82" w:name="_Toc421625493"/>
      <w:bookmarkStart w:id="83" w:name="_Toc421631971"/>
      <w:bookmarkEnd w:id="76"/>
      <w:bookmarkEnd w:id="77"/>
      <w:bookmarkEnd w:id="78"/>
      <w:bookmarkEnd w:id="79"/>
      <w:bookmarkEnd w:id="80"/>
      <w:bookmarkEnd w:id="81"/>
      <w:bookmarkEnd w:id="82"/>
      <w:bookmarkEnd w:id="83"/>
      <w:r w:rsidRPr="003F6282">
        <w:t xml:space="preserve">La fonction de l’usine est de produire un </w:t>
      </w:r>
      <w:r w:rsidRPr="003F6282">
        <w:rPr>
          <w:b/>
        </w:rPr>
        <w:t>enrobé à chaud</w:t>
      </w:r>
      <w:r w:rsidRPr="003F6282">
        <w:t xml:space="preserve">. </w:t>
      </w:r>
      <w:r w:rsidRPr="003F6282">
        <w:rPr>
          <w:b/>
        </w:rPr>
        <w:t>Les proportions des constituants d’un enrobé donné varient selon la formule souhaitée.</w:t>
      </w:r>
      <w:r w:rsidRPr="003F6282">
        <w:t xml:space="preserve"> Ainsi, les proportions ne sont pas fixes et dépendent des besoins et des cahiers des charges des utilisateurs en aval. La granulométrie des agrégats en entrée et le pourcentage de chaque constituant de la formule pourront </w:t>
      </w:r>
      <w:r w:rsidR="00697715" w:rsidRPr="003F6282">
        <w:t>être ajustés à chaque commande.</w:t>
      </w:r>
    </w:p>
    <w:p w14:paraId="1B7A37BD" w14:textId="77777777" w:rsidR="00697715" w:rsidRPr="003F6282" w:rsidRDefault="00697715" w:rsidP="00FB5E77"/>
    <w:p w14:paraId="54F4A958" w14:textId="055EA8B1" w:rsidR="00FB5E77" w:rsidRPr="003F6282" w:rsidRDefault="00FB5E77" w:rsidP="00FB5E77">
      <w:r w:rsidRPr="003F6282">
        <w:t>Les matières premières nécessaires à la production d’enrobés seront les suivantes :</w:t>
      </w:r>
    </w:p>
    <w:p w14:paraId="49117C25" w14:textId="77777777" w:rsidR="00FB5E77" w:rsidRPr="003F6282" w:rsidRDefault="00FB5E77" w:rsidP="00FB5E77">
      <w:pPr>
        <w:rPr>
          <w:sz w:val="4"/>
          <w:szCs w:val="4"/>
        </w:rPr>
      </w:pPr>
    </w:p>
    <w:p w14:paraId="3ED475DA" w14:textId="77777777" w:rsidR="00FB5E77" w:rsidRPr="003F6282" w:rsidRDefault="00FB5E77" w:rsidP="00FB5E77">
      <w:pPr>
        <w:numPr>
          <w:ilvl w:val="0"/>
          <w:numId w:val="4"/>
        </w:numPr>
        <w:tabs>
          <w:tab w:val="num" w:pos="284"/>
          <w:tab w:val="right" w:leader="dot" w:pos="9180"/>
        </w:tabs>
        <w:spacing w:before="0" w:after="120" w:line="240" w:lineRule="auto"/>
        <w:rPr>
          <w:rFonts w:cs="Arial"/>
        </w:rPr>
      </w:pPr>
      <w:r w:rsidRPr="003F6282">
        <w:rPr>
          <w:rFonts w:cs="Arial"/>
          <w:b/>
        </w:rPr>
        <w:t>granulats minéraux</w:t>
      </w:r>
      <w:r w:rsidRPr="003F6282">
        <w:rPr>
          <w:rFonts w:cs="Arial"/>
        </w:rPr>
        <w:t xml:space="preserve"> (environ 84 % de la composition de l’enrobé) : dimensions (granulométrie) dépendant du type d’enrobé à fabriquer (0/2, 4/6, 6/10, 10/14 mm, etc.) ;</w:t>
      </w:r>
    </w:p>
    <w:p w14:paraId="77BA00F0" w14:textId="77777777" w:rsidR="00FB5E77" w:rsidRPr="003F6282" w:rsidRDefault="00FB5E77" w:rsidP="00FB5E77">
      <w:pPr>
        <w:numPr>
          <w:ilvl w:val="0"/>
          <w:numId w:val="4"/>
        </w:numPr>
        <w:tabs>
          <w:tab w:val="num" w:pos="284"/>
          <w:tab w:val="right" w:leader="dot" w:pos="9180"/>
        </w:tabs>
        <w:spacing w:before="0" w:after="120" w:line="240" w:lineRule="auto"/>
        <w:rPr>
          <w:rFonts w:cs="Arial"/>
        </w:rPr>
      </w:pPr>
      <w:r w:rsidRPr="003F6282">
        <w:rPr>
          <w:rFonts w:cs="Arial"/>
          <w:b/>
        </w:rPr>
        <w:t>agrégats d’enrobés</w:t>
      </w:r>
      <w:r w:rsidRPr="003F6282">
        <w:rPr>
          <w:rFonts w:cs="Arial"/>
        </w:rPr>
        <w:t xml:space="preserve"> (10 %) : enrobés recyclés, provenant de chaussées anciennes ;</w:t>
      </w:r>
    </w:p>
    <w:p w14:paraId="35C2E1BD" w14:textId="77777777" w:rsidR="00FB5E77" w:rsidRPr="003F6282" w:rsidRDefault="00FB5E77" w:rsidP="00FB5E77">
      <w:pPr>
        <w:numPr>
          <w:ilvl w:val="0"/>
          <w:numId w:val="4"/>
        </w:numPr>
        <w:tabs>
          <w:tab w:val="num" w:pos="284"/>
          <w:tab w:val="right" w:leader="dot" w:pos="9180"/>
        </w:tabs>
        <w:spacing w:before="0" w:after="120" w:line="240" w:lineRule="auto"/>
        <w:rPr>
          <w:rFonts w:cs="Arial"/>
        </w:rPr>
      </w:pPr>
      <w:r w:rsidRPr="003F6282">
        <w:rPr>
          <w:rFonts w:cs="Arial"/>
          <w:b/>
        </w:rPr>
        <w:t xml:space="preserve">fillers </w:t>
      </w:r>
      <w:r w:rsidRPr="003F6282">
        <w:rPr>
          <w:rFonts w:cs="Arial"/>
        </w:rPr>
        <w:t>(&lt; 1 %) : granulats finement concassés, appelés aussi « fines » ;</w:t>
      </w:r>
    </w:p>
    <w:p w14:paraId="105ACE87" w14:textId="77777777" w:rsidR="00FB5E77" w:rsidRPr="003F6282" w:rsidRDefault="00FB5E77" w:rsidP="00FB5E77">
      <w:pPr>
        <w:numPr>
          <w:ilvl w:val="0"/>
          <w:numId w:val="4"/>
        </w:numPr>
        <w:tabs>
          <w:tab w:val="num" w:pos="284"/>
          <w:tab w:val="right" w:leader="dot" w:pos="9180"/>
        </w:tabs>
        <w:spacing w:before="0" w:after="120" w:line="240" w:lineRule="auto"/>
        <w:rPr>
          <w:rFonts w:cs="Arial"/>
        </w:rPr>
      </w:pPr>
      <w:r w:rsidRPr="003F6282">
        <w:rPr>
          <w:rFonts w:cs="Arial"/>
          <w:b/>
        </w:rPr>
        <w:t>bitume</w:t>
      </w:r>
      <w:r w:rsidRPr="003F6282">
        <w:rPr>
          <w:rFonts w:cs="Arial"/>
        </w:rPr>
        <w:t xml:space="preserve"> (5 %) : mélange d’hydrocarbures, solides ou semi-solides, obtenu par distillation du pétrole ;</w:t>
      </w:r>
    </w:p>
    <w:p w14:paraId="06B1D3BC" w14:textId="77777777" w:rsidR="00FB5E77" w:rsidRPr="003F6282" w:rsidRDefault="00FB5E77" w:rsidP="00FB5E77">
      <w:pPr>
        <w:numPr>
          <w:ilvl w:val="0"/>
          <w:numId w:val="4"/>
        </w:numPr>
        <w:tabs>
          <w:tab w:val="num" w:pos="284"/>
          <w:tab w:val="right" w:leader="dot" w:pos="9180"/>
        </w:tabs>
        <w:spacing w:before="0" w:after="120" w:line="240" w:lineRule="auto"/>
        <w:rPr>
          <w:rFonts w:cs="Arial"/>
        </w:rPr>
      </w:pPr>
      <w:r w:rsidRPr="003F6282">
        <w:rPr>
          <w:rFonts w:cs="Arial"/>
          <w:b/>
        </w:rPr>
        <w:t>additifs</w:t>
      </w:r>
      <w:r w:rsidRPr="003F6282">
        <w:rPr>
          <w:rFonts w:cs="Arial"/>
        </w:rPr>
        <w:t xml:space="preserve"> (0,1 %) : ajout optionnel, selon la composition de l’enrobé souhaité.</w:t>
      </w:r>
    </w:p>
    <w:p w14:paraId="75547C38" w14:textId="77777777" w:rsidR="001F348F" w:rsidRPr="003F6282" w:rsidRDefault="001F348F" w:rsidP="00697715"/>
    <w:p w14:paraId="2A320A43" w14:textId="77777777" w:rsidR="00FB5E77" w:rsidRPr="003F6282" w:rsidRDefault="00FB5E77" w:rsidP="00FB5E77">
      <w:r w:rsidRPr="003F6282">
        <w:t>Les granulats seront composés à 80 % des matériaux issus de la carrière du site. Les 20 % restants seront issus de roches plus dures, nécessaires pour réaliser les couches de roulement des routes et autoroutes très circulées. Des carrières de roches massives sont situées au nord-ouest de Lyon ; elles permettront l’approvisionnement du site.</w:t>
      </w:r>
    </w:p>
    <w:p w14:paraId="5CC07E03" w14:textId="77777777" w:rsidR="00FB5E77" w:rsidRPr="003F6282" w:rsidRDefault="00FB5E77" w:rsidP="00697715"/>
    <w:p w14:paraId="333FD07C" w14:textId="01C5445C" w:rsidR="001F348F" w:rsidRPr="003F6282" w:rsidRDefault="00FB5E77" w:rsidP="001F348F">
      <w:r w:rsidRPr="003F6282">
        <w:t>Les agrégats d’enrobés seront composés de matériaux de récupération reconcassés, criblés et analysés. Ces matériaux seront acheminés sur le site en général en provenance directe des chantiers. Ces matériaux seront intégrés à la production du poste d’enrobage, et permettront de préserver de manière substantielle les matières premières non renouvelables.</w:t>
      </w:r>
    </w:p>
    <w:p w14:paraId="6AEC2E9E" w14:textId="7648AC8E" w:rsidR="00FB5E77" w:rsidRPr="003F6282" w:rsidRDefault="00FB5E77" w:rsidP="00697715"/>
    <w:p w14:paraId="7009F117" w14:textId="77777777" w:rsidR="005E540B" w:rsidRPr="003F6282" w:rsidRDefault="005E540B" w:rsidP="005E540B">
      <w:r w:rsidRPr="003F6282">
        <w:t>Le bitume, produit pétrolier, sert de liant dans la fabrication de l’enrobé. Sa FDS en donnée en Annexe 12.</w:t>
      </w:r>
    </w:p>
    <w:p w14:paraId="4872E64F" w14:textId="77777777" w:rsidR="005E540B" w:rsidRPr="003F6282" w:rsidRDefault="005E540B" w:rsidP="005E540B"/>
    <w:p w14:paraId="7AFA2E5A" w14:textId="77777777" w:rsidR="005E540B" w:rsidRPr="003F6282" w:rsidRDefault="005E540B" w:rsidP="005E540B">
      <w:r w:rsidRPr="003F6282">
        <w:t>Les additifs utilisés dans le process d’enrobage seront des amines aliphatiques, produit fluidifiant dont l’objectif est d’abaisser la température de fabrication de l’enrobé. La FDS de ce produit est donnée en Annexe 13.</w:t>
      </w:r>
    </w:p>
    <w:p w14:paraId="7A09210B" w14:textId="77777777" w:rsidR="00697715" w:rsidRPr="003F6282" w:rsidRDefault="00697715" w:rsidP="00697715"/>
    <w:tbl>
      <w:tblPr>
        <w:tblStyle w:val="Grilledutableau"/>
        <w:tblW w:w="9209" w:type="dxa"/>
        <w:jc w:val="center"/>
        <w:tblLayout w:type="fixed"/>
        <w:tblLook w:val="04A0" w:firstRow="1" w:lastRow="0" w:firstColumn="1" w:lastColumn="0" w:noHBand="0" w:noVBand="1"/>
      </w:tblPr>
      <w:tblGrid>
        <w:gridCol w:w="1129"/>
        <w:gridCol w:w="3544"/>
        <w:gridCol w:w="1134"/>
        <w:gridCol w:w="3402"/>
      </w:tblGrid>
      <w:tr w:rsidR="00FB5E77" w:rsidRPr="003F6282" w14:paraId="693C5BD3" w14:textId="77777777" w:rsidTr="00F05BE9">
        <w:trPr>
          <w:jc w:val="center"/>
        </w:trPr>
        <w:tc>
          <w:tcPr>
            <w:tcW w:w="1129" w:type="dxa"/>
            <w:shd w:val="clear" w:color="auto" w:fill="D5DCE4" w:themeFill="text2" w:themeFillTint="33"/>
            <w:vAlign w:val="center"/>
          </w:tcPr>
          <w:p w14:paraId="322696DB" w14:textId="77777777" w:rsidR="00FB5E77" w:rsidRPr="003F6282" w:rsidRDefault="00FB5E77" w:rsidP="005E540B">
            <w:pPr>
              <w:keepNext/>
              <w:keepLines/>
              <w:jc w:val="center"/>
              <w:rPr>
                <w:sz w:val="18"/>
                <w:szCs w:val="18"/>
              </w:rPr>
            </w:pPr>
          </w:p>
        </w:tc>
        <w:tc>
          <w:tcPr>
            <w:tcW w:w="3544" w:type="dxa"/>
            <w:shd w:val="clear" w:color="auto" w:fill="D5DCE4" w:themeFill="text2" w:themeFillTint="33"/>
            <w:vAlign w:val="center"/>
          </w:tcPr>
          <w:p w14:paraId="0D762FC5" w14:textId="77777777" w:rsidR="00FB5E77" w:rsidRPr="003F6282" w:rsidRDefault="00FB5E77" w:rsidP="005E540B">
            <w:pPr>
              <w:keepNext/>
              <w:keepLines/>
              <w:jc w:val="center"/>
              <w:rPr>
                <w:b/>
                <w:sz w:val="18"/>
                <w:szCs w:val="18"/>
              </w:rPr>
            </w:pPr>
            <w:r w:rsidRPr="003F6282">
              <w:rPr>
                <w:b/>
                <w:sz w:val="18"/>
                <w:szCs w:val="18"/>
              </w:rPr>
              <w:t>Provenance</w:t>
            </w:r>
          </w:p>
        </w:tc>
        <w:tc>
          <w:tcPr>
            <w:tcW w:w="1134" w:type="dxa"/>
            <w:shd w:val="clear" w:color="auto" w:fill="D5DCE4" w:themeFill="text2" w:themeFillTint="33"/>
            <w:vAlign w:val="center"/>
          </w:tcPr>
          <w:p w14:paraId="0A1354BD" w14:textId="77777777" w:rsidR="00FB5E77" w:rsidRPr="003F6282" w:rsidRDefault="00FB5E77" w:rsidP="005E540B">
            <w:pPr>
              <w:keepNext/>
              <w:keepLines/>
              <w:jc w:val="center"/>
              <w:rPr>
                <w:b/>
                <w:sz w:val="18"/>
                <w:szCs w:val="18"/>
              </w:rPr>
            </w:pPr>
            <w:r w:rsidRPr="003F6282">
              <w:rPr>
                <w:b/>
                <w:sz w:val="18"/>
                <w:szCs w:val="18"/>
              </w:rPr>
              <w:t>Flux annuel</w:t>
            </w:r>
          </w:p>
        </w:tc>
        <w:tc>
          <w:tcPr>
            <w:tcW w:w="3402" w:type="dxa"/>
            <w:shd w:val="clear" w:color="auto" w:fill="D5DCE4" w:themeFill="text2" w:themeFillTint="33"/>
            <w:vAlign w:val="center"/>
          </w:tcPr>
          <w:p w14:paraId="22A684AB" w14:textId="77777777" w:rsidR="00FB5E77" w:rsidRPr="003F6282" w:rsidRDefault="00FB5E77" w:rsidP="005E540B">
            <w:pPr>
              <w:keepNext/>
              <w:keepLines/>
              <w:jc w:val="center"/>
              <w:rPr>
                <w:b/>
                <w:sz w:val="18"/>
                <w:szCs w:val="18"/>
              </w:rPr>
            </w:pPr>
            <w:r w:rsidRPr="003F6282">
              <w:rPr>
                <w:b/>
                <w:sz w:val="18"/>
                <w:szCs w:val="18"/>
              </w:rPr>
              <w:t>Modes de stockage</w:t>
            </w:r>
          </w:p>
        </w:tc>
      </w:tr>
      <w:tr w:rsidR="00FB5E77" w:rsidRPr="003F6282" w14:paraId="6D972A63" w14:textId="77777777" w:rsidTr="00F05BE9">
        <w:trPr>
          <w:jc w:val="center"/>
        </w:trPr>
        <w:tc>
          <w:tcPr>
            <w:tcW w:w="1129" w:type="dxa"/>
            <w:vMerge w:val="restart"/>
            <w:shd w:val="clear" w:color="auto" w:fill="D5DCE4" w:themeFill="text2" w:themeFillTint="33"/>
            <w:vAlign w:val="center"/>
          </w:tcPr>
          <w:p w14:paraId="4B9BA756" w14:textId="77777777" w:rsidR="00FB5E77" w:rsidRPr="003F6282" w:rsidRDefault="00FB5E77" w:rsidP="005E540B">
            <w:pPr>
              <w:keepNext/>
              <w:keepLines/>
              <w:jc w:val="left"/>
              <w:rPr>
                <w:b/>
                <w:sz w:val="18"/>
                <w:szCs w:val="18"/>
              </w:rPr>
            </w:pPr>
            <w:r w:rsidRPr="003F6282">
              <w:rPr>
                <w:b/>
                <w:sz w:val="18"/>
                <w:szCs w:val="18"/>
              </w:rPr>
              <w:t>Granulats minéraux</w:t>
            </w:r>
          </w:p>
        </w:tc>
        <w:tc>
          <w:tcPr>
            <w:tcW w:w="3544" w:type="dxa"/>
            <w:tcBorders>
              <w:bottom w:val="dashed" w:sz="4" w:space="0" w:color="auto"/>
            </w:tcBorders>
            <w:vAlign w:val="center"/>
          </w:tcPr>
          <w:p w14:paraId="2D6F677C" w14:textId="77777777" w:rsidR="00FB5E77" w:rsidRPr="003F6282" w:rsidRDefault="00FB5E77" w:rsidP="005E540B">
            <w:pPr>
              <w:keepNext/>
              <w:keepLines/>
              <w:jc w:val="center"/>
              <w:rPr>
                <w:sz w:val="18"/>
                <w:szCs w:val="18"/>
              </w:rPr>
            </w:pPr>
            <w:r w:rsidRPr="003F6282">
              <w:rPr>
                <w:sz w:val="18"/>
                <w:szCs w:val="18"/>
              </w:rPr>
              <w:t>à 80 % de la carrière du site</w:t>
            </w:r>
          </w:p>
        </w:tc>
        <w:tc>
          <w:tcPr>
            <w:tcW w:w="1134" w:type="dxa"/>
            <w:tcBorders>
              <w:bottom w:val="dashed" w:sz="4" w:space="0" w:color="auto"/>
            </w:tcBorders>
            <w:vAlign w:val="center"/>
          </w:tcPr>
          <w:p w14:paraId="25E1C056" w14:textId="77777777" w:rsidR="00FB5E77" w:rsidRPr="003F6282" w:rsidRDefault="00FB5E77" w:rsidP="005E540B">
            <w:pPr>
              <w:keepNext/>
              <w:keepLines/>
              <w:jc w:val="center"/>
              <w:rPr>
                <w:sz w:val="18"/>
                <w:szCs w:val="18"/>
              </w:rPr>
            </w:pPr>
            <w:r w:rsidRPr="003F6282">
              <w:rPr>
                <w:sz w:val="18"/>
                <w:szCs w:val="18"/>
              </w:rPr>
              <w:t>87 360 t à 120 960 t</w:t>
            </w:r>
          </w:p>
        </w:tc>
        <w:tc>
          <w:tcPr>
            <w:tcW w:w="3402" w:type="dxa"/>
            <w:vMerge w:val="restart"/>
            <w:vAlign w:val="center"/>
          </w:tcPr>
          <w:p w14:paraId="609C773C" w14:textId="77777777" w:rsidR="00FB5E77" w:rsidRPr="003F6282" w:rsidRDefault="00FB5E77" w:rsidP="005E540B">
            <w:pPr>
              <w:keepNext/>
              <w:keepLines/>
              <w:jc w:val="center"/>
              <w:rPr>
                <w:sz w:val="18"/>
                <w:szCs w:val="18"/>
              </w:rPr>
            </w:pPr>
            <w:r w:rsidRPr="003F6282">
              <w:rPr>
                <w:sz w:val="18"/>
                <w:szCs w:val="18"/>
              </w:rPr>
              <w:t>Casiers (banches béton) en bordure ouest et sud du site, couverts ou non, d’une superficie totale de 4 095 m²</w:t>
            </w:r>
          </w:p>
        </w:tc>
      </w:tr>
      <w:tr w:rsidR="00FB5E77" w:rsidRPr="003F6282" w14:paraId="7B9F1373" w14:textId="77777777" w:rsidTr="00F05BE9">
        <w:trPr>
          <w:jc w:val="center"/>
        </w:trPr>
        <w:tc>
          <w:tcPr>
            <w:tcW w:w="1129" w:type="dxa"/>
            <w:vMerge/>
            <w:shd w:val="clear" w:color="auto" w:fill="D5DCE4" w:themeFill="text2" w:themeFillTint="33"/>
            <w:vAlign w:val="center"/>
          </w:tcPr>
          <w:p w14:paraId="5B41FFE4" w14:textId="77777777" w:rsidR="00FB5E77" w:rsidRPr="003F6282" w:rsidRDefault="00FB5E77" w:rsidP="005E540B">
            <w:pPr>
              <w:keepNext/>
              <w:keepLines/>
              <w:jc w:val="left"/>
              <w:rPr>
                <w:b/>
                <w:sz w:val="18"/>
                <w:szCs w:val="18"/>
              </w:rPr>
            </w:pPr>
          </w:p>
        </w:tc>
        <w:tc>
          <w:tcPr>
            <w:tcW w:w="3544" w:type="dxa"/>
            <w:tcBorders>
              <w:top w:val="dashed" w:sz="4" w:space="0" w:color="auto"/>
            </w:tcBorders>
            <w:vAlign w:val="center"/>
          </w:tcPr>
          <w:p w14:paraId="0E02A546" w14:textId="77777777" w:rsidR="00FB5E77" w:rsidRPr="003F6282" w:rsidRDefault="00FB5E77" w:rsidP="005E540B">
            <w:pPr>
              <w:keepNext/>
              <w:keepLines/>
              <w:jc w:val="center"/>
              <w:rPr>
                <w:sz w:val="18"/>
                <w:szCs w:val="18"/>
              </w:rPr>
            </w:pPr>
            <w:r w:rsidRPr="003F6282">
              <w:rPr>
                <w:sz w:val="18"/>
                <w:szCs w:val="18"/>
              </w:rPr>
              <w:t>à 20 % de carrières de roches massives</w:t>
            </w:r>
          </w:p>
        </w:tc>
        <w:tc>
          <w:tcPr>
            <w:tcW w:w="1134" w:type="dxa"/>
            <w:tcBorders>
              <w:top w:val="dashed" w:sz="4" w:space="0" w:color="auto"/>
            </w:tcBorders>
            <w:vAlign w:val="center"/>
          </w:tcPr>
          <w:p w14:paraId="168B20EF" w14:textId="77777777" w:rsidR="00FB5E77" w:rsidRPr="003F6282" w:rsidRDefault="00FB5E77" w:rsidP="005E540B">
            <w:pPr>
              <w:keepNext/>
              <w:keepLines/>
              <w:jc w:val="center"/>
              <w:rPr>
                <w:sz w:val="18"/>
                <w:szCs w:val="18"/>
              </w:rPr>
            </w:pPr>
            <w:r w:rsidRPr="003F6282">
              <w:rPr>
                <w:sz w:val="18"/>
                <w:szCs w:val="18"/>
              </w:rPr>
              <w:t>21 840 t à 30 240 t</w:t>
            </w:r>
          </w:p>
        </w:tc>
        <w:tc>
          <w:tcPr>
            <w:tcW w:w="3402" w:type="dxa"/>
            <w:vMerge/>
            <w:vAlign w:val="center"/>
          </w:tcPr>
          <w:p w14:paraId="727B34A2" w14:textId="77777777" w:rsidR="00FB5E77" w:rsidRPr="003F6282" w:rsidRDefault="00FB5E77" w:rsidP="005E540B">
            <w:pPr>
              <w:keepNext/>
              <w:keepLines/>
              <w:jc w:val="center"/>
              <w:rPr>
                <w:sz w:val="18"/>
                <w:szCs w:val="18"/>
              </w:rPr>
            </w:pPr>
          </w:p>
        </w:tc>
      </w:tr>
      <w:tr w:rsidR="00FB5E77" w:rsidRPr="003F6282" w14:paraId="725115A3" w14:textId="77777777" w:rsidTr="00F05BE9">
        <w:trPr>
          <w:jc w:val="center"/>
        </w:trPr>
        <w:tc>
          <w:tcPr>
            <w:tcW w:w="1129" w:type="dxa"/>
            <w:shd w:val="clear" w:color="auto" w:fill="D5DCE4" w:themeFill="text2" w:themeFillTint="33"/>
            <w:vAlign w:val="center"/>
          </w:tcPr>
          <w:p w14:paraId="20BA127F" w14:textId="77777777" w:rsidR="00FB5E77" w:rsidRPr="003F6282" w:rsidRDefault="00FB5E77" w:rsidP="005E540B">
            <w:pPr>
              <w:keepNext/>
              <w:keepLines/>
              <w:jc w:val="left"/>
              <w:rPr>
                <w:b/>
                <w:sz w:val="18"/>
                <w:szCs w:val="18"/>
              </w:rPr>
            </w:pPr>
            <w:r w:rsidRPr="003F6282">
              <w:rPr>
                <w:b/>
                <w:sz w:val="18"/>
                <w:szCs w:val="18"/>
              </w:rPr>
              <w:t>Agrégats d’enrobés</w:t>
            </w:r>
          </w:p>
        </w:tc>
        <w:tc>
          <w:tcPr>
            <w:tcW w:w="3544" w:type="dxa"/>
            <w:vAlign w:val="center"/>
          </w:tcPr>
          <w:p w14:paraId="1D646562" w14:textId="77777777" w:rsidR="00FB5E77" w:rsidRPr="003F6282" w:rsidRDefault="00FB5E77" w:rsidP="005E540B">
            <w:pPr>
              <w:keepNext/>
              <w:keepLines/>
              <w:jc w:val="center"/>
              <w:rPr>
                <w:sz w:val="18"/>
                <w:szCs w:val="18"/>
              </w:rPr>
            </w:pPr>
            <w:r w:rsidRPr="003F6282">
              <w:rPr>
                <w:sz w:val="18"/>
                <w:szCs w:val="18"/>
              </w:rPr>
              <w:t>matériaux de récupération reconcassés, analysés, issus de chaussées anciennes</w:t>
            </w:r>
          </w:p>
        </w:tc>
        <w:tc>
          <w:tcPr>
            <w:tcW w:w="1134" w:type="dxa"/>
            <w:vAlign w:val="center"/>
          </w:tcPr>
          <w:p w14:paraId="2F9232E0" w14:textId="77777777" w:rsidR="00FB5E77" w:rsidRPr="003F6282" w:rsidRDefault="00FB5E77" w:rsidP="005E540B">
            <w:pPr>
              <w:keepNext/>
              <w:keepLines/>
              <w:jc w:val="center"/>
              <w:rPr>
                <w:sz w:val="18"/>
                <w:szCs w:val="18"/>
              </w:rPr>
            </w:pPr>
            <w:r w:rsidRPr="003F6282">
              <w:rPr>
                <w:sz w:val="18"/>
                <w:szCs w:val="18"/>
              </w:rPr>
              <w:t>13 000 t à 18 000 t</w:t>
            </w:r>
          </w:p>
        </w:tc>
        <w:tc>
          <w:tcPr>
            <w:tcW w:w="3402" w:type="dxa"/>
            <w:vMerge/>
            <w:vAlign w:val="center"/>
          </w:tcPr>
          <w:p w14:paraId="16B67FCA" w14:textId="77777777" w:rsidR="00FB5E77" w:rsidRPr="003F6282" w:rsidRDefault="00FB5E77" w:rsidP="005E540B">
            <w:pPr>
              <w:keepNext/>
              <w:keepLines/>
              <w:jc w:val="center"/>
              <w:rPr>
                <w:sz w:val="18"/>
                <w:szCs w:val="18"/>
              </w:rPr>
            </w:pPr>
          </w:p>
        </w:tc>
      </w:tr>
      <w:tr w:rsidR="00FB5E77" w:rsidRPr="003F6282" w14:paraId="1894EEA6" w14:textId="77777777" w:rsidTr="00F05BE9">
        <w:trPr>
          <w:trHeight w:val="513"/>
          <w:jc w:val="center"/>
        </w:trPr>
        <w:tc>
          <w:tcPr>
            <w:tcW w:w="1129" w:type="dxa"/>
            <w:shd w:val="clear" w:color="auto" w:fill="D5DCE4" w:themeFill="text2" w:themeFillTint="33"/>
            <w:vAlign w:val="center"/>
          </w:tcPr>
          <w:p w14:paraId="2BB80354" w14:textId="77777777" w:rsidR="00FB5E77" w:rsidRPr="003F6282" w:rsidRDefault="00FB5E77" w:rsidP="005E540B">
            <w:pPr>
              <w:keepNext/>
              <w:keepLines/>
              <w:jc w:val="left"/>
              <w:rPr>
                <w:b/>
                <w:sz w:val="18"/>
                <w:szCs w:val="18"/>
              </w:rPr>
            </w:pPr>
            <w:r w:rsidRPr="003F6282">
              <w:rPr>
                <w:b/>
                <w:sz w:val="18"/>
                <w:szCs w:val="18"/>
              </w:rPr>
              <w:t>Fines</w:t>
            </w:r>
          </w:p>
        </w:tc>
        <w:tc>
          <w:tcPr>
            <w:tcW w:w="3544" w:type="dxa"/>
            <w:vAlign w:val="center"/>
          </w:tcPr>
          <w:p w14:paraId="4D6483C2" w14:textId="77777777" w:rsidR="00FB5E77" w:rsidRPr="003F6282" w:rsidRDefault="00FB5E77" w:rsidP="005E540B">
            <w:pPr>
              <w:keepNext/>
              <w:keepLines/>
              <w:jc w:val="center"/>
              <w:rPr>
                <w:sz w:val="18"/>
                <w:szCs w:val="18"/>
              </w:rPr>
            </w:pPr>
            <w:r w:rsidRPr="003F6282">
              <w:rPr>
                <w:sz w:val="18"/>
                <w:szCs w:val="18"/>
              </w:rPr>
              <w:t>fines concassées sur la carrière du site ou issues du filtre à manches</w:t>
            </w:r>
          </w:p>
        </w:tc>
        <w:tc>
          <w:tcPr>
            <w:tcW w:w="1134" w:type="dxa"/>
            <w:vAlign w:val="center"/>
          </w:tcPr>
          <w:p w14:paraId="241F85F1" w14:textId="77777777" w:rsidR="00FB5E77" w:rsidRPr="003F6282" w:rsidRDefault="00FB5E77" w:rsidP="005E540B">
            <w:pPr>
              <w:keepNext/>
              <w:keepLines/>
              <w:jc w:val="center"/>
              <w:rPr>
                <w:sz w:val="18"/>
                <w:szCs w:val="18"/>
              </w:rPr>
            </w:pPr>
            <w:r w:rsidRPr="003F6282">
              <w:rPr>
                <w:sz w:val="18"/>
                <w:szCs w:val="18"/>
              </w:rPr>
              <w:t>1 300 t à 1 800 t</w:t>
            </w:r>
          </w:p>
        </w:tc>
        <w:tc>
          <w:tcPr>
            <w:tcW w:w="3402" w:type="dxa"/>
            <w:vAlign w:val="center"/>
          </w:tcPr>
          <w:p w14:paraId="68622792" w14:textId="77777777" w:rsidR="00FB5E77" w:rsidRPr="003F6282" w:rsidRDefault="00FB5E77" w:rsidP="005E540B">
            <w:pPr>
              <w:keepNext/>
              <w:keepLines/>
              <w:jc w:val="center"/>
              <w:rPr>
                <w:sz w:val="18"/>
                <w:szCs w:val="18"/>
              </w:rPr>
            </w:pPr>
            <w:r w:rsidRPr="003F6282">
              <w:rPr>
                <w:sz w:val="18"/>
                <w:szCs w:val="18"/>
              </w:rPr>
              <w:t>1 silo de 40 m</w:t>
            </w:r>
            <w:r w:rsidRPr="003F6282">
              <w:rPr>
                <w:sz w:val="18"/>
                <w:szCs w:val="18"/>
                <w:vertAlign w:val="superscript"/>
              </w:rPr>
              <w:t>3</w:t>
            </w:r>
          </w:p>
        </w:tc>
      </w:tr>
      <w:tr w:rsidR="00FB5E77" w:rsidRPr="003F6282" w14:paraId="6EB0965B" w14:textId="77777777" w:rsidTr="00F05BE9">
        <w:trPr>
          <w:trHeight w:val="549"/>
          <w:jc w:val="center"/>
        </w:trPr>
        <w:tc>
          <w:tcPr>
            <w:tcW w:w="1129" w:type="dxa"/>
            <w:shd w:val="clear" w:color="auto" w:fill="D5DCE4" w:themeFill="text2" w:themeFillTint="33"/>
            <w:vAlign w:val="center"/>
          </w:tcPr>
          <w:p w14:paraId="24940B48" w14:textId="77777777" w:rsidR="00FB5E77" w:rsidRPr="003F6282" w:rsidRDefault="00FB5E77" w:rsidP="005E540B">
            <w:pPr>
              <w:keepNext/>
              <w:keepLines/>
              <w:jc w:val="left"/>
              <w:rPr>
                <w:b/>
                <w:sz w:val="18"/>
                <w:szCs w:val="18"/>
              </w:rPr>
            </w:pPr>
            <w:r w:rsidRPr="003F6282">
              <w:rPr>
                <w:b/>
                <w:sz w:val="18"/>
                <w:szCs w:val="18"/>
              </w:rPr>
              <w:t>Bitume</w:t>
            </w:r>
          </w:p>
        </w:tc>
        <w:tc>
          <w:tcPr>
            <w:tcW w:w="3544" w:type="dxa"/>
            <w:vAlign w:val="center"/>
          </w:tcPr>
          <w:p w14:paraId="5E818CBD" w14:textId="77777777" w:rsidR="00FB5E77" w:rsidRPr="003F6282" w:rsidRDefault="00FB5E77" w:rsidP="005E540B">
            <w:pPr>
              <w:keepNext/>
              <w:keepLines/>
              <w:jc w:val="center"/>
              <w:rPr>
                <w:sz w:val="18"/>
                <w:szCs w:val="18"/>
              </w:rPr>
            </w:pPr>
            <w:r w:rsidRPr="003F6282">
              <w:rPr>
                <w:sz w:val="18"/>
                <w:szCs w:val="18"/>
              </w:rPr>
              <w:t>diverses raffineries</w:t>
            </w:r>
          </w:p>
        </w:tc>
        <w:tc>
          <w:tcPr>
            <w:tcW w:w="1134" w:type="dxa"/>
            <w:vAlign w:val="center"/>
          </w:tcPr>
          <w:p w14:paraId="2B0128B8" w14:textId="77777777" w:rsidR="00FB5E77" w:rsidRPr="003F6282" w:rsidRDefault="00FB5E77" w:rsidP="005E540B">
            <w:pPr>
              <w:keepNext/>
              <w:keepLines/>
              <w:jc w:val="center"/>
              <w:rPr>
                <w:sz w:val="18"/>
                <w:szCs w:val="18"/>
              </w:rPr>
            </w:pPr>
            <w:r w:rsidRPr="003F6282">
              <w:rPr>
                <w:sz w:val="18"/>
                <w:szCs w:val="18"/>
              </w:rPr>
              <w:t>6 200 m</w:t>
            </w:r>
            <w:r w:rsidRPr="003F6282">
              <w:rPr>
                <w:sz w:val="18"/>
                <w:szCs w:val="18"/>
                <w:vertAlign w:val="superscript"/>
              </w:rPr>
              <w:t>3</w:t>
            </w:r>
            <w:r w:rsidRPr="003F6282">
              <w:rPr>
                <w:sz w:val="18"/>
                <w:szCs w:val="18"/>
              </w:rPr>
              <w:t xml:space="preserve"> à 8 800 m</w:t>
            </w:r>
            <w:r w:rsidRPr="003F6282">
              <w:rPr>
                <w:sz w:val="18"/>
                <w:szCs w:val="18"/>
                <w:vertAlign w:val="superscript"/>
              </w:rPr>
              <w:t>3</w:t>
            </w:r>
          </w:p>
        </w:tc>
        <w:tc>
          <w:tcPr>
            <w:tcW w:w="3402" w:type="dxa"/>
            <w:vAlign w:val="center"/>
          </w:tcPr>
          <w:p w14:paraId="6683F08F" w14:textId="77777777" w:rsidR="00FB5E77" w:rsidRPr="003F6282" w:rsidRDefault="00FB5E77" w:rsidP="005E540B">
            <w:pPr>
              <w:keepNext/>
              <w:keepLines/>
              <w:jc w:val="center"/>
              <w:rPr>
                <w:sz w:val="18"/>
                <w:szCs w:val="18"/>
              </w:rPr>
            </w:pPr>
            <w:r w:rsidRPr="003F6282">
              <w:rPr>
                <w:sz w:val="18"/>
                <w:szCs w:val="18"/>
              </w:rPr>
              <w:t>5 cuves de 80 m²</w:t>
            </w:r>
          </w:p>
        </w:tc>
      </w:tr>
      <w:tr w:rsidR="00FB5E77" w:rsidRPr="003F6282" w14:paraId="0D927540" w14:textId="77777777" w:rsidTr="00F05BE9">
        <w:trPr>
          <w:trHeight w:val="551"/>
          <w:jc w:val="center"/>
        </w:trPr>
        <w:tc>
          <w:tcPr>
            <w:tcW w:w="1129" w:type="dxa"/>
            <w:shd w:val="clear" w:color="auto" w:fill="D5DCE4" w:themeFill="text2" w:themeFillTint="33"/>
            <w:vAlign w:val="center"/>
          </w:tcPr>
          <w:p w14:paraId="07851D4B" w14:textId="77777777" w:rsidR="00FB5E77" w:rsidRPr="003F6282" w:rsidRDefault="00FB5E77" w:rsidP="005E540B">
            <w:pPr>
              <w:keepNext/>
              <w:keepLines/>
              <w:jc w:val="left"/>
              <w:rPr>
                <w:b/>
                <w:sz w:val="18"/>
                <w:szCs w:val="18"/>
              </w:rPr>
            </w:pPr>
            <w:r w:rsidRPr="003F6282">
              <w:rPr>
                <w:b/>
                <w:sz w:val="18"/>
                <w:szCs w:val="18"/>
              </w:rPr>
              <w:t>Additifs</w:t>
            </w:r>
          </w:p>
        </w:tc>
        <w:tc>
          <w:tcPr>
            <w:tcW w:w="3544" w:type="dxa"/>
            <w:vAlign w:val="center"/>
          </w:tcPr>
          <w:p w14:paraId="18C18005" w14:textId="77777777" w:rsidR="00FB5E77" w:rsidRPr="003F6282" w:rsidRDefault="00FB5E77" w:rsidP="005E540B">
            <w:pPr>
              <w:keepNext/>
              <w:keepLines/>
              <w:jc w:val="center"/>
              <w:rPr>
                <w:sz w:val="18"/>
                <w:szCs w:val="18"/>
              </w:rPr>
            </w:pPr>
            <w:r w:rsidRPr="003F6282">
              <w:rPr>
                <w:sz w:val="18"/>
                <w:szCs w:val="18"/>
              </w:rPr>
              <w:t>différents fournisseurs</w:t>
            </w:r>
          </w:p>
        </w:tc>
        <w:tc>
          <w:tcPr>
            <w:tcW w:w="1134" w:type="dxa"/>
            <w:vAlign w:val="center"/>
          </w:tcPr>
          <w:p w14:paraId="5258F504" w14:textId="77777777" w:rsidR="00FB5E77" w:rsidRPr="003F6282" w:rsidRDefault="00FB5E77" w:rsidP="005E540B">
            <w:pPr>
              <w:keepNext/>
              <w:keepLines/>
              <w:jc w:val="center"/>
              <w:rPr>
                <w:sz w:val="18"/>
                <w:szCs w:val="18"/>
              </w:rPr>
            </w:pPr>
            <w:r w:rsidRPr="003F6282">
              <w:rPr>
                <w:sz w:val="18"/>
                <w:szCs w:val="18"/>
              </w:rPr>
              <w:t>130 à 180 t</w:t>
            </w:r>
          </w:p>
        </w:tc>
        <w:tc>
          <w:tcPr>
            <w:tcW w:w="3402" w:type="dxa"/>
            <w:vAlign w:val="center"/>
          </w:tcPr>
          <w:p w14:paraId="39BC72F2" w14:textId="77777777" w:rsidR="00FB5E77" w:rsidRPr="003F6282" w:rsidRDefault="00FB5E77" w:rsidP="005E540B">
            <w:pPr>
              <w:keepNext/>
              <w:keepLines/>
              <w:jc w:val="center"/>
              <w:rPr>
                <w:sz w:val="18"/>
                <w:szCs w:val="18"/>
              </w:rPr>
            </w:pPr>
            <w:r w:rsidRPr="003F6282">
              <w:rPr>
                <w:sz w:val="18"/>
                <w:szCs w:val="18"/>
              </w:rPr>
              <w:t>2 cubicontainers de 0,9 t</w:t>
            </w:r>
          </w:p>
        </w:tc>
      </w:tr>
    </w:tbl>
    <w:p w14:paraId="2158588C" w14:textId="2F76C7B0" w:rsidR="001F348F" w:rsidRPr="003F6282" w:rsidRDefault="001F348F" w:rsidP="001F348F">
      <w:pPr>
        <w:pStyle w:val="Lgende"/>
      </w:pPr>
      <w:bookmarkStart w:id="84" w:name="_Toc431904587"/>
      <w:bookmarkStart w:id="85" w:name="_Toc432502033"/>
      <w:bookmarkStart w:id="86" w:name="_Toc471719843"/>
      <w:r w:rsidRPr="003F6282">
        <w:t xml:space="preserve">Tableau </w:t>
      </w:r>
      <w:fldSimple w:instr=" SEQ Tableau \* ARABIC ">
        <w:r w:rsidR="003F6282">
          <w:rPr>
            <w:noProof/>
          </w:rPr>
          <w:t>1</w:t>
        </w:r>
      </w:fldSimple>
      <w:r w:rsidRPr="003F6282">
        <w:t> : Les flux entrants</w:t>
      </w:r>
      <w:bookmarkEnd w:id="84"/>
      <w:bookmarkEnd w:id="85"/>
      <w:bookmarkEnd w:id="86"/>
    </w:p>
    <w:p w14:paraId="5549C701" w14:textId="77777777" w:rsidR="001F348F" w:rsidRPr="003F6282" w:rsidRDefault="001F348F" w:rsidP="005E540B"/>
    <w:tbl>
      <w:tblPr>
        <w:tblStyle w:val="Grilledutableau"/>
        <w:tblW w:w="9183" w:type="dxa"/>
        <w:jc w:val="center"/>
        <w:tblLook w:val="04A0" w:firstRow="1" w:lastRow="0" w:firstColumn="1" w:lastColumn="0" w:noHBand="0" w:noVBand="1"/>
      </w:tblPr>
      <w:tblGrid>
        <w:gridCol w:w="1129"/>
        <w:gridCol w:w="3544"/>
        <w:gridCol w:w="1134"/>
        <w:gridCol w:w="2126"/>
        <w:gridCol w:w="1250"/>
      </w:tblGrid>
      <w:tr w:rsidR="001F348F" w:rsidRPr="003F6282" w14:paraId="692F69FC" w14:textId="77777777" w:rsidTr="00311E6A">
        <w:trPr>
          <w:jc w:val="center"/>
        </w:trPr>
        <w:tc>
          <w:tcPr>
            <w:tcW w:w="1129" w:type="dxa"/>
            <w:shd w:val="clear" w:color="auto" w:fill="D5DCE4" w:themeFill="text2" w:themeFillTint="33"/>
            <w:vAlign w:val="center"/>
          </w:tcPr>
          <w:p w14:paraId="0A644A88" w14:textId="77777777" w:rsidR="001F348F" w:rsidRPr="003F6282" w:rsidRDefault="001F348F" w:rsidP="00311E6A">
            <w:pPr>
              <w:jc w:val="center"/>
              <w:rPr>
                <w:sz w:val="18"/>
                <w:szCs w:val="18"/>
              </w:rPr>
            </w:pPr>
          </w:p>
        </w:tc>
        <w:tc>
          <w:tcPr>
            <w:tcW w:w="3544" w:type="dxa"/>
            <w:shd w:val="clear" w:color="auto" w:fill="D5DCE4" w:themeFill="text2" w:themeFillTint="33"/>
            <w:vAlign w:val="center"/>
          </w:tcPr>
          <w:p w14:paraId="448BFCBA" w14:textId="77777777" w:rsidR="001F348F" w:rsidRPr="003F6282" w:rsidRDefault="001F348F" w:rsidP="00311E6A">
            <w:pPr>
              <w:jc w:val="center"/>
              <w:rPr>
                <w:b/>
                <w:sz w:val="18"/>
                <w:szCs w:val="18"/>
              </w:rPr>
            </w:pPr>
            <w:r w:rsidRPr="003F6282">
              <w:rPr>
                <w:b/>
                <w:sz w:val="18"/>
                <w:szCs w:val="18"/>
              </w:rPr>
              <w:t>Destination</w:t>
            </w:r>
          </w:p>
        </w:tc>
        <w:tc>
          <w:tcPr>
            <w:tcW w:w="1134" w:type="dxa"/>
            <w:shd w:val="clear" w:color="auto" w:fill="D5DCE4" w:themeFill="text2" w:themeFillTint="33"/>
            <w:vAlign w:val="center"/>
          </w:tcPr>
          <w:p w14:paraId="496B43B0" w14:textId="77777777" w:rsidR="001F348F" w:rsidRPr="003F6282" w:rsidRDefault="001F348F" w:rsidP="00311E6A">
            <w:pPr>
              <w:jc w:val="center"/>
              <w:rPr>
                <w:b/>
                <w:sz w:val="18"/>
                <w:szCs w:val="18"/>
              </w:rPr>
            </w:pPr>
            <w:r w:rsidRPr="003F6282">
              <w:rPr>
                <w:b/>
                <w:sz w:val="18"/>
                <w:szCs w:val="18"/>
              </w:rPr>
              <w:t>Flux annuel</w:t>
            </w:r>
          </w:p>
        </w:tc>
        <w:tc>
          <w:tcPr>
            <w:tcW w:w="2126" w:type="dxa"/>
            <w:shd w:val="clear" w:color="auto" w:fill="D5DCE4" w:themeFill="text2" w:themeFillTint="33"/>
            <w:vAlign w:val="center"/>
          </w:tcPr>
          <w:p w14:paraId="331081CB" w14:textId="77777777" w:rsidR="001F348F" w:rsidRPr="003F6282" w:rsidRDefault="001F348F" w:rsidP="00311E6A">
            <w:pPr>
              <w:jc w:val="center"/>
              <w:rPr>
                <w:b/>
                <w:sz w:val="18"/>
                <w:szCs w:val="18"/>
              </w:rPr>
            </w:pPr>
            <w:r w:rsidRPr="003F6282">
              <w:rPr>
                <w:b/>
                <w:sz w:val="18"/>
                <w:szCs w:val="18"/>
              </w:rPr>
              <w:t>Quantité max stockée à un instant t</w:t>
            </w:r>
          </w:p>
        </w:tc>
        <w:tc>
          <w:tcPr>
            <w:tcW w:w="1250" w:type="dxa"/>
            <w:shd w:val="clear" w:color="auto" w:fill="D5DCE4" w:themeFill="text2" w:themeFillTint="33"/>
            <w:vAlign w:val="center"/>
          </w:tcPr>
          <w:p w14:paraId="1B500DD5" w14:textId="77777777" w:rsidR="001F348F" w:rsidRPr="003F6282" w:rsidRDefault="001F348F" w:rsidP="00311E6A">
            <w:pPr>
              <w:jc w:val="center"/>
              <w:rPr>
                <w:b/>
                <w:sz w:val="18"/>
                <w:szCs w:val="18"/>
              </w:rPr>
            </w:pPr>
            <w:r w:rsidRPr="003F6282">
              <w:rPr>
                <w:b/>
                <w:sz w:val="18"/>
                <w:szCs w:val="18"/>
              </w:rPr>
              <w:t>Mode de stockage</w:t>
            </w:r>
          </w:p>
        </w:tc>
      </w:tr>
      <w:tr w:rsidR="001F348F" w:rsidRPr="003F6282" w14:paraId="47C605CB" w14:textId="77777777" w:rsidTr="00311E6A">
        <w:trPr>
          <w:trHeight w:val="479"/>
          <w:jc w:val="center"/>
        </w:trPr>
        <w:tc>
          <w:tcPr>
            <w:tcW w:w="1129" w:type="dxa"/>
            <w:shd w:val="clear" w:color="auto" w:fill="D5DCE4" w:themeFill="text2" w:themeFillTint="33"/>
            <w:vAlign w:val="center"/>
          </w:tcPr>
          <w:p w14:paraId="5B01DEEF" w14:textId="77777777" w:rsidR="001F348F" w:rsidRPr="003F6282" w:rsidRDefault="001F348F" w:rsidP="00311E6A">
            <w:pPr>
              <w:jc w:val="left"/>
              <w:rPr>
                <w:b/>
                <w:sz w:val="18"/>
                <w:szCs w:val="18"/>
              </w:rPr>
            </w:pPr>
            <w:r w:rsidRPr="003F6282">
              <w:rPr>
                <w:b/>
                <w:sz w:val="18"/>
                <w:szCs w:val="18"/>
              </w:rPr>
              <w:t>Enrobé</w:t>
            </w:r>
          </w:p>
        </w:tc>
        <w:tc>
          <w:tcPr>
            <w:tcW w:w="3544" w:type="dxa"/>
            <w:vAlign w:val="center"/>
          </w:tcPr>
          <w:p w14:paraId="71D2505C" w14:textId="77777777" w:rsidR="001F348F" w:rsidRPr="003F6282" w:rsidRDefault="001F348F" w:rsidP="00311E6A">
            <w:pPr>
              <w:jc w:val="center"/>
              <w:rPr>
                <w:sz w:val="18"/>
                <w:szCs w:val="18"/>
              </w:rPr>
            </w:pPr>
            <w:r w:rsidRPr="003F6282">
              <w:rPr>
                <w:sz w:val="18"/>
                <w:szCs w:val="18"/>
              </w:rPr>
              <w:t>chantiers locaux d’épandage</w:t>
            </w:r>
          </w:p>
        </w:tc>
        <w:tc>
          <w:tcPr>
            <w:tcW w:w="1134" w:type="dxa"/>
            <w:vAlign w:val="center"/>
          </w:tcPr>
          <w:p w14:paraId="2C61DBF3" w14:textId="77777777" w:rsidR="001F348F" w:rsidRPr="003F6282" w:rsidRDefault="001F348F" w:rsidP="00311E6A">
            <w:pPr>
              <w:jc w:val="center"/>
              <w:rPr>
                <w:sz w:val="18"/>
                <w:szCs w:val="18"/>
              </w:rPr>
            </w:pPr>
            <w:r w:rsidRPr="003F6282">
              <w:rPr>
                <w:sz w:val="18"/>
                <w:szCs w:val="18"/>
              </w:rPr>
              <w:t>180 000 t/an</w:t>
            </w:r>
          </w:p>
        </w:tc>
        <w:tc>
          <w:tcPr>
            <w:tcW w:w="2126" w:type="dxa"/>
            <w:vAlign w:val="center"/>
          </w:tcPr>
          <w:p w14:paraId="413FBCF0" w14:textId="77777777" w:rsidR="001F348F" w:rsidRPr="003F6282" w:rsidRDefault="001F348F" w:rsidP="00311E6A">
            <w:pPr>
              <w:jc w:val="center"/>
              <w:rPr>
                <w:sz w:val="18"/>
                <w:szCs w:val="18"/>
              </w:rPr>
            </w:pPr>
            <w:r w:rsidRPr="003F6282">
              <w:rPr>
                <w:sz w:val="18"/>
                <w:szCs w:val="18"/>
              </w:rPr>
              <w:t>360 t</w:t>
            </w:r>
          </w:p>
        </w:tc>
        <w:tc>
          <w:tcPr>
            <w:tcW w:w="1250" w:type="dxa"/>
            <w:vAlign w:val="center"/>
          </w:tcPr>
          <w:p w14:paraId="45401DDA" w14:textId="77777777" w:rsidR="001F348F" w:rsidRPr="003F6282" w:rsidRDefault="001F348F" w:rsidP="00311E6A">
            <w:pPr>
              <w:jc w:val="center"/>
              <w:rPr>
                <w:sz w:val="18"/>
                <w:szCs w:val="18"/>
              </w:rPr>
            </w:pPr>
            <w:r w:rsidRPr="003F6282">
              <w:rPr>
                <w:sz w:val="18"/>
                <w:szCs w:val="18"/>
              </w:rPr>
              <w:t>trémies calorifugées</w:t>
            </w:r>
          </w:p>
        </w:tc>
      </w:tr>
    </w:tbl>
    <w:p w14:paraId="12D90F2C" w14:textId="4DC512C0" w:rsidR="001F348F" w:rsidRPr="003F6282" w:rsidRDefault="001F348F" w:rsidP="001F348F">
      <w:pPr>
        <w:pStyle w:val="Lgende"/>
      </w:pPr>
      <w:bookmarkStart w:id="87" w:name="_Toc431904588"/>
      <w:bookmarkStart w:id="88" w:name="_Toc432502034"/>
      <w:bookmarkStart w:id="89" w:name="_Toc471719844"/>
      <w:r w:rsidRPr="003F6282">
        <w:t xml:space="preserve">Tableau </w:t>
      </w:r>
      <w:fldSimple w:instr=" SEQ Tableau \* ARABIC ">
        <w:r w:rsidR="003F6282">
          <w:rPr>
            <w:noProof/>
          </w:rPr>
          <w:t>2</w:t>
        </w:r>
      </w:fldSimple>
      <w:r w:rsidRPr="003F6282">
        <w:t> : Les flux sortants</w:t>
      </w:r>
      <w:bookmarkEnd w:id="87"/>
      <w:bookmarkEnd w:id="88"/>
      <w:bookmarkEnd w:id="89"/>
    </w:p>
    <w:p w14:paraId="629C21CE" w14:textId="45408835" w:rsidR="005E540B" w:rsidRPr="003F6282" w:rsidRDefault="005E540B" w:rsidP="005E540B"/>
    <w:p w14:paraId="57B6435B" w14:textId="77777777" w:rsidR="005E540B" w:rsidRPr="003F6282" w:rsidRDefault="005E540B" w:rsidP="005E540B"/>
    <w:p w14:paraId="2F31ACDD" w14:textId="3FC9DA58" w:rsidR="003A145D" w:rsidRPr="003F6282" w:rsidRDefault="00C0100D" w:rsidP="00EC56F4">
      <w:pPr>
        <w:pStyle w:val="Titre1"/>
      </w:pPr>
      <w:bookmarkStart w:id="90" w:name="_Toc471719786"/>
      <w:r w:rsidRPr="003F6282">
        <w:lastRenderedPageBreak/>
        <w:t xml:space="preserve">Description de </w:t>
      </w:r>
      <w:r w:rsidR="00D80B80" w:rsidRPr="003F6282">
        <w:t>l’usine</w:t>
      </w:r>
      <w:r w:rsidRPr="003F6282">
        <w:t xml:space="preserve"> d’</w:t>
      </w:r>
      <w:r w:rsidR="00E94F06" w:rsidRPr="003F6282">
        <w:t>enrobage</w:t>
      </w:r>
      <w:bookmarkEnd w:id="90"/>
    </w:p>
    <w:p w14:paraId="0EE18AB4" w14:textId="77777777" w:rsidR="008B5A79" w:rsidRPr="003F6282" w:rsidRDefault="008B5A79" w:rsidP="008B5A79"/>
    <w:p w14:paraId="6E1023E5" w14:textId="19D9E24C" w:rsidR="00E94F06" w:rsidRPr="003F6282" w:rsidRDefault="00E94F06" w:rsidP="00E94F06">
      <w:pPr>
        <w:pStyle w:val="Titre2"/>
      </w:pPr>
      <w:bookmarkStart w:id="91" w:name="_Toc471719787"/>
      <w:r w:rsidRPr="003F6282">
        <w:t>Fonctionnement général</w:t>
      </w:r>
      <w:bookmarkEnd w:id="91"/>
    </w:p>
    <w:p w14:paraId="29BCD0C4" w14:textId="77777777" w:rsidR="008B5A79" w:rsidRPr="003F6282" w:rsidRDefault="008B5A79" w:rsidP="008B5A79"/>
    <w:p w14:paraId="42501ECD" w14:textId="2E75E0EF" w:rsidR="00E94F06" w:rsidRPr="003F6282" w:rsidRDefault="00E94F06" w:rsidP="00E94F06">
      <w:r w:rsidRPr="003F6282">
        <w:t xml:space="preserve">L’installation choisie par l’exploitant est une </w:t>
      </w:r>
      <w:r w:rsidR="00D80B80" w:rsidRPr="003F6282">
        <w:t>usine</w:t>
      </w:r>
      <w:r w:rsidRPr="003F6282">
        <w:t xml:space="preserve"> fixe d’enrobage à chaud type RF 300 NEO. Le descriptif complet de ce poste est donné en Annexe </w:t>
      </w:r>
      <w:r w:rsidR="00F05BE9" w:rsidRPr="003F6282">
        <w:t>1</w:t>
      </w:r>
      <w:r w:rsidRPr="003F6282">
        <w:t>.</w:t>
      </w:r>
    </w:p>
    <w:p w14:paraId="4BA1CA04" w14:textId="77777777" w:rsidR="008B5A79" w:rsidRPr="003F6282" w:rsidRDefault="008B5A79" w:rsidP="00E94F06"/>
    <w:p w14:paraId="24F69E64" w14:textId="1A1FE853" w:rsidR="00E94F06" w:rsidRPr="003F6282" w:rsidRDefault="00F76C36" w:rsidP="00E94F06">
      <w:r w:rsidRPr="003F6282">
        <w:t xml:space="preserve">La fonction </w:t>
      </w:r>
      <w:r w:rsidR="00E94F06" w:rsidRPr="003F6282">
        <w:t xml:space="preserve">d’une </w:t>
      </w:r>
      <w:r w:rsidR="00D80B80" w:rsidRPr="003F6282">
        <w:t>usine</w:t>
      </w:r>
      <w:r w:rsidR="00E94F06" w:rsidRPr="003F6282">
        <w:t xml:space="preserve"> d’enrobage est de produire, à partir d’agrégats (granulats, fines) et de liant (bitume), un enrobé qui sera transporté à chaud vers le chantier </w:t>
      </w:r>
      <w:r w:rsidR="00A30733" w:rsidRPr="003F6282">
        <w:t xml:space="preserve">d’épandage </w:t>
      </w:r>
      <w:r w:rsidR="00E94F06" w:rsidRPr="003F6282">
        <w:t>et qui formera la couche supérieure du revêtement des infrastructures routières. Les proportions des constituants d’un enrobé donné constitue</w:t>
      </w:r>
      <w:r w:rsidR="00AC589A" w:rsidRPr="003F6282">
        <w:t>nt</w:t>
      </w:r>
      <w:r w:rsidR="00E94F06" w:rsidRPr="003F6282">
        <w:t xml:space="preserve"> sa « formule ».</w:t>
      </w:r>
    </w:p>
    <w:p w14:paraId="0FF42013" w14:textId="77777777" w:rsidR="00462FCD" w:rsidRPr="003F6282" w:rsidRDefault="00462FCD" w:rsidP="00E94F06"/>
    <w:p w14:paraId="237F3F69" w14:textId="5C2D4AB7" w:rsidR="00462FCD" w:rsidRPr="003F6282" w:rsidRDefault="00462FCD" w:rsidP="00E94F06">
      <w:r w:rsidRPr="003F6282">
        <w:t>Le mélange entre les différents constitu</w:t>
      </w:r>
      <w:r w:rsidR="001C5C88" w:rsidRPr="003F6282">
        <w:t>ants se fait à chaud (environ 16</w:t>
      </w:r>
      <w:r w:rsidRPr="003F6282">
        <w:t>0 °C). Les granulats doivent être dosés, séchés et réchauffés avant d’être mélangés avec le bitume. Les agrégats d’enrobés, stockés dans des trémies spécialement dédiées, sont incorporés directement dans le tambour sécheur malaxeur via un anneau de recyclage.</w:t>
      </w:r>
    </w:p>
    <w:p w14:paraId="4961263A" w14:textId="77777777" w:rsidR="00462FCD" w:rsidRPr="003F6282" w:rsidRDefault="00462FCD" w:rsidP="00E94F06"/>
    <w:p w14:paraId="4E7AFC7A" w14:textId="4C1261D1" w:rsidR="00462FCD" w:rsidRPr="003F6282" w:rsidRDefault="00462FCD" w:rsidP="00E94F06">
      <w:r w:rsidRPr="003F6282">
        <w:t xml:space="preserve">Les principaux éléments </w:t>
      </w:r>
      <w:r w:rsidR="00F76C36" w:rsidRPr="003F6282">
        <w:t xml:space="preserve">de </w:t>
      </w:r>
      <w:r w:rsidR="00D80B80" w:rsidRPr="003F6282">
        <w:t>l’usine</w:t>
      </w:r>
      <w:r w:rsidRPr="003F6282">
        <w:t xml:space="preserve"> d’enrobage à chaud sont les suivants :</w:t>
      </w:r>
    </w:p>
    <w:p w14:paraId="170FF535" w14:textId="77777777" w:rsidR="00462FCD" w:rsidRPr="003F6282" w:rsidRDefault="00462FCD" w:rsidP="00462FCD">
      <w:pPr>
        <w:rPr>
          <w:sz w:val="4"/>
          <w:szCs w:val="4"/>
        </w:rPr>
      </w:pPr>
    </w:p>
    <w:p w14:paraId="60ACD53A" w14:textId="1B21E988" w:rsidR="00C465DF" w:rsidRPr="003F6282" w:rsidRDefault="00C465DF" w:rsidP="00C465DF">
      <w:pPr>
        <w:numPr>
          <w:ilvl w:val="0"/>
          <w:numId w:val="4"/>
        </w:numPr>
        <w:tabs>
          <w:tab w:val="num" w:pos="284"/>
          <w:tab w:val="right" w:leader="dot" w:pos="9180"/>
        </w:tabs>
        <w:spacing w:before="0" w:after="120" w:line="240" w:lineRule="auto"/>
        <w:rPr>
          <w:rFonts w:cs="Arial"/>
        </w:rPr>
      </w:pPr>
      <w:r w:rsidRPr="003F6282">
        <w:rPr>
          <w:rFonts w:cs="Arial"/>
        </w:rPr>
        <w:t>un parc</w:t>
      </w:r>
      <w:r w:rsidR="00AC589A" w:rsidRPr="003F6282">
        <w:rPr>
          <w:rFonts w:cs="Arial"/>
        </w:rPr>
        <w:t xml:space="preserve"> à liants comprenant notamment cinq</w:t>
      </w:r>
      <w:r w:rsidR="001F348F" w:rsidRPr="003F6282">
        <w:rPr>
          <w:rFonts w:cs="Arial"/>
        </w:rPr>
        <w:t xml:space="preserve"> cuves (5</w:t>
      </w:r>
      <w:r w:rsidRPr="003F6282">
        <w:rPr>
          <w:rFonts w:cs="Arial"/>
        </w:rPr>
        <w:t xml:space="preserve"> x 80 m</w:t>
      </w:r>
      <w:r w:rsidRPr="003F6282">
        <w:rPr>
          <w:rFonts w:cs="Arial"/>
          <w:vertAlign w:val="superscript"/>
        </w:rPr>
        <w:t>3</w:t>
      </w:r>
      <w:r w:rsidRPr="003F6282">
        <w:rPr>
          <w:rFonts w:cs="Arial"/>
        </w:rPr>
        <w:t>), un groupe de dépotage du bitume et un groupe de dosage du bitume ;</w:t>
      </w:r>
    </w:p>
    <w:p w14:paraId="617D0C81" w14:textId="77777777" w:rsidR="00C465DF" w:rsidRPr="003F6282" w:rsidRDefault="00C465DF" w:rsidP="00C465DF">
      <w:pPr>
        <w:numPr>
          <w:ilvl w:val="0"/>
          <w:numId w:val="4"/>
        </w:numPr>
        <w:tabs>
          <w:tab w:val="num" w:pos="284"/>
          <w:tab w:val="right" w:leader="dot" w:pos="9180"/>
        </w:tabs>
        <w:spacing w:before="0" w:after="120" w:line="240" w:lineRule="auto"/>
        <w:rPr>
          <w:rFonts w:cs="Arial"/>
        </w:rPr>
      </w:pPr>
      <w:r w:rsidRPr="003F6282">
        <w:rPr>
          <w:rFonts w:cs="Arial"/>
        </w:rPr>
        <w:t>un silo de stockage des fines d’une capacité de 40 m</w:t>
      </w:r>
      <w:r w:rsidRPr="003F6282">
        <w:rPr>
          <w:rFonts w:cs="Arial"/>
          <w:vertAlign w:val="superscript"/>
        </w:rPr>
        <w:t>3 </w:t>
      </w:r>
      <w:r w:rsidRPr="003F6282">
        <w:rPr>
          <w:rFonts w:cs="Arial"/>
        </w:rPr>
        <w:t>;</w:t>
      </w:r>
    </w:p>
    <w:p w14:paraId="5A3EB949" w14:textId="6D2D9615" w:rsidR="00462FCD" w:rsidRPr="003F6282" w:rsidRDefault="00D62AFC" w:rsidP="00462FCD">
      <w:pPr>
        <w:numPr>
          <w:ilvl w:val="0"/>
          <w:numId w:val="4"/>
        </w:numPr>
        <w:tabs>
          <w:tab w:val="num" w:pos="284"/>
          <w:tab w:val="right" w:leader="dot" w:pos="9180"/>
        </w:tabs>
        <w:spacing w:before="0" w:after="120" w:line="240" w:lineRule="auto"/>
        <w:rPr>
          <w:rFonts w:cs="Arial"/>
        </w:rPr>
      </w:pPr>
      <w:r w:rsidRPr="003F6282">
        <w:rPr>
          <w:rFonts w:cs="Arial"/>
        </w:rPr>
        <w:t>un ensemble de prédoseurs à granulats avec tapis de reprise et de convoyage ;</w:t>
      </w:r>
    </w:p>
    <w:p w14:paraId="5E391F91" w14:textId="08E3A542" w:rsidR="00D62AFC" w:rsidRPr="003F6282" w:rsidRDefault="00D62AFC" w:rsidP="00462FCD">
      <w:pPr>
        <w:numPr>
          <w:ilvl w:val="0"/>
          <w:numId w:val="4"/>
        </w:numPr>
        <w:tabs>
          <w:tab w:val="num" w:pos="284"/>
          <w:tab w:val="right" w:leader="dot" w:pos="9180"/>
        </w:tabs>
        <w:spacing w:before="0" w:after="120" w:line="240" w:lineRule="auto"/>
        <w:rPr>
          <w:rFonts w:cs="Arial"/>
        </w:rPr>
      </w:pPr>
      <w:r w:rsidRPr="003F6282">
        <w:rPr>
          <w:rFonts w:cs="Arial"/>
        </w:rPr>
        <w:t>un ensemble de prédoseurs à agrégats d’enrobés avec tapis de reprise et de convoyage ;</w:t>
      </w:r>
    </w:p>
    <w:p w14:paraId="512E02C8" w14:textId="41ABF22D" w:rsidR="00D62AFC" w:rsidRPr="003F6282" w:rsidRDefault="00860245" w:rsidP="00462FCD">
      <w:pPr>
        <w:numPr>
          <w:ilvl w:val="0"/>
          <w:numId w:val="4"/>
        </w:numPr>
        <w:tabs>
          <w:tab w:val="num" w:pos="284"/>
          <w:tab w:val="right" w:leader="dot" w:pos="9180"/>
        </w:tabs>
        <w:spacing w:before="0" w:after="120" w:line="240" w:lineRule="auto"/>
        <w:rPr>
          <w:rFonts w:cs="Arial"/>
        </w:rPr>
      </w:pPr>
      <w:r w:rsidRPr="003F6282">
        <w:rPr>
          <w:rFonts w:cs="Arial"/>
        </w:rPr>
        <w:t>un tambour sécheur malaxeur équipé d’un brûleur fonctionnant au gaz naturel ;</w:t>
      </w:r>
    </w:p>
    <w:p w14:paraId="7C767A64" w14:textId="465BE2EE" w:rsidR="00860245" w:rsidRPr="003F6282" w:rsidRDefault="00860245" w:rsidP="00462FCD">
      <w:pPr>
        <w:numPr>
          <w:ilvl w:val="0"/>
          <w:numId w:val="4"/>
        </w:numPr>
        <w:tabs>
          <w:tab w:val="num" w:pos="284"/>
          <w:tab w:val="right" w:leader="dot" w:pos="9180"/>
        </w:tabs>
        <w:spacing w:before="0" w:after="120" w:line="240" w:lineRule="auto"/>
        <w:rPr>
          <w:rFonts w:cs="Arial"/>
        </w:rPr>
      </w:pPr>
      <w:r w:rsidRPr="003F6282">
        <w:rPr>
          <w:rFonts w:cs="Arial"/>
        </w:rPr>
        <w:t xml:space="preserve">un système de filtration des gaz à manches textiles avec </w:t>
      </w:r>
      <w:r w:rsidR="00D87D86" w:rsidRPr="003F6282">
        <w:rPr>
          <w:rFonts w:cs="Arial"/>
        </w:rPr>
        <w:t xml:space="preserve">une </w:t>
      </w:r>
      <w:r w:rsidRPr="003F6282">
        <w:rPr>
          <w:rFonts w:cs="Arial"/>
        </w:rPr>
        <w:t>cheminée d’évacuation d’une hauteur de 24 m</w:t>
      </w:r>
      <w:r w:rsidR="00A30733" w:rsidRPr="003F6282">
        <w:rPr>
          <w:rFonts w:cs="Arial"/>
        </w:rPr>
        <w:t xml:space="preserve"> et récupération des fines traitées</w:t>
      </w:r>
      <w:r w:rsidRPr="003F6282">
        <w:rPr>
          <w:rFonts w:cs="Arial"/>
        </w:rPr>
        <w:t> ;</w:t>
      </w:r>
    </w:p>
    <w:p w14:paraId="4732C35A" w14:textId="0EC28188" w:rsidR="00860245" w:rsidRPr="003F6282" w:rsidRDefault="00D5062F" w:rsidP="00462FCD">
      <w:pPr>
        <w:numPr>
          <w:ilvl w:val="0"/>
          <w:numId w:val="4"/>
        </w:numPr>
        <w:tabs>
          <w:tab w:val="num" w:pos="284"/>
          <w:tab w:val="right" w:leader="dot" w:pos="9180"/>
        </w:tabs>
        <w:spacing w:before="0" w:after="120" w:line="240" w:lineRule="auto"/>
        <w:rPr>
          <w:rFonts w:cs="Arial"/>
        </w:rPr>
      </w:pPr>
      <w:r w:rsidRPr="003F6282">
        <w:rPr>
          <w:rFonts w:cs="Arial"/>
        </w:rPr>
        <w:t>un ensemble comprenant un convoyeur à raclettes et une trémie de stockage des enrobés ;</w:t>
      </w:r>
    </w:p>
    <w:p w14:paraId="56F000B7" w14:textId="5058632B" w:rsidR="00D5062F" w:rsidRPr="003F6282" w:rsidRDefault="00D5062F" w:rsidP="00462FCD">
      <w:pPr>
        <w:numPr>
          <w:ilvl w:val="0"/>
          <w:numId w:val="4"/>
        </w:numPr>
        <w:tabs>
          <w:tab w:val="num" w:pos="284"/>
          <w:tab w:val="right" w:leader="dot" w:pos="9180"/>
        </w:tabs>
        <w:spacing w:before="0" w:after="120" w:line="240" w:lineRule="auto"/>
        <w:rPr>
          <w:rFonts w:cs="Arial"/>
        </w:rPr>
      </w:pPr>
      <w:r w:rsidRPr="003F6282">
        <w:rPr>
          <w:rFonts w:cs="Arial"/>
        </w:rPr>
        <w:t>une cabine de commande.</w:t>
      </w:r>
    </w:p>
    <w:p w14:paraId="5F34BDE5" w14:textId="77777777" w:rsidR="00462FCD" w:rsidRPr="003F6282" w:rsidRDefault="00462FCD" w:rsidP="00E94F06"/>
    <w:p w14:paraId="55B9A9F8" w14:textId="74A471E3" w:rsidR="00462FCD" w:rsidRPr="003F6282" w:rsidRDefault="00462FCD" w:rsidP="00E94F06">
      <w:r w:rsidRPr="003F6282">
        <w:t>Le procédé de fabrication est composé des étapes suivantes</w:t>
      </w:r>
      <w:r w:rsidR="00D63FC6" w:rsidRPr="003F6282">
        <w:t xml:space="preserve"> (cf. </w:t>
      </w:r>
      <w:r w:rsidR="00D63FC6" w:rsidRPr="003F6282">
        <w:fldChar w:fldCharType="begin"/>
      </w:r>
      <w:r w:rsidR="00D63FC6" w:rsidRPr="003F6282">
        <w:instrText xml:space="preserve"> REF _Ref432502557 \h  \* MERGEFORMAT </w:instrText>
      </w:r>
      <w:r w:rsidR="00D63FC6" w:rsidRPr="003F6282">
        <w:fldChar w:fldCharType="separate"/>
      </w:r>
      <w:r w:rsidR="003F6282" w:rsidRPr="003F6282">
        <w:t xml:space="preserve">Figure </w:t>
      </w:r>
      <w:r w:rsidR="003F6282">
        <w:rPr>
          <w:noProof/>
        </w:rPr>
        <w:t>6</w:t>
      </w:r>
      <w:r w:rsidR="00D63FC6" w:rsidRPr="003F6282">
        <w:fldChar w:fldCharType="end"/>
      </w:r>
      <w:r w:rsidR="00D63FC6" w:rsidRPr="003F6282">
        <w:t>)</w:t>
      </w:r>
      <w:r w:rsidRPr="003F6282">
        <w:t> :</w:t>
      </w:r>
    </w:p>
    <w:p w14:paraId="3E89F171" w14:textId="77777777" w:rsidR="00462FCD" w:rsidRPr="003F6282" w:rsidRDefault="00462FCD" w:rsidP="00E94F06">
      <w:pPr>
        <w:rPr>
          <w:sz w:val="4"/>
          <w:szCs w:val="4"/>
        </w:rPr>
      </w:pPr>
    </w:p>
    <w:p w14:paraId="11EE8C18" w14:textId="34429FC5" w:rsidR="00C465DF" w:rsidRPr="003F6282" w:rsidRDefault="00D5062F" w:rsidP="00462FCD">
      <w:pPr>
        <w:numPr>
          <w:ilvl w:val="0"/>
          <w:numId w:val="4"/>
        </w:numPr>
        <w:tabs>
          <w:tab w:val="num" w:pos="284"/>
          <w:tab w:val="right" w:leader="dot" w:pos="9180"/>
        </w:tabs>
        <w:spacing w:before="0" w:after="120" w:line="240" w:lineRule="auto"/>
        <w:rPr>
          <w:rFonts w:cs="Arial"/>
        </w:rPr>
      </w:pPr>
      <w:r w:rsidRPr="003F6282">
        <w:rPr>
          <w:rFonts w:cs="Arial"/>
        </w:rPr>
        <w:t>l’approvisionnement des matières premières (granulats, agrégats d’enrobés, filler, bitume) ;</w:t>
      </w:r>
    </w:p>
    <w:p w14:paraId="7AF81C68" w14:textId="33D24FB6" w:rsidR="00D5062F" w:rsidRPr="003F6282" w:rsidRDefault="00D5062F" w:rsidP="00462FCD">
      <w:pPr>
        <w:numPr>
          <w:ilvl w:val="0"/>
          <w:numId w:val="4"/>
        </w:numPr>
        <w:tabs>
          <w:tab w:val="num" w:pos="284"/>
          <w:tab w:val="right" w:leader="dot" w:pos="9180"/>
        </w:tabs>
        <w:spacing w:before="0" w:after="120" w:line="240" w:lineRule="auto"/>
        <w:rPr>
          <w:rFonts w:cs="Arial"/>
        </w:rPr>
      </w:pPr>
      <w:r w:rsidRPr="003F6282">
        <w:rPr>
          <w:rFonts w:cs="Arial"/>
        </w:rPr>
        <w:t xml:space="preserve">le </w:t>
      </w:r>
      <w:r w:rsidR="00F76C36" w:rsidRPr="003F6282">
        <w:rPr>
          <w:rFonts w:cs="Arial"/>
        </w:rPr>
        <w:t xml:space="preserve">stockage en conditionnements </w:t>
      </w:r>
      <w:r w:rsidRPr="003F6282">
        <w:rPr>
          <w:rFonts w:cs="Arial"/>
        </w:rPr>
        <w:t>adapté</w:t>
      </w:r>
      <w:r w:rsidR="00F76C36" w:rsidRPr="003F6282">
        <w:rPr>
          <w:rFonts w:cs="Arial"/>
        </w:rPr>
        <w:t>s</w:t>
      </w:r>
      <w:r w:rsidRPr="003F6282">
        <w:rPr>
          <w:rFonts w:cs="Arial"/>
        </w:rPr>
        <w:t xml:space="preserve"> (aires de stockage extérieures, silo, cuves calorifugées) ;</w:t>
      </w:r>
    </w:p>
    <w:p w14:paraId="7ACF93E6" w14:textId="5F9C5558" w:rsidR="00D5062F" w:rsidRPr="003F6282" w:rsidRDefault="00D5062F" w:rsidP="00462FCD">
      <w:pPr>
        <w:numPr>
          <w:ilvl w:val="0"/>
          <w:numId w:val="4"/>
        </w:numPr>
        <w:tabs>
          <w:tab w:val="num" w:pos="284"/>
          <w:tab w:val="right" w:leader="dot" w:pos="9180"/>
        </w:tabs>
        <w:spacing w:before="0" w:after="120" w:line="240" w:lineRule="auto"/>
        <w:rPr>
          <w:rFonts w:cs="Arial"/>
        </w:rPr>
      </w:pPr>
      <w:r w:rsidRPr="003F6282">
        <w:rPr>
          <w:rFonts w:cs="Arial"/>
        </w:rPr>
        <w:t>le chargement des granulats et des agrégats dans des prédoseurs spécifiques dédiés ;</w:t>
      </w:r>
    </w:p>
    <w:p w14:paraId="0B82FA79" w14:textId="49E72F8D" w:rsidR="00D5062F" w:rsidRPr="003F6282" w:rsidRDefault="00D5062F" w:rsidP="00462FCD">
      <w:pPr>
        <w:numPr>
          <w:ilvl w:val="0"/>
          <w:numId w:val="4"/>
        </w:numPr>
        <w:tabs>
          <w:tab w:val="num" w:pos="284"/>
          <w:tab w:val="right" w:leader="dot" w:pos="9180"/>
        </w:tabs>
        <w:spacing w:before="0" w:after="120" w:line="240" w:lineRule="auto"/>
        <w:rPr>
          <w:rFonts w:cs="Arial"/>
        </w:rPr>
      </w:pPr>
      <w:r w:rsidRPr="003F6282">
        <w:rPr>
          <w:rFonts w:cs="Arial"/>
        </w:rPr>
        <w:t>le séchage des granulats ;</w:t>
      </w:r>
    </w:p>
    <w:p w14:paraId="45180405" w14:textId="43A328E3" w:rsidR="00D5062F" w:rsidRPr="003F6282" w:rsidRDefault="00D5062F" w:rsidP="00462FCD">
      <w:pPr>
        <w:numPr>
          <w:ilvl w:val="0"/>
          <w:numId w:val="4"/>
        </w:numPr>
        <w:tabs>
          <w:tab w:val="num" w:pos="284"/>
          <w:tab w:val="right" w:leader="dot" w:pos="9180"/>
        </w:tabs>
        <w:spacing w:before="0" w:after="120" w:line="240" w:lineRule="auto"/>
        <w:rPr>
          <w:rFonts w:cs="Arial"/>
        </w:rPr>
      </w:pPr>
      <w:r w:rsidRPr="003F6282">
        <w:rPr>
          <w:rFonts w:cs="Arial"/>
        </w:rPr>
        <w:t>le mélange et le malaxage des granulats avec les agrégats d’enrobés, le bitume et les fillers ;</w:t>
      </w:r>
    </w:p>
    <w:p w14:paraId="656454FE" w14:textId="1212E025" w:rsidR="00D5062F" w:rsidRPr="003F6282" w:rsidRDefault="00D5062F" w:rsidP="00462FCD">
      <w:pPr>
        <w:numPr>
          <w:ilvl w:val="0"/>
          <w:numId w:val="4"/>
        </w:numPr>
        <w:tabs>
          <w:tab w:val="num" w:pos="284"/>
          <w:tab w:val="right" w:leader="dot" w:pos="9180"/>
        </w:tabs>
        <w:spacing w:before="0" w:after="120" w:line="240" w:lineRule="auto"/>
        <w:rPr>
          <w:rFonts w:cs="Arial"/>
        </w:rPr>
      </w:pPr>
      <w:r w:rsidRPr="003F6282">
        <w:rPr>
          <w:rFonts w:cs="Arial"/>
        </w:rPr>
        <w:t>le transfert et le stockage des matériaux enrobés ;</w:t>
      </w:r>
    </w:p>
    <w:p w14:paraId="417DCC49" w14:textId="792D93D3" w:rsidR="00D5062F" w:rsidRPr="003F6282" w:rsidRDefault="00D5062F" w:rsidP="00462FCD">
      <w:pPr>
        <w:numPr>
          <w:ilvl w:val="0"/>
          <w:numId w:val="4"/>
        </w:numPr>
        <w:tabs>
          <w:tab w:val="num" w:pos="284"/>
          <w:tab w:val="right" w:leader="dot" w:pos="9180"/>
        </w:tabs>
        <w:spacing w:before="0" w:after="120" w:line="240" w:lineRule="auto"/>
        <w:rPr>
          <w:rFonts w:cs="Arial"/>
        </w:rPr>
      </w:pPr>
      <w:r w:rsidRPr="003F6282">
        <w:rPr>
          <w:rFonts w:cs="Arial"/>
        </w:rPr>
        <w:t>le chargement des camions.</w:t>
      </w:r>
    </w:p>
    <w:p w14:paraId="7B42EA84" w14:textId="77777777" w:rsidR="00F05BE9" w:rsidRPr="003F6282" w:rsidRDefault="00F05BE9" w:rsidP="00F05BE9"/>
    <w:p w14:paraId="4D00493A" w14:textId="77777777" w:rsidR="00462FCD" w:rsidRPr="003F6282" w:rsidRDefault="00462FCD" w:rsidP="00E94F06"/>
    <w:p w14:paraId="40DD198E" w14:textId="77777777" w:rsidR="00AE705D" w:rsidRPr="003F6282" w:rsidRDefault="00AE705D" w:rsidP="00E94F06">
      <w:pPr>
        <w:sectPr w:rsidR="00AE705D" w:rsidRPr="003F6282" w:rsidSect="0062656B">
          <w:type w:val="continuous"/>
          <w:pgSz w:w="11906" w:h="16838" w:code="9"/>
          <w:pgMar w:top="1134" w:right="1134" w:bottom="1134" w:left="1701" w:header="567" w:footer="567" w:gutter="0"/>
          <w:cols w:space="708"/>
          <w:docGrid w:linePitch="360"/>
        </w:sectPr>
      </w:pPr>
    </w:p>
    <w:p w14:paraId="494006F6" w14:textId="073E586E" w:rsidR="00AE705D" w:rsidRPr="003F6282" w:rsidRDefault="003576A8" w:rsidP="00BA2CB3">
      <w:pPr>
        <w:jc w:val="left"/>
        <w:rPr>
          <w:sz w:val="10"/>
          <w:szCs w:val="10"/>
        </w:rPr>
      </w:pPr>
      <w:r w:rsidRPr="003F6282">
        <w:rPr>
          <w:noProof/>
        </w:rPr>
        <w:lastRenderedPageBreak/>
        <w:drawing>
          <wp:anchor distT="0" distB="0" distL="114300" distR="114300" simplePos="0" relativeHeight="251896832" behindDoc="0" locked="0" layoutInCell="1" allowOverlap="1" wp14:anchorId="5CAFE425" wp14:editId="7E18FF53">
            <wp:simplePos x="0" y="0"/>
            <wp:positionH relativeFrom="margin">
              <wp:align>center</wp:align>
            </wp:positionH>
            <wp:positionV relativeFrom="paragraph">
              <wp:posOffset>7315</wp:posOffset>
            </wp:positionV>
            <wp:extent cx="6744614" cy="4929816"/>
            <wp:effectExtent l="0" t="0" r="0" b="4445"/>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44614" cy="4929816"/>
                    </a:xfrm>
                    <a:prstGeom prst="rect">
                      <a:avLst/>
                    </a:prstGeom>
                    <a:noFill/>
                  </pic:spPr>
                </pic:pic>
              </a:graphicData>
            </a:graphic>
          </wp:anchor>
        </w:drawing>
      </w:r>
      <w:r w:rsidR="00BA2CB3" w:rsidRPr="003F6282">
        <w:br w:type="textWrapping" w:clear="all"/>
      </w:r>
    </w:p>
    <w:p w14:paraId="58CCD5E1" w14:textId="4D09A464" w:rsidR="00AE705D" w:rsidRPr="003F6282" w:rsidRDefault="00AE705D" w:rsidP="00AE705D">
      <w:pPr>
        <w:pStyle w:val="Lgende"/>
        <w:sectPr w:rsidR="00AE705D" w:rsidRPr="003F6282" w:rsidSect="00AE705D">
          <w:headerReference w:type="default" r:id="rId26"/>
          <w:type w:val="continuous"/>
          <w:pgSz w:w="16838" w:h="11906" w:orient="landscape" w:code="9"/>
          <w:pgMar w:top="1701" w:right="1134" w:bottom="1134" w:left="1134" w:header="567" w:footer="567" w:gutter="0"/>
          <w:cols w:space="708"/>
          <w:docGrid w:linePitch="360"/>
        </w:sectPr>
      </w:pPr>
      <w:bookmarkStart w:id="92" w:name="_Toc471719829"/>
      <w:r w:rsidRPr="003F6282">
        <w:t xml:space="preserve">Figure </w:t>
      </w:r>
      <w:fldSimple w:instr=" SEQ Figure \* ARABIC ">
        <w:r w:rsidR="003F6282">
          <w:rPr>
            <w:noProof/>
          </w:rPr>
          <w:t>5</w:t>
        </w:r>
      </w:fldSimple>
      <w:r w:rsidRPr="003F6282">
        <w:t xml:space="preserve"> : Schéma du fonctionnement général de </w:t>
      </w:r>
      <w:r w:rsidR="00D80B80" w:rsidRPr="003F6282">
        <w:t>l’usine</w:t>
      </w:r>
      <w:r w:rsidRPr="003F6282">
        <w:t xml:space="preserve"> d’enrobage</w:t>
      </w:r>
      <w:bookmarkEnd w:id="92"/>
    </w:p>
    <w:p w14:paraId="52B1D1BD" w14:textId="5A80F234" w:rsidR="00F2564C" w:rsidRPr="003F6282" w:rsidRDefault="003846F6" w:rsidP="00110A3C">
      <w:pPr>
        <w:jc w:val="center"/>
      </w:pPr>
      <w:r w:rsidRPr="003F6282">
        <w:rPr>
          <w:noProof/>
        </w:rPr>
        <w:lastRenderedPageBreak/>
        <w:drawing>
          <wp:inline distT="0" distB="0" distL="0" distR="0" wp14:anchorId="1FD88B83" wp14:editId="2BE3F1E3">
            <wp:extent cx="5713171" cy="4162726"/>
            <wp:effectExtent l="19050" t="19050" r="20955" b="28575"/>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6511" t="8580" r="18467" b="7189"/>
                    <a:stretch/>
                  </pic:blipFill>
                  <pic:spPr bwMode="auto">
                    <a:xfrm>
                      <a:off x="0" y="0"/>
                      <a:ext cx="5727565" cy="417321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11EE003" w14:textId="6C9F121C" w:rsidR="00F2564C" w:rsidRPr="003F6282" w:rsidRDefault="00436147" w:rsidP="00436147">
      <w:pPr>
        <w:pStyle w:val="Lgende"/>
      </w:pPr>
      <w:bookmarkStart w:id="93" w:name="_Ref432502557"/>
      <w:bookmarkStart w:id="94" w:name="_Toc471719830"/>
      <w:r w:rsidRPr="003F6282">
        <w:t xml:space="preserve">Figure </w:t>
      </w:r>
      <w:fldSimple w:instr=" SEQ Figure \* ARABIC ">
        <w:r w:rsidR="003F6282">
          <w:rPr>
            <w:noProof/>
          </w:rPr>
          <w:t>6</w:t>
        </w:r>
      </w:fldSimple>
      <w:bookmarkEnd w:id="93"/>
      <w:r w:rsidRPr="003F6282">
        <w:t xml:space="preserve"> : </w:t>
      </w:r>
      <w:r w:rsidR="003640DD" w:rsidRPr="003F6282">
        <w:t>Procédé de fabrication de l’enrobé</w:t>
      </w:r>
      <w:bookmarkEnd w:id="94"/>
    </w:p>
    <w:p w14:paraId="38849E18" w14:textId="0243A99B" w:rsidR="00F2564C" w:rsidRPr="003F6282" w:rsidRDefault="00F2564C" w:rsidP="002B172D"/>
    <w:p w14:paraId="5695D41A" w14:textId="4A8E9A22" w:rsidR="00130C74" w:rsidRPr="003F6282" w:rsidRDefault="002D3BBE" w:rsidP="00110A3C">
      <w:pPr>
        <w:jc w:val="center"/>
      </w:pPr>
      <w:r w:rsidRPr="003F6282">
        <w:rPr>
          <w:noProof/>
        </w:rPr>
        <mc:AlternateContent>
          <mc:Choice Requires="wps">
            <w:drawing>
              <wp:anchor distT="0" distB="0" distL="114300" distR="114300" simplePos="0" relativeHeight="251899904" behindDoc="0" locked="0" layoutInCell="1" allowOverlap="1" wp14:anchorId="5BBBE3D1" wp14:editId="25E20576">
                <wp:simplePos x="0" y="0"/>
                <wp:positionH relativeFrom="column">
                  <wp:posOffset>3901516</wp:posOffset>
                </wp:positionH>
                <wp:positionV relativeFrom="paragraph">
                  <wp:posOffset>1896059</wp:posOffset>
                </wp:positionV>
                <wp:extent cx="482397" cy="855752"/>
                <wp:effectExtent l="38100" t="38100" r="32385" b="20955"/>
                <wp:wrapNone/>
                <wp:docPr id="9" name="Connecteur droit avec flèche 9"/>
                <wp:cNvGraphicFramePr/>
                <a:graphic xmlns:a="http://schemas.openxmlformats.org/drawingml/2006/main">
                  <a:graphicData uri="http://schemas.microsoft.com/office/word/2010/wordprocessingShape">
                    <wps:wsp>
                      <wps:cNvCnPr/>
                      <wps:spPr>
                        <a:xfrm flipH="1" flipV="1">
                          <a:off x="0" y="0"/>
                          <a:ext cx="482397" cy="85575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29078C5" id="_x0000_t32" coordsize="21600,21600" o:spt="32" o:oned="t" path="m,l21600,21600e" filled="f">
                <v:path arrowok="t" fillok="f" o:connecttype="none"/>
                <o:lock v:ext="edit" shapetype="t"/>
              </v:shapetype>
              <v:shape id="Connecteur droit avec flèche 9" o:spid="_x0000_s1026" type="#_x0000_t32" style="position:absolute;margin-left:307.2pt;margin-top:149.3pt;width:38pt;height:67.4pt;flip:x y;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" strokecolor="black [3200]" strokeweight=".5pt">
                <v:stroke endarrow="block" joinstyle="miter"/>
              </v:shape>
            </w:pict>
          </mc:Fallback>
        </mc:AlternateContent>
      </w:r>
      <w:r w:rsidRPr="003F6282">
        <w:rPr>
          <w:noProof/>
        </w:rPr>
        <mc:AlternateContent>
          <mc:Choice Requires="wps">
            <w:drawing>
              <wp:anchor distT="45720" distB="45720" distL="114300" distR="114300" simplePos="0" relativeHeight="251898880" behindDoc="0" locked="0" layoutInCell="1" allowOverlap="1" wp14:anchorId="234E55F0" wp14:editId="2131FF7A">
                <wp:simplePos x="0" y="0"/>
                <wp:positionH relativeFrom="margin">
                  <wp:posOffset>3681451</wp:posOffset>
                </wp:positionH>
                <wp:positionV relativeFrom="paragraph">
                  <wp:posOffset>2663952</wp:posOffset>
                </wp:positionV>
                <wp:extent cx="1499616" cy="328930"/>
                <wp:effectExtent l="0" t="0" r="0" b="0"/>
                <wp:wrapNone/>
                <wp:docPr id="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616" cy="328930"/>
                        </a:xfrm>
                        <a:prstGeom prst="rect">
                          <a:avLst/>
                        </a:prstGeom>
                        <a:noFill/>
                        <a:ln w="9525">
                          <a:noFill/>
                          <a:miter lim="800000"/>
                          <a:headEnd/>
                          <a:tailEnd/>
                        </a:ln>
                      </wps:spPr>
                      <wps:txbx>
                        <w:txbxContent>
                          <w:p w14:paraId="6A685B7B" w14:textId="44A9808A" w:rsidR="006A6B9E" w:rsidRPr="00110A3C" w:rsidRDefault="006A6B9E" w:rsidP="002D3BBE">
                            <w:pPr>
                              <w:jc w:val="center"/>
                              <w:rPr>
                                <w:b/>
                                <w:sz w:val="16"/>
                                <w:szCs w:val="16"/>
                              </w:rPr>
                            </w:pPr>
                            <w:r>
                              <w:rPr>
                                <w:b/>
                                <w:sz w:val="16"/>
                                <w:szCs w:val="16"/>
                              </w:rPr>
                              <w:t>Alimentation du tambour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4E55F0" id="_x0000_s1032" type="#_x0000_t202" style="position:absolute;left:0;text-align:left;margin-left:289.9pt;margin-top:209.75pt;width:118.1pt;height:25.9pt;z-index:251898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" filled="f" stroked="f">
                <v:textbox>
                  <w:txbxContent>
                    <w:p w14:paraId="6A685B7B" w14:textId="44A9808A" w:rsidR="006A6B9E" w:rsidRPr="00110A3C" w:rsidRDefault="006A6B9E" w:rsidP="002D3BBE">
                      <w:pPr>
                        <w:jc w:val="center"/>
                        <w:rPr>
                          <w:b/>
                          <w:sz w:val="16"/>
                          <w:szCs w:val="16"/>
                        </w:rPr>
                      </w:pPr>
                      <w:r>
                        <w:rPr>
                          <w:b/>
                          <w:sz w:val="16"/>
                          <w:szCs w:val="16"/>
                        </w:rPr>
                        <w:t>Alimentation du tambour</w:t>
                      </w:r>
                    </w:p>
                  </w:txbxContent>
                </v:textbox>
                <w10:wrap anchorx="margin"/>
              </v:shape>
            </w:pict>
          </mc:Fallback>
        </mc:AlternateContent>
      </w:r>
      <w:r w:rsidR="00110A3C" w:rsidRPr="003F6282">
        <w:rPr>
          <w:noProof/>
        </w:rPr>
        <mc:AlternateContent>
          <mc:Choice Requires="wps">
            <w:drawing>
              <wp:anchor distT="0" distB="0" distL="114300" distR="114300" simplePos="0" relativeHeight="251883520" behindDoc="0" locked="0" layoutInCell="1" allowOverlap="1" wp14:anchorId="7C3170D4" wp14:editId="42FB4D02">
                <wp:simplePos x="0" y="0"/>
                <wp:positionH relativeFrom="column">
                  <wp:posOffset>185395</wp:posOffset>
                </wp:positionH>
                <wp:positionV relativeFrom="paragraph">
                  <wp:posOffset>260198</wp:posOffset>
                </wp:positionV>
                <wp:extent cx="277977" cy="519379"/>
                <wp:effectExtent l="0" t="0" r="84455" b="52705"/>
                <wp:wrapNone/>
                <wp:docPr id="227" name="Connecteur droit avec flèche 227"/>
                <wp:cNvGraphicFramePr/>
                <a:graphic xmlns:a="http://schemas.openxmlformats.org/drawingml/2006/main">
                  <a:graphicData uri="http://schemas.microsoft.com/office/word/2010/wordprocessingShape">
                    <wps:wsp>
                      <wps:cNvCnPr/>
                      <wps:spPr>
                        <a:xfrm>
                          <a:off x="0" y="0"/>
                          <a:ext cx="277977" cy="51937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873B1BF" id="_x0000_t32" coordsize="21600,21600" o:spt="32" o:oned="t" path="m,l21600,21600e" filled="f">
                <v:path arrowok="t" fillok="f" o:connecttype="none"/>
                <o:lock v:ext="edit" shapetype="t"/>
              </v:shapetype>
              <v:shape id="Connecteur droit avec flèche 227" o:spid="_x0000_s1026" type="#_x0000_t32" style="position:absolute;margin-left:14.6pt;margin-top:20.5pt;width:21.9pt;height:40.9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" strokecolor="black [3200]" strokeweight=".5pt">
                <v:stroke endarrow="block" joinstyle="miter"/>
              </v:shape>
            </w:pict>
          </mc:Fallback>
        </mc:AlternateContent>
      </w:r>
      <w:r w:rsidR="00110A3C" w:rsidRPr="003F6282">
        <w:rPr>
          <w:noProof/>
        </w:rPr>
        <mc:AlternateContent>
          <mc:Choice Requires="wps">
            <w:drawing>
              <wp:anchor distT="45720" distB="45720" distL="114300" distR="114300" simplePos="0" relativeHeight="251882496" behindDoc="0" locked="0" layoutInCell="1" allowOverlap="1" wp14:anchorId="733B8BA7" wp14:editId="621ACC3E">
                <wp:simplePos x="0" y="0"/>
                <wp:positionH relativeFrom="margin">
                  <wp:align>left</wp:align>
                </wp:positionH>
                <wp:positionV relativeFrom="paragraph">
                  <wp:posOffset>18263</wp:posOffset>
                </wp:positionV>
                <wp:extent cx="1163116" cy="460858"/>
                <wp:effectExtent l="0" t="0" r="0" b="0"/>
                <wp:wrapNone/>
                <wp:docPr id="2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116" cy="460858"/>
                        </a:xfrm>
                        <a:prstGeom prst="rect">
                          <a:avLst/>
                        </a:prstGeom>
                        <a:noFill/>
                        <a:ln w="9525">
                          <a:noFill/>
                          <a:miter lim="800000"/>
                          <a:headEnd/>
                          <a:tailEnd/>
                        </a:ln>
                      </wps:spPr>
                      <wps:txbx>
                        <w:txbxContent>
                          <w:p w14:paraId="43EDC35D" w14:textId="433EA945" w:rsidR="006A6B9E" w:rsidRPr="00110A3C" w:rsidRDefault="006A6B9E" w:rsidP="00110A3C">
                            <w:pPr>
                              <w:jc w:val="center"/>
                              <w:rPr>
                                <w:b/>
                                <w:sz w:val="16"/>
                                <w:szCs w:val="16"/>
                              </w:rPr>
                            </w:pPr>
                            <w:r>
                              <w:rPr>
                                <w:b/>
                                <w:sz w:val="16"/>
                                <w:szCs w:val="16"/>
                              </w:rPr>
                              <w:t>Trémie de stockage des enrobés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3B8BA7" id="_x0000_s1033" type="#_x0000_t202" style="position:absolute;left:0;text-align:left;margin-left:0;margin-top:1.45pt;width:91.6pt;height:36.3pt;z-index:2518824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" filled="f" stroked="f">
                <v:textbox>
                  <w:txbxContent>
                    <w:p w14:paraId="43EDC35D" w14:textId="433EA945" w:rsidR="006A6B9E" w:rsidRPr="00110A3C" w:rsidRDefault="006A6B9E" w:rsidP="00110A3C">
                      <w:pPr>
                        <w:jc w:val="center"/>
                        <w:rPr>
                          <w:b/>
                          <w:sz w:val="16"/>
                          <w:szCs w:val="16"/>
                        </w:rPr>
                      </w:pPr>
                      <w:r>
                        <w:rPr>
                          <w:b/>
                          <w:sz w:val="16"/>
                          <w:szCs w:val="16"/>
                        </w:rPr>
                        <w:t>Trémie de stockage des enrobés</w:t>
                      </w:r>
                    </w:p>
                  </w:txbxContent>
                </v:textbox>
                <w10:wrap anchorx="margin"/>
              </v:shape>
            </w:pict>
          </mc:Fallback>
        </mc:AlternateContent>
      </w:r>
      <w:r w:rsidR="00110A3C" w:rsidRPr="003F6282">
        <w:rPr>
          <w:noProof/>
        </w:rPr>
        <mc:AlternateContent>
          <mc:Choice Requires="wps">
            <w:drawing>
              <wp:anchor distT="0" distB="0" distL="114300" distR="114300" simplePos="0" relativeHeight="251880448" behindDoc="0" locked="0" layoutInCell="1" allowOverlap="1" wp14:anchorId="4767CFEB" wp14:editId="04BC3945">
                <wp:simplePos x="0" y="0"/>
                <wp:positionH relativeFrom="column">
                  <wp:posOffset>4216070</wp:posOffset>
                </wp:positionH>
                <wp:positionV relativeFrom="paragraph">
                  <wp:posOffset>428447</wp:posOffset>
                </wp:positionV>
                <wp:extent cx="283159" cy="175565"/>
                <wp:effectExtent l="38100" t="0" r="22225" b="53340"/>
                <wp:wrapNone/>
                <wp:docPr id="225" name="Connecteur droit avec flèche 225"/>
                <wp:cNvGraphicFramePr/>
                <a:graphic xmlns:a="http://schemas.openxmlformats.org/drawingml/2006/main">
                  <a:graphicData uri="http://schemas.microsoft.com/office/word/2010/wordprocessingShape">
                    <wps:wsp>
                      <wps:cNvCnPr/>
                      <wps:spPr>
                        <a:xfrm flipH="1">
                          <a:off x="0" y="0"/>
                          <a:ext cx="283159" cy="17556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2D1773E" id="Connecteur droit avec flèche 225" o:spid="_x0000_s1026" type="#_x0000_t32" style="position:absolute;margin-left:331.95pt;margin-top:33.75pt;width:22.3pt;height:13.8pt;flip:x;z-index:251880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" strokecolor="black [3200]" strokeweight=".5pt">
                <v:stroke endarrow="block" joinstyle="miter"/>
              </v:shape>
            </w:pict>
          </mc:Fallback>
        </mc:AlternateContent>
      </w:r>
      <w:r w:rsidR="00110A3C" w:rsidRPr="003F6282">
        <w:rPr>
          <w:noProof/>
        </w:rPr>
        <mc:AlternateContent>
          <mc:Choice Requires="wps">
            <w:drawing>
              <wp:anchor distT="45720" distB="45720" distL="114300" distR="114300" simplePos="0" relativeHeight="251873280" behindDoc="0" locked="0" layoutInCell="1" allowOverlap="1" wp14:anchorId="1702BB53" wp14:editId="1648FEFA">
                <wp:simplePos x="0" y="0"/>
                <wp:positionH relativeFrom="column">
                  <wp:posOffset>4449902</wp:posOffset>
                </wp:positionH>
                <wp:positionV relativeFrom="paragraph">
                  <wp:posOffset>259868</wp:posOffset>
                </wp:positionV>
                <wp:extent cx="1170432" cy="328930"/>
                <wp:effectExtent l="0" t="0" r="0" b="0"/>
                <wp:wrapNone/>
                <wp:docPr id="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432" cy="328930"/>
                        </a:xfrm>
                        <a:prstGeom prst="rect">
                          <a:avLst/>
                        </a:prstGeom>
                        <a:noFill/>
                        <a:ln w="9525">
                          <a:noFill/>
                          <a:miter lim="800000"/>
                          <a:headEnd/>
                          <a:tailEnd/>
                        </a:ln>
                      </wps:spPr>
                      <wps:txbx>
                        <w:txbxContent>
                          <w:p w14:paraId="2274ADC0" w14:textId="16B2730A" w:rsidR="006A6B9E" w:rsidRPr="00110A3C" w:rsidRDefault="006A6B9E" w:rsidP="00110A3C">
                            <w:pPr>
                              <w:rPr>
                                <w:b/>
                                <w:sz w:val="16"/>
                                <w:szCs w:val="16"/>
                              </w:rPr>
                            </w:pPr>
                            <w:r>
                              <w:rPr>
                                <w:b/>
                                <w:sz w:val="16"/>
                                <w:szCs w:val="16"/>
                              </w:rPr>
                              <w:t>Bardage extérieur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02BB53" id="_x0000_s1034" type="#_x0000_t202" style="position:absolute;left:0;text-align:left;margin-left:350.4pt;margin-top:20.45pt;width:92.15pt;height:25.9pt;z-index:251873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" filled="f" stroked="f">
                <v:textbox>
                  <w:txbxContent>
                    <w:p w14:paraId="2274ADC0" w14:textId="16B2730A" w:rsidR="006A6B9E" w:rsidRPr="00110A3C" w:rsidRDefault="006A6B9E" w:rsidP="00110A3C">
                      <w:pPr>
                        <w:rPr>
                          <w:b/>
                          <w:sz w:val="16"/>
                          <w:szCs w:val="16"/>
                        </w:rPr>
                      </w:pPr>
                      <w:r>
                        <w:rPr>
                          <w:b/>
                          <w:sz w:val="16"/>
                          <w:szCs w:val="16"/>
                        </w:rPr>
                        <w:t>Bardage extérieur</w:t>
                      </w:r>
                    </w:p>
                  </w:txbxContent>
                </v:textbox>
              </v:shape>
            </w:pict>
          </mc:Fallback>
        </mc:AlternateContent>
      </w:r>
      <w:r w:rsidR="00110A3C" w:rsidRPr="003F6282">
        <w:rPr>
          <w:noProof/>
        </w:rPr>
        <mc:AlternateContent>
          <mc:Choice Requires="wps">
            <w:drawing>
              <wp:anchor distT="0" distB="0" distL="114300" distR="114300" simplePos="0" relativeHeight="251879424" behindDoc="0" locked="0" layoutInCell="1" allowOverlap="1" wp14:anchorId="47CABDA4" wp14:editId="30B8F7FC">
                <wp:simplePos x="0" y="0"/>
                <wp:positionH relativeFrom="column">
                  <wp:posOffset>5218252</wp:posOffset>
                </wp:positionH>
                <wp:positionV relativeFrom="paragraph">
                  <wp:posOffset>1225804</wp:posOffset>
                </wp:positionV>
                <wp:extent cx="0" cy="380390"/>
                <wp:effectExtent l="76200" t="0" r="95250" b="57785"/>
                <wp:wrapNone/>
                <wp:docPr id="224" name="Connecteur droit avec flèche 224"/>
                <wp:cNvGraphicFramePr/>
                <a:graphic xmlns:a="http://schemas.openxmlformats.org/drawingml/2006/main">
                  <a:graphicData uri="http://schemas.microsoft.com/office/word/2010/wordprocessingShape">
                    <wps:wsp>
                      <wps:cNvCnPr/>
                      <wps:spPr>
                        <a:xfrm>
                          <a:off x="0" y="0"/>
                          <a:ext cx="0" cy="3803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0F5CEF8" id="Connecteur droit avec flèche 224" o:spid="_x0000_s1026" type="#_x0000_t32" style="position:absolute;margin-left:410.9pt;margin-top:96.5pt;width:0;height:29.95pt;z-index:251879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" strokecolor="black [3200]" strokeweight=".5pt">
                <v:stroke endarrow="block" joinstyle="miter"/>
              </v:shape>
            </w:pict>
          </mc:Fallback>
        </mc:AlternateContent>
      </w:r>
      <w:r w:rsidR="00110A3C" w:rsidRPr="003F6282">
        <w:rPr>
          <w:noProof/>
        </w:rPr>
        <mc:AlternateContent>
          <mc:Choice Requires="wps">
            <w:drawing>
              <wp:anchor distT="45720" distB="45720" distL="114300" distR="114300" simplePos="0" relativeHeight="251875328" behindDoc="0" locked="0" layoutInCell="1" allowOverlap="1" wp14:anchorId="35AC3A85" wp14:editId="023E9C32">
                <wp:simplePos x="0" y="0"/>
                <wp:positionH relativeFrom="margin">
                  <wp:align>right</wp:align>
                </wp:positionH>
                <wp:positionV relativeFrom="paragraph">
                  <wp:posOffset>976808</wp:posOffset>
                </wp:positionV>
                <wp:extent cx="1338682" cy="328930"/>
                <wp:effectExtent l="0" t="0" r="0" b="0"/>
                <wp:wrapNone/>
                <wp:docPr id="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8682" cy="328930"/>
                        </a:xfrm>
                        <a:prstGeom prst="rect">
                          <a:avLst/>
                        </a:prstGeom>
                        <a:noFill/>
                        <a:ln w="9525">
                          <a:noFill/>
                          <a:miter lim="800000"/>
                          <a:headEnd/>
                          <a:tailEnd/>
                        </a:ln>
                      </wps:spPr>
                      <wps:txbx>
                        <w:txbxContent>
                          <w:p w14:paraId="4767AAC6" w14:textId="59F71FF6" w:rsidR="006A6B9E" w:rsidRPr="00110A3C" w:rsidRDefault="006A6B9E" w:rsidP="00110A3C">
                            <w:pPr>
                              <w:jc w:val="center"/>
                              <w:rPr>
                                <w:b/>
                                <w:sz w:val="16"/>
                                <w:szCs w:val="16"/>
                              </w:rPr>
                            </w:pPr>
                            <w:r>
                              <w:rPr>
                                <w:b/>
                                <w:sz w:val="16"/>
                                <w:szCs w:val="16"/>
                              </w:rPr>
                              <w:t>Prédoseurs agrégats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AC3A85" id="_x0000_s1035" type="#_x0000_t202" style="position:absolute;left:0;text-align:left;margin-left:54.2pt;margin-top:76.9pt;width:105.4pt;height:25.9pt;z-index:2518753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" filled="f" stroked="f">
                <v:textbox>
                  <w:txbxContent>
                    <w:p w14:paraId="4767AAC6" w14:textId="59F71FF6" w:rsidR="006A6B9E" w:rsidRPr="00110A3C" w:rsidRDefault="006A6B9E" w:rsidP="00110A3C">
                      <w:pPr>
                        <w:jc w:val="center"/>
                        <w:rPr>
                          <w:b/>
                          <w:sz w:val="16"/>
                          <w:szCs w:val="16"/>
                        </w:rPr>
                      </w:pPr>
                      <w:r>
                        <w:rPr>
                          <w:b/>
                          <w:sz w:val="16"/>
                          <w:szCs w:val="16"/>
                        </w:rPr>
                        <w:t>Prédoseurs agrégats</w:t>
                      </w:r>
                    </w:p>
                  </w:txbxContent>
                </v:textbox>
                <w10:wrap anchorx="margin"/>
              </v:shape>
            </w:pict>
          </mc:Fallback>
        </mc:AlternateContent>
      </w:r>
      <w:r w:rsidR="00110A3C" w:rsidRPr="003F6282">
        <w:rPr>
          <w:noProof/>
        </w:rPr>
        <mc:AlternateContent>
          <mc:Choice Requires="wps">
            <w:drawing>
              <wp:anchor distT="45720" distB="45720" distL="114300" distR="114300" simplePos="0" relativeHeight="251877376" behindDoc="0" locked="0" layoutInCell="1" allowOverlap="1" wp14:anchorId="74380679" wp14:editId="78B935F2">
                <wp:simplePos x="0" y="0"/>
                <wp:positionH relativeFrom="column">
                  <wp:posOffset>396621</wp:posOffset>
                </wp:positionH>
                <wp:positionV relativeFrom="paragraph">
                  <wp:posOffset>2570810</wp:posOffset>
                </wp:positionV>
                <wp:extent cx="1389684" cy="416966"/>
                <wp:effectExtent l="0" t="0" r="0" b="2540"/>
                <wp:wrapNone/>
                <wp:docPr id="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9684" cy="416966"/>
                        </a:xfrm>
                        <a:prstGeom prst="rect">
                          <a:avLst/>
                        </a:prstGeom>
                        <a:noFill/>
                        <a:ln w="9525">
                          <a:noFill/>
                          <a:miter lim="800000"/>
                          <a:headEnd/>
                          <a:tailEnd/>
                        </a:ln>
                      </wps:spPr>
                      <wps:txbx>
                        <w:txbxContent>
                          <w:p w14:paraId="61EB4267" w14:textId="43F5EC7D" w:rsidR="006A6B9E" w:rsidRPr="00110A3C" w:rsidRDefault="006A6B9E" w:rsidP="00110A3C">
                            <w:pPr>
                              <w:jc w:val="center"/>
                              <w:rPr>
                                <w:b/>
                                <w:sz w:val="16"/>
                                <w:szCs w:val="16"/>
                              </w:rPr>
                            </w:pPr>
                            <w:r>
                              <w:rPr>
                                <w:b/>
                                <w:sz w:val="16"/>
                                <w:szCs w:val="16"/>
                              </w:rPr>
                              <w:t>Prédoseurs granulats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380679" id="_x0000_s1036" type="#_x0000_t202" style="position:absolute;left:0;text-align:left;margin-left:31.25pt;margin-top:202.45pt;width:109.4pt;height:32.85pt;z-index:251877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" filled="f" stroked="f">
                <v:textbox>
                  <w:txbxContent>
                    <w:p w14:paraId="61EB4267" w14:textId="43F5EC7D" w:rsidR="006A6B9E" w:rsidRPr="00110A3C" w:rsidRDefault="006A6B9E" w:rsidP="00110A3C">
                      <w:pPr>
                        <w:jc w:val="center"/>
                        <w:rPr>
                          <w:b/>
                          <w:sz w:val="16"/>
                          <w:szCs w:val="16"/>
                        </w:rPr>
                      </w:pPr>
                      <w:r>
                        <w:rPr>
                          <w:b/>
                          <w:sz w:val="16"/>
                          <w:szCs w:val="16"/>
                        </w:rPr>
                        <w:t>Prédoseurs granulats</w:t>
                      </w:r>
                    </w:p>
                  </w:txbxContent>
                </v:textbox>
              </v:shape>
            </w:pict>
          </mc:Fallback>
        </mc:AlternateContent>
      </w:r>
      <w:r w:rsidR="00110A3C" w:rsidRPr="003F6282">
        <w:rPr>
          <w:noProof/>
        </w:rPr>
        <mc:AlternateContent>
          <mc:Choice Requires="wps">
            <w:drawing>
              <wp:anchor distT="0" distB="0" distL="114300" distR="114300" simplePos="0" relativeHeight="251878400" behindDoc="0" locked="0" layoutInCell="1" allowOverlap="1" wp14:anchorId="5466401A" wp14:editId="58999D11">
                <wp:simplePos x="0" y="0"/>
                <wp:positionH relativeFrom="column">
                  <wp:posOffset>1655750</wp:posOffset>
                </wp:positionH>
                <wp:positionV relativeFrom="paragraph">
                  <wp:posOffset>2703474</wp:posOffset>
                </wp:positionV>
                <wp:extent cx="409651" cy="7316"/>
                <wp:effectExtent l="0" t="76200" r="28575" b="88265"/>
                <wp:wrapNone/>
                <wp:docPr id="31" name="Connecteur droit avec flèche 31"/>
                <wp:cNvGraphicFramePr/>
                <a:graphic xmlns:a="http://schemas.openxmlformats.org/drawingml/2006/main">
                  <a:graphicData uri="http://schemas.microsoft.com/office/word/2010/wordprocessingShape">
                    <wps:wsp>
                      <wps:cNvCnPr/>
                      <wps:spPr>
                        <a:xfrm flipV="1">
                          <a:off x="0" y="0"/>
                          <a:ext cx="409651" cy="731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7CAF029" id="Connecteur droit avec flèche 31" o:spid="_x0000_s1026" type="#_x0000_t32" style="position:absolute;margin-left:130.35pt;margin-top:212.85pt;width:32.25pt;height:.6pt;flip:y;z-index:251878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" strokecolor="black [3200]" strokeweight=".5pt">
                <v:stroke endarrow="block" joinstyle="miter"/>
              </v:shape>
            </w:pict>
          </mc:Fallback>
        </mc:AlternateContent>
      </w:r>
      <w:r w:rsidR="00110A3C" w:rsidRPr="003F6282">
        <w:rPr>
          <w:noProof/>
        </w:rPr>
        <mc:AlternateContent>
          <mc:Choice Requires="wps">
            <w:drawing>
              <wp:anchor distT="45720" distB="45720" distL="114300" distR="114300" simplePos="0" relativeHeight="251870208" behindDoc="0" locked="0" layoutInCell="1" allowOverlap="1" wp14:anchorId="462E273A" wp14:editId="7A27AC48">
                <wp:simplePos x="0" y="0"/>
                <wp:positionH relativeFrom="column">
                  <wp:posOffset>2935300</wp:posOffset>
                </wp:positionH>
                <wp:positionV relativeFrom="paragraph">
                  <wp:posOffset>566750</wp:posOffset>
                </wp:positionV>
                <wp:extent cx="848563" cy="329184"/>
                <wp:effectExtent l="0" t="0" r="0" b="0"/>
                <wp:wrapNone/>
                <wp:docPr id="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563" cy="329184"/>
                        </a:xfrm>
                        <a:prstGeom prst="rect">
                          <a:avLst/>
                        </a:prstGeom>
                        <a:noFill/>
                        <a:ln w="9525">
                          <a:noFill/>
                          <a:miter lim="800000"/>
                          <a:headEnd/>
                          <a:tailEnd/>
                        </a:ln>
                      </wps:spPr>
                      <wps:txbx>
                        <w:txbxContent>
                          <w:p w14:paraId="3917384B" w14:textId="66534DE7" w:rsidR="006A6B9E" w:rsidRPr="00110A3C" w:rsidRDefault="006A6B9E">
                            <w:pPr>
                              <w:rPr>
                                <w:b/>
                                <w:sz w:val="16"/>
                                <w:szCs w:val="16"/>
                              </w:rPr>
                            </w:pPr>
                            <w:r w:rsidRPr="00110A3C">
                              <w:rPr>
                                <w:b/>
                                <w:sz w:val="16"/>
                                <w:szCs w:val="16"/>
                              </w:rPr>
                              <w:t>Cheminée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2E273A" id="_x0000_s1037" type="#_x0000_t202" style="position:absolute;left:0;text-align:left;margin-left:231.15pt;margin-top:44.65pt;width:66.8pt;height:25.9pt;z-index:251870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" filled="f" stroked="f">
                <v:textbox>
                  <w:txbxContent>
                    <w:p w14:paraId="3917384B" w14:textId="66534DE7" w:rsidR="006A6B9E" w:rsidRPr="00110A3C" w:rsidRDefault="006A6B9E">
                      <w:pPr>
                        <w:rPr>
                          <w:b/>
                          <w:sz w:val="16"/>
                          <w:szCs w:val="16"/>
                        </w:rPr>
                      </w:pPr>
                      <w:r w:rsidRPr="00110A3C">
                        <w:rPr>
                          <w:b/>
                          <w:sz w:val="16"/>
                          <w:szCs w:val="16"/>
                        </w:rPr>
                        <w:t>Cheminée</w:t>
                      </w:r>
                    </w:p>
                  </w:txbxContent>
                </v:textbox>
              </v:shape>
            </w:pict>
          </mc:Fallback>
        </mc:AlternateContent>
      </w:r>
      <w:r w:rsidR="00110A3C" w:rsidRPr="003F6282">
        <w:rPr>
          <w:noProof/>
        </w:rPr>
        <mc:AlternateContent>
          <mc:Choice Requires="wps">
            <w:drawing>
              <wp:anchor distT="0" distB="0" distL="114300" distR="114300" simplePos="0" relativeHeight="251871232" behindDoc="0" locked="0" layoutInCell="1" allowOverlap="1" wp14:anchorId="7338C1CD" wp14:editId="2FFB4F68">
                <wp:simplePos x="0" y="0"/>
                <wp:positionH relativeFrom="column">
                  <wp:posOffset>2731084</wp:posOffset>
                </wp:positionH>
                <wp:positionV relativeFrom="paragraph">
                  <wp:posOffset>721055</wp:posOffset>
                </wp:positionV>
                <wp:extent cx="270663" cy="0"/>
                <wp:effectExtent l="38100" t="76200" r="0" b="95250"/>
                <wp:wrapNone/>
                <wp:docPr id="27" name="Connecteur droit avec flèche 27"/>
                <wp:cNvGraphicFramePr/>
                <a:graphic xmlns:a="http://schemas.openxmlformats.org/drawingml/2006/main">
                  <a:graphicData uri="http://schemas.microsoft.com/office/word/2010/wordprocessingShape">
                    <wps:wsp>
                      <wps:cNvCnPr/>
                      <wps:spPr>
                        <a:xfrm flipH="1">
                          <a:off x="0" y="0"/>
                          <a:ext cx="27066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2176569" id="Connecteur droit avec flèche 27" o:spid="_x0000_s1026" type="#_x0000_t32" style="position:absolute;margin-left:215.05pt;margin-top:56.8pt;width:21.3pt;height:0;flip:x;z-index:251871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" strokecolor="black [3200]" strokeweight=".5pt">
                <v:stroke endarrow="block" joinstyle="miter"/>
              </v:shape>
            </w:pict>
          </mc:Fallback>
        </mc:AlternateContent>
      </w:r>
      <w:r w:rsidR="00110A3C" w:rsidRPr="003F6282">
        <w:rPr>
          <w:noProof/>
        </w:rPr>
        <w:drawing>
          <wp:inline distT="0" distB="0" distL="0" distR="0" wp14:anchorId="0EF178AC" wp14:editId="4F434C2E">
            <wp:extent cx="5822899" cy="3446915"/>
            <wp:effectExtent l="19050" t="19050" r="26035" b="2032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VUE I1AB.jpg"/>
                    <pic:cNvPicPr/>
                  </pic:nvPicPr>
                  <pic:blipFill rotWithShape="1">
                    <a:blip r:embed="rId28" cstate="print">
                      <a:extLst>
                        <a:ext uri="{28A0092B-C50C-407E-A947-70E740481C1C}">
                          <a14:useLocalDpi xmlns:a14="http://schemas.microsoft.com/office/drawing/2010/main" val="0"/>
                        </a:ext>
                      </a:extLst>
                    </a:blip>
                    <a:srcRect l="7366" r="4751"/>
                    <a:stretch/>
                  </pic:blipFill>
                  <pic:spPr bwMode="auto">
                    <a:xfrm>
                      <a:off x="0" y="0"/>
                      <a:ext cx="5828460" cy="3450207"/>
                    </a:xfrm>
                    <a:prstGeom prst="rect">
                      <a:avLst/>
                    </a:prstGeom>
                    <a:ln w="9525" cap="flat" cmpd="sng" algn="ctr">
                      <a:solidFill>
                        <a:sysClr val="windowText" lastClr="000000">
                          <a:lumMod val="65000"/>
                          <a:lumOff val="3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F222CCC" w14:textId="77500E33" w:rsidR="001E5FF5" w:rsidRPr="003F6282" w:rsidRDefault="00110A3C" w:rsidP="002B172D">
      <w:pPr>
        <w:pStyle w:val="Lgende"/>
      </w:pPr>
      <w:bookmarkStart w:id="95" w:name="_Toc471719831"/>
      <w:r w:rsidRPr="003F6282">
        <w:t xml:space="preserve">Figure </w:t>
      </w:r>
      <w:fldSimple w:instr=" SEQ Figure \* ARABIC ">
        <w:r w:rsidR="003F6282">
          <w:rPr>
            <w:noProof/>
          </w:rPr>
          <w:t>7</w:t>
        </w:r>
      </w:fldSimple>
      <w:r w:rsidRPr="003F6282">
        <w:t> : Vue 3D</w:t>
      </w:r>
      <w:r w:rsidR="003846F6" w:rsidRPr="003F6282">
        <w:t xml:space="preserve"> extérieure</w:t>
      </w:r>
      <w:r w:rsidRPr="003F6282">
        <w:t xml:space="preserve"> de </w:t>
      </w:r>
      <w:r w:rsidR="00D80B80" w:rsidRPr="003F6282">
        <w:t>l’usine</w:t>
      </w:r>
      <w:r w:rsidRPr="003F6282">
        <w:t xml:space="preserve"> d’enrobage</w:t>
      </w:r>
      <w:bookmarkEnd w:id="95"/>
    </w:p>
    <w:p w14:paraId="0B16B9DE" w14:textId="77777777" w:rsidR="002B172D" w:rsidRPr="003F6282" w:rsidRDefault="002B172D" w:rsidP="001E5FF5">
      <w:pPr>
        <w:sectPr w:rsidR="002B172D" w:rsidRPr="003F6282" w:rsidSect="00AE705D">
          <w:headerReference w:type="default" r:id="rId29"/>
          <w:pgSz w:w="11906" w:h="16838" w:code="9"/>
          <w:pgMar w:top="1134" w:right="1134" w:bottom="1134" w:left="1701" w:header="567" w:footer="567" w:gutter="0"/>
          <w:cols w:space="708"/>
          <w:docGrid w:linePitch="360"/>
        </w:sectPr>
      </w:pPr>
    </w:p>
    <w:p w14:paraId="7D1CC732" w14:textId="5795E1AB" w:rsidR="001E5FF5" w:rsidRPr="003F6282" w:rsidRDefault="005E540B" w:rsidP="002B172D">
      <w:pPr>
        <w:jc w:val="center"/>
      </w:pPr>
      <w:r w:rsidRPr="003F6282">
        <w:rPr>
          <w:noProof/>
        </w:rPr>
        <w:lastRenderedPageBreak/>
        <mc:AlternateContent>
          <mc:Choice Requires="wps">
            <w:drawing>
              <wp:anchor distT="45720" distB="45720" distL="114300" distR="114300" simplePos="0" relativeHeight="251940864" behindDoc="0" locked="0" layoutInCell="1" allowOverlap="1" wp14:anchorId="4A24A8BB" wp14:editId="17D2EE05">
                <wp:simplePos x="0" y="0"/>
                <wp:positionH relativeFrom="column">
                  <wp:posOffset>10002892</wp:posOffset>
                </wp:positionH>
                <wp:positionV relativeFrom="paragraph">
                  <wp:posOffset>4777633</wp:posOffset>
                </wp:positionV>
                <wp:extent cx="422844" cy="449271"/>
                <wp:effectExtent l="0" t="0" r="0" b="0"/>
                <wp:wrapNone/>
                <wp:docPr id="25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844" cy="449271"/>
                        </a:xfrm>
                        <a:prstGeom prst="rect">
                          <a:avLst/>
                        </a:prstGeom>
                        <a:noFill/>
                        <a:ln w="9525">
                          <a:noFill/>
                          <a:miter lim="800000"/>
                          <a:headEnd/>
                          <a:tailEnd/>
                        </a:ln>
                      </wps:spPr>
                      <wps:txbx>
                        <w:txbxContent>
                          <w:p w14:paraId="30482CAF" w14:textId="52B5E7A4" w:rsidR="006A6B9E" w:rsidRPr="005E540B" w:rsidRDefault="006A6B9E">
                            <w:pPr>
                              <w:rPr>
                                <w:b/>
                                <w:color w:val="FF0000"/>
                                <w:sz w:val="36"/>
                                <w:szCs w:val="36"/>
                              </w:rPr>
                            </w:pPr>
                            <w:r w:rsidRPr="005E540B">
                              <w:rPr>
                                <w:b/>
                                <w:color w:val="FF0000"/>
                                <w:sz w:val="36"/>
                                <w:szCs w:val="36"/>
                              </w:rPr>
                              <w:t>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24A8BB" id="_x0000_s1038" type="#_x0000_t202" style="position:absolute;left:0;text-align:left;margin-left:787.65pt;margin-top:376.2pt;width:33.3pt;height:35.4pt;z-index:251940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" filled="f" stroked="f">
                <v:textbox>
                  <w:txbxContent>
                    <w:p w14:paraId="30482CAF" w14:textId="52B5E7A4" w:rsidR="006A6B9E" w:rsidRPr="005E540B" w:rsidRDefault="006A6B9E">
                      <w:pPr>
                        <w:rPr>
                          <w:b/>
                          <w:color w:val="FF0000"/>
                          <w:sz w:val="36"/>
                          <w:szCs w:val="36"/>
                        </w:rPr>
                      </w:pPr>
                      <w:r w:rsidRPr="005E540B">
                        <w:rPr>
                          <w:b/>
                          <w:color w:val="FF0000"/>
                          <w:sz w:val="36"/>
                          <w:szCs w:val="36"/>
                        </w:rPr>
                        <w:t>R</w:t>
                      </w:r>
                    </w:p>
                  </w:txbxContent>
                </v:textbox>
              </v:shape>
            </w:pict>
          </mc:Fallback>
        </mc:AlternateContent>
      </w:r>
      <w:r w:rsidR="00B12E73" w:rsidRPr="003F6282">
        <w:rPr>
          <w:noProof/>
        </w:rPr>
        <mc:AlternateContent>
          <mc:Choice Requires="wps">
            <w:drawing>
              <wp:anchor distT="0" distB="0" distL="114300" distR="114300" simplePos="0" relativeHeight="251950080" behindDoc="0" locked="0" layoutInCell="1" allowOverlap="1" wp14:anchorId="08AF9272" wp14:editId="084809AC">
                <wp:simplePos x="0" y="0"/>
                <wp:positionH relativeFrom="column">
                  <wp:posOffset>5990811</wp:posOffset>
                </wp:positionH>
                <wp:positionV relativeFrom="paragraph">
                  <wp:posOffset>3706550</wp:posOffset>
                </wp:positionV>
                <wp:extent cx="2273686" cy="318052"/>
                <wp:effectExtent l="19050" t="0" r="12700" b="82550"/>
                <wp:wrapNone/>
                <wp:docPr id="450" name="Connecteur droit avec flèche 450"/>
                <wp:cNvGraphicFramePr/>
                <a:graphic xmlns:a="http://schemas.openxmlformats.org/drawingml/2006/main">
                  <a:graphicData uri="http://schemas.microsoft.com/office/word/2010/wordprocessingShape">
                    <wps:wsp>
                      <wps:cNvCnPr/>
                      <wps:spPr>
                        <a:xfrm flipH="1">
                          <a:off x="0" y="0"/>
                          <a:ext cx="2273686" cy="31805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548446" id="Connecteur droit avec flèche 450" o:spid="_x0000_s1026" type="#_x0000_t32" style="position:absolute;margin-left:471.7pt;margin-top:291.85pt;width:179.05pt;height:25.05pt;flip:x;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" strokecolor="red" strokeweight="1pt">
                <v:stroke endarrow="block" joinstyle="miter"/>
              </v:shape>
            </w:pict>
          </mc:Fallback>
        </mc:AlternateContent>
      </w:r>
      <w:r w:rsidR="00B12E73" w:rsidRPr="003F6282">
        <w:rPr>
          <w:noProof/>
        </w:rPr>
        <mc:AlternateContent>
          <mc:Choice Requires="wps">
            <w:drawing>
              <wp:anchor distT="0" distB="0" distL="114300" distR="114300" simplePos="0" relativeHeight="251949056" behindDoc="0" locked="0" layoutInCell="1" allowOverlap="1" wp14:anchorId="2D007D31" wp14:editId="689F275B">
                <wp:simplePos x="0" y="0"/>
                <wp:positionH relativeFrom="column">
                  <wp:posOffset>2547896</wp:posOffset>
                </wp:positionH>
                <wp:positionV relativeFrom="paragraph">
                  <wp:posOffset>5280908</wp:posOffset>
                </wp:positionV>
                <wp:extent cx="914400" cy="7952"/>
                <wp:effectExtent l="0" t="76200" r="19050" b="87630"/>
                <wp:wrapNone/>
                <wp:docPr id="449" name="Connecteur droit avec flèche 449"/>
                <wp:cNvGraphicFramePr/>
                <a:graphic xmlns:a="http://schemas.openxmlformats.org/drawingml/2006/main">
                  <a:graphicData uri="http://schemas.microsoft.com/office/word/2010/wordprocessingShape">
                    <wps:wsp>
                      <wps:cNvCnPr/>
                      <wps:spPr>
                        <a:xfrm flipV="1">
                          <a:off x="0" y="0"/>
                          <a:ext cx="914400" cy="795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DB13672" id="Connecteur droit avec flèche 449" o:spid="_x0000_s1026" type="#_x0000_t32" style="position:absolute;margin-left:200.6pt;margin-top:415.8pt;width:1in;height:.65pt;flip:y;z-index:251949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" strokecolor="red" strokeweight="1pt">
                <v:stroke endarrow="block" joinstyle="miter"/>
              </v:shape>
            </w:pict>
          </mc:Fallback>
        </mc:AlternateContent>
      </w:r>
      <w:r w:rsidR="00B12E73" w:rsidRPr="003F6282">
        <w:rPr>
          <w:noProof/>
        </w:rPr>
        <mc:AlternateContent>
          <mc:Choice Requires="wps">
            <w:drawing>
              <wp:anchor distT="0" distB="0" distL="114300" distR="114300" simplePos="0" relativeHeight="251948032" behindDoc="0" locked="0" layoutInCell="1" allowOverlap="1" wp14:anchorId="1A3358D6" wp14:editId="043A10ED">
                <wp:simplePos x="0" y="0"/>
                <wp:positionH relativeFrom="column">
                  <wp:posOffset>2563799</wp:posOffset>
                </wp:positionH>
                <wp:positionV relativeFrom="paragraph">
                  <wp:posOffset>3945089</wp:posOffset>
                </wp:positionV>
                <wp:extent cx="2329732" cy="47708"/>
                <wp:effectExtent l="0" t="76200" r="13970" b="47625"/>
                <wp:wrapNone/>
                <wp:docPr id="448" name="Connecteur droit avec flèche 448"/>
                <wp:cNvGraphicFramePr/>
                <a:graphic xmlns:a="http://schemas.openxmlformats.org/drawingml/2006/main">
                  <a:graphicData uri="http://schemas.microsoft.com/office/word/2010/wordprocessingShape">
                    <wps:wsp>
                      <wps:cNvCnPr/>
                      <wps:spPr>
                        <a:xfrm flipV="1">
                          <a:off x="0" y="0"/>
                          <a:ext cx="2329732" cy="4770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2219816" id="Connecteur droit avec flèche 448" o:spid="_x0000_s1026" type="#_x0000_t32" style="position:absolute;margin-left:201.85pt;margin-top:310.65pt;width:183.45pt;height:3.75pt;flip:y;z-index:251948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" strokecolor="red" strokeweight="1pt">
                <v:stroke endarrow="block" joinstyle="miter"/>
              </v:shape>
            </w:pict>
          </mc:Fallback>
        </mc:AlternateContent>
      </w:r>
      <w:r w:rsidR="00B12E73" w:rsidRPr="003F6282">
        <w:rPr>
          <w:noProof/>
        </w:rPr>
        <mc:AlternateContent>
          <mc:Choice Requires="wps">
            <w:drawing>
              <wp:anchor distT="45720" distB="45720" distL="114300" distR="114300" simplePos="0" relativeHeight="251947008" behindDoc="0" locked="0" layoutInCell="1" allowOverlap="1" wp14:anchorId="0B5C5A8B" wp14:editId="68D71B67">
                <wp:simplePos x="0" y="0"/>
                <wp:positionH relativeFrom="column">
                  <wp:posOffset>8074246</wp:posOffset>
                </wp:positionH>
                <wp:positionV relativeFrom="paragraph">
                  <wp:posOffset>3502853</wp:posOffset>
                </wp:positionV>
                <wp:extent cx="1347815" cy="375274"/>
                <wp:effectExtent l="0" t="0" r="0" b="6350"/>
                <wp:wrapNone/>
                <wp:docPr id="25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7815" cy="375274"/>
                        </a:xfrm>
                        <a:prstGeom prst="rect">
                          <a:avLst/>
                        </a:prstGeom>
                        <a:noFill/>
                        <a:ln w="9525">
                          <a:noFill/>
                          <a:miter lim="800000"/>
                          <a:headEnd/>
                          <a:tailEnd/>
                        </a:ln>
                      </wps:spPr>
                      <wps:txbx>
                        <w:txbxContent>
                          <w:p w14:paraId="06EF578E" w14:textId="67083106" w:rsidR="006A6B9E" w:rsidRPr="00542D26" w:rsidRDefault="006A6B9E" w:rsidP="00B12E73">
                            <w:pPr>
                              <w:jc w:val="center"/>
                              <w:rPr>
                                <w:b/>
                                <w:color w:val="FF0000"/>
                                <w:sz w:val="30"/>
                                <w:szCs w:val="30"/>
                              </w:rPr>
                            </w:pPr>
                            <w:r>
                              <w:rPr>
                                <w:b/>
                                <w:color w:val="FF0000"/>
                                <w:sz w:val="30"/>
                                <w:szCs w:val="30"/>
                              </w:rPr>
                              <w:t>Cheminée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C5A8B" id="_x0000_s1039" type="#_x0000_t202" style="position:absolute;left:0;text-align:left;margin-left:635.75pt;margin-top:275.8pt;width:106.15pt;height:29.55pt;z-index:251947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" filled="f" stroked="f">
                <v:textbox>
                  <w:txbxContent>
                    <w:p w14:paraId="06EF578E" w14:textId="67083106" w:rsidR="006A6B9E" w:rsidRPr="00542D26" w:rsidRDefault="006A6B9E" w:rsidP="00B12E73">
                      <w:pPr>
                        <w:jc w:val="center"/>
                        <w:rPr>
                          <w:b/>
                          <w:color w:val="FF0000"/>
                          <w:sz w:val="30"/>
                          <w:szCs w:val="30"/>
                        </w:rPr>
                      </w:pPr>
                      <w:r>
                        <w:rPr>
                          <w:b/>
                          <w:color w:val="FF0000"/>
                          <w:sz w:val="30"/>
                          <w:szCs w:val="30"/>
                        </w:rPr>
                        <w:t>Cheminée</w:t>
                      </w:r>
                    </w:p>
                  </w:txbxContent>
                </v:textbox>
              </v:shape>
            </w:pict>
          </mc:Fallback>
        </mc:AlternateContent>
      </w:r>
      <w:r w:rsidR="00542D26" w:rsidRPr="003F6282">
        <w:rPr>
          <w:noProof/>
        </w:rPr>
        <mc:AlternateContent>
          <mc:Choice Requires="wps">
            <w:drawing>
              <wp:anchor distT="45720" distB="45720" distL="114300" distR="114300" simplePos="0" relativeHeight="251944960" behindDoc="0" locked="0" layoutInCell="1" allowOverlap="1" wp14:anchorId="60ED1AC2" wp14:editId="189FB58A">
                <wp:simplePos x="0" y="0"/>
                <wp:positionH relativeFrom="column">
                  <wp:posOffset>1394130</wp:posOffset>
                </wp:positionH>
                <wp:positionV relativeFrom="paragraph">
                  <wp:posOffset>3787856</wp:posOffset>
                </wp:positionV>
                <wp:extent cx="1347815" cy="375274"/>
                <wp:effectExtent l="0" t="0" r="0" b="6350"/>
                <wp:wrapNone/>
                <wp:docPr id="25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7815" cy="375274"/>
                        </a:xfrm>
                        <a:prstGeom prst="rect">
                          <a:avLst/>
                        </a:prstGeom>
                        <a:noFill/>
                        <a:ln w="9525">
                          <a:noFill/>
                          <a:miter lim="800000"/>
                          <a:headEnd/>
                          <a:tailEnd/>
                        </a:ln>
                      </wps:spPr>
                      <wps:txbx>
                        <w:txbxContent>
                          <w:p w14:paraId="6B51FBA7" w14:textId="2AC96417" w:rsidR="006A6B9E" w:rsidRPr="00542D26" w:rsidRDefault="006A6B9E" w:rsidP="00542D26">
                            <w:pPr>
                              <w:jc w:val="center"/>
                              <w:rPr>
                                <w:b/>
                                <w:color w:val="FF0000"/>
                                <w:sz w:val="30"/>
                                <w:szCs w:val="30"/>
                              </w:rPr>
                            </w:pPr>
                            <w:r>
                              <w:rPr>
                                <w:b/>
                                <w:color w:val="FF0000"/>
                                <w:sz w:val="30"/>
                                <w:szCs w:val="30"/>
                              </w:rPr>
                              <w:t>Tambour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ED1AC2" id="_x0000_s1040" type="#_x0000_t202" style="position:absolute;left:0;text-align:left;margin-left:109.75pt;margin-top:298.25pt;width:106.15pt;height:29.55pt;z-index:251944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" filled="f" stroked="f">
                <v:textbox>
                  <w:txbxContent>
                    <w:p w14:paraId="6B51FBA7" w14:textId="2AC96417" w:rsidR="006A6B9E" w:rsidRPr="00542D26" w:rsidRDefault="006A6B9E" w:rsidP="00542D26">
                      <w:pPr>
                        <w:jc w:val="center"/>
                        <w:rPr>
                          <w:b/>
                          <w:color w:val="FF0000"/>
                          <w:sz w:val="30"/>
                          <w:szCs w:val="30"/>
                        </w:rPr>
                      </w:pPr>
                      <w:r>
                        <w:rPr>
                          <w:b/>
                          <w:color w:val="FF0000"/>
                          <w:sz w:val="30"/>
                          <w:szCs w:val="30"/>
                        </w:rPr>
                        <w:t>Tambour</w:t>
                      </w:r>
                    </w:p>
                  </w:txbxContent>
                </v:textbox>
              </v:shape>
            </w:pict>
          </mc:Fallback>
        </mc:AlternateContent>
      </w:r>
      <w:r w:rsidR="00542D26" w:rsidRPr="003F6282">
        <w:rPr>
          <w:noProof/>
        </w:rPr>
        <mc:AlternateContent>
          <mc:Choice Requires="wps">
            <w:drawing>
              <wp:anchor distT="45720" distB="45720" distL="114300" distR="114300" simplePos="0" relativeHeight="251942912" behindDoc="0" locked="0" layoutInCell="1" allowOverlap="1" wp14:anchorId="0E113928" wp14:editId="09368598">
                <wp:simplePos x="0" y="0"/>
                <wp:positionH relativeFrom="column">
                  <wp:posOffset>1341120</wp:posOffset>
                </wp:positionH>
                <wp:positionV relativeFrom="paragraph">
                  <wp:posOffset>4887019</wp:posOffset>
                </wp:positionV>
                <wp:extent cx="1347815" cy="697692"/>
                <wp:effectExtent l="0" t="0" r="0" b="0"/>
                <wp:wrapNone/>
                <wp:docPr id="25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7815" cy="697692"/>
                        </a:xfrm>
                        <a:prstGeom prst="rect">
                          <a:avLst/>
                        </a:prstGeom>
                        <a:noFill/>
                        <a:ln w="9525">
                          <a:noFill/>
                          <a:miter lim="800000"/>
                          <a:headEnd/>
                          <a:tailEnd/>
                        </a:ln>
                      </wps:spPr>
                      <wps:txbx>
                        <w:txbxContent>
                          <w:p w14:paraId="288B099C" w14:textId="5C2B80F3" w:rsidR="006A6B9E" w:rsidRPr="00542D26" w:rsidRDefault="006A6B9E" w:rsidP="00542D26">
                            <w:pPr>
                              <w:jc w:val="center"/>
                              <w:rPr>
                                <w:b/>
                                <w:color w:val="FF0000"/>
                                <w:sz w:val="30"/>
                                <w:szCs w:val="30"/>
                              </w:rPr>
                            </w:pPr>
                            <w:r w:rsidRPr="00542D26">
                              <w:rPr>
                                <w:b/>
                                <w:color w:val="FF0000"/>
                                <w:sz w:val="30"/>
                                <w:szCs w:val="30"/>
                              </w:rPr>
                              <w:t>Parc à liant (bitume)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113928" id="_x0000_s1041" type="#_x0000_t202" style="position:absolute;left:0;text-align:left;margin-left:105.6pt;margin-top:384.8pt;width:106.15pt;height:54.95pt;z-index:251942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" filled="f" stroked="f">
                <v:textbox>
                  <w:txbxContent>
                    <w:p w14:paraId="288B099C" w14:textId="5C2B80F3" w:rsidR="006A6B9E" w:rsidRPr="00542D26" w:rsidRDefault="006A6B9E" w:rsidP="00542D26">
                      <w:pPr>
                        <w:jc w:val="center"/>
                        <w:rPr>
                          <w:b/>
                          <w:color w:val="FF0000"/>
                          <w:sz w:val="30"/>
                          <w:szCs w:val="30"/>
                        </w:rPr>
                      </w:pPr>
                      <w:r w:rsidRPr="00542D26">
                        <w:rPr>
                          <w:b/>
                          <w:color w:val="FF0000"/>
                          <w:sz w:val="30"/>
                          <w:szCs w:val="30"/>
                        </w:rPr>
                        <w:t>Parc à liant (bitume)</w:t>
                      </w:r>
                    </w:p>
                  </w:txbxContent>
                </v:textbox>
              </v:shape>
            </w:pict>
          </mc:Fallback>
        </mc:AlternateContent>
      </w:r>
      <w:r w:rsidR="00F14940" w:rsidRPr="003F6282">
        <w:rPr>
          <w:noProof/>
        </w:rPr>
        <w:drawing>
          <wp:anchor distT="0" distB="0" distL="114300" distR="114300" simplePos="0" relativeHeight="251938816" behindDoc="0" locked="0" layoutInCell="1" allowOverlap="1" wp14:anchorId="7E654ACE" wp14:editId="40E3D486">
            <wp:simplePos x="0" y="0"/>
            <wp:positionH relativeFrom="column">
              <wp:posOffset>10868483</wp:posOffset>
            </wp:positionH>
            <wp:positionV relativeFrom="paragraph">
              <wp:posOffset>439908</wp:posOffset>
            </wp:positionV>
            <wp:extent cx="1257300" cy="733425"/>
            <wp:effectExtent l="0" t="0" r="0" b="9525"/>
            <wp:wrapNone/>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1257300" cy="733425"/>
                    </a:xfrm>
                    <a:prstGeom prst="rect">
                      <a:avLst/>
                    </a:prstGeom>
                  </pic:spPr>
                </pic:pic>
              </a:graphicData>
            </a:graphic>
            <wp14:sizeRelH relativeFrom="page">
              <wp14:pctWidth>0</wp14:pctWidth>
            </wp14:sizeRelH>
            <wp14:sizeRelV relativeFrom="page">
              <wp14:pctHeight>0</wp14:pctHeight>
            </wp14:sizeRelV>
          </wp:anchor>
        </w:drawing>
      </w:r>
      <w:r w:rsidR="002B172D" w:rsidRPr="003F6282">
        <w:rPr>
          <w:noProof/>
        </w:rPr>
        <w:drawing>
          <wp:inline distT="0" distB="0" distL="0" distR="0" wp14:anchorId="62D0A29C" wp14:editId="766D772E">
            <wp:extent cx="11355572" cy="8263982"/>
            <wp:effectExtent l="19050" t="19050" r="17780" b="22860"/>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1231" b="559"/>
                    <a:stretch/>
                  </pic:blipFill>
                  <pic:spPr bwMode="auto">
                    <a:xfrm>
                      <a:off x="0" y="0"/>
                      <a:ext cx="11371965" cy="8275912"/>
                    </a:xfrm>
                    <a:prstGeom prst="rect">
                      <a:avLst/>
                    </a:prstGeom>
                    <a:ln w="9525" cap="flat" cmpd="sng" algn="ctr">
                      <a:solidFill>
                        <a:srgbClr val="E7E6E6">
                          <a:lumMod val="75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412B882" w14:textId="4FA9A3E1" w:rsidR="001E5FF5" w:rsidRPr="003F6282" w:rsidRDefault="002B172D" w:rsidP="002B172D">
      <w:pPr>
        <w:pStyle w:val="Lgende"/>
      </w:pPr>
      <w:bookmarkStart w:id="96" w:name="_Toc471719832"/>
      <w:r w:rsidRPr="003F6282">
        <w:t xml:space="preserve">Figure </w:t>
      </w:r>
      <w:fldSimple w:instr=" SEQ Figure \* ARABIC ">
        <w:r w:rsidR="003F6282">
          <w:rPr>
            <w:noProof/>
          </w:rPr>
          <w:t>8</w:t>
        </w:r>
      </w:fldSimple>
      <w:r w:rsidRPr="003F6282">
        <w:t> : Plan masse zoomé sur le process d’enrobage</w:t>
      </w:r>
      <w:bookmarkEnd w:id="96"/>
    </w:p>
    <w:p w14:paraId="4E350AFD" w14:textId="77777777" w:rsidR="002B172D" w:rsidRPr="003F6282" w:rsidRDefault="002B172D" w:rsidP="001E5FF5">
      <w:pPr>
        <w:sectPr w:rsidR="002B172D" w:rsidRPr="003F6282" w:rsidSect="002B172D">
          <w:pgSz w:w="23814" w:h="16840" w:orient="landscape" w:code="8"/>
          <w:pgMar w:top="1701" w:right="1134" w:bottom="1134" w:left="1134" w:header="567" w:footer="567" w:gutter="0"/>
          <w:cols w:space="708"/>
          <w:docGrid w:linePitch="360"/>
        </w:sectPr>
      </w:pPr>
    </w:p>
    <w:p w14:paraId="1B11EDBB" w14:textId="45E831EE" w:rsidR="00E94F06" w:rsidRPr="003F6282" w:rsidRDefault="00E94F06" w:rsidP="00E94F06">
      <w:pPr>
        <w:pStyle w:val="Titre2"/>
      </w:pPr>
      <w:bookmarkStart w:id="97" w:name="_Toc471719788"/>
      <w:r w:rsidRPr="003F6282">
        <w:lastRenderedPageBreak/>
        <w:t xml:space="preserve">Caractéristiques techniques de </w:t>
      </w:r>
      <w:r w:rsidR="00D80B80" w:rsidRPr="003F6282">
        <w:t>l’usine</w:t>
      </w:r>
      <w:r w:rsidRPr="003F6282">
        <w:t xml:space="preserve"> d’enrobage</w:t>
      </w:r>
      <w:bookmarkEnd w:id="97"/>
    </w:p>
    <w:p w14:paraId="2D08EE77" w14:textId="77777777" w:rsidR="00A1379A" w:rsidRPr="003F6282" w:rsidRDefault="00A1379A" w:rsidP="00A1379A"/>
    <w:tbl>
      <w:tblPr>
        <w:tblStyle w:val="Grilledutableau"/>
        <w:tblW w:w="0" w:type="auto"/>
        <w:tblLook w:val="04A0" w:firstRow="1" w:lastRow="0" w:firstColumn="1" w:lastColumn="0" w:noHBand="0" w:noVBand="1"/>
      </w:tblPr>
      <w:tblGrid>
        <w:gridCol w:w="2547"/>
        <w:gridCol w:w="6514"/>
      </w:tblGrid>
      <w:tr w:rsidR="00EA5BFD" w:rsidRPr="003F6282" w14:paraId="49736C8E" w14:textId="77777777" w:rsidTr="00B11CB0">
        <w:trPr>
          <w:trHeight w:val="513"/>
        </w:trPr>
        <w:tc>
          <w:tcPr>
            <w:tcW w:w="2547" w:type="dxa"/>
            <w:vAlign w:val="center"/>
          </w:tcPr>
          <w:p w14:paraId="4D22AE41" w14:textId="5645C1E8" w:rsidR="00EA5BFD" w:rsidRPr="003F6282" w:rsidRDefault="00EA5BFD" w:rsidP="00323796">
            <w:pPr>
              <w:jc w:val="left"/>
              <w:rPr>
                <w:b/>
              </w:rPr>
            </w:pPr>
            <w:r w:rsidRPr="003F6282">
              <w:rPr>
                <w:b/>
              </w:rPr>
              <w:t>Production envisagée</w:t>
            </w:r>
          </w:p>
        </w:tc>
        <w:tc>
          <w:tcPr>
            <w:tcW w:w="6514" w:type="dxa"/>
            <w:vAlign w:val="center"/>
          </w:tcPr>
          <w:p w14:paraId="4683CD9A" w14:textId="72D7BDD1" w:rsidR="00EA5BFD" w:rsidRPr="003F6282" w:rsidRDefault="00364B55" w:rsidP="00323796">
            <w:r w:rsidRPr="003F6282">
              <w:t>130 000 à 180 000</w:t>
            </w:r>
            <w:r w:rsidR="00EA5BFD" w:rsidRPr="003F6282">
              <w:t xml:space="preserve"> tonnes/an d’enrobé</w:t>
            </w:r>
          </w:p>
        </w:tc>
      </w:tr>
      <w:tr w:rsidR="00EA5BFD" w:rsidRPr="003F6282" w14:paraId="3728675F" w14:textId="77777777" w:rsidTr="00B11CB0">
        <w:trPr>
          <w:trHeight w:val="704"/>
        </w:trPr>
        <w:tc>
          <w:tcPr>
            <w:tcW w:w="2547" w:type="dxa"/>
            <w:vAlign w:val="center"/>
          </w:tcPr>
          <w:p w14:paraId="58666491" w14:textId="48E81CAD" w:rsidR="00EA5BFD" w:rsidRPr="003F6282" w:rsidRDefault="00EA5BFD" w:rsidP="00650697">
            <w:pPr>
              <w:jc w:val="left"/>
              <w:rPr>
                <w:b/>
              </w:rPr>
            </w:pPr>
            <w:r w:rsidRPr="003F6282">
              <w:rPr>
                <w:b/>
              </w:rPr>
              <w:t>Type de procédé</w:t>
            </w:r>
          </w:p>
        </w:tc>
        <w:tc>
          <w:tcPr>
            <w:tcW w:w="6514" w:type="dxa"/>
            <w:vAlign w:val="center"/>
          </w:tcPr>
          <w:p w14:paraId="6B2CF7B9" w14:textId="0D10F10E" w:rsidR="00EA5BFD" w:rsidRPr="003F6282" w:rsidRDefault="00EA5BFD" w:rsidP="00D80B80">
            <w:r w:rsidRPr="003F6282">
              <w:t xml:space="preserve">Il s’agit d’une </w:t>
            </w:r>
            <w:r w:rsidR="00D80B80" w:rsidRPr="003F6282">
              <w:t>usine</w:t>
            </w:r>
            <w:r w:rsidRPr="003F6282">
              <w:t xml:space="preserve"> d’enrobage de produits routiers à chaud, type RF 300 NEO, </w:t>
            </w:r>
            <w:r w:rsidR="00A1379A" w:rsidRPr="003F6282">
              <w:t>d’une</w:t>
            </w:r>
            <w:r w:rsidRPr="003F6282">
              <w:t xml:space="preserve"> capacité </w:t>
            </w:r>
            <w:r w:rsidR="00323796" w:rsidRPr="003F6282">
              <w:t>théorique</w:t>
            </w:r>
            <w:r w:rsidRPr="003F6282">
              <w:t xml:space="preserve"> de</w:t>
            </w:r>
            <w:r w:rsidR="00323796" w:rsidRPr="003F6282">
              <w:t xml:space="preserve"> 300 t</w:t>
            </w:r>
            <w:r w:rsidRPr="003F6282">
              <w:t>onnes/heure</w:t>
            </w:r>
            <w:r w:rsidR="000C7C7F" w:rsidRPr="003F6282">
              <w:t>.</w:t>
            </w:r>
          </w:p>
        </w:tc>
      </w:tr>
      <w:tr w:rsidR="00EA5BFD" w:rsidRPr="003F6282" w14:paraId="227AC86C" w14:textId="77777777" w:rsidTr="00B11CB0">
        <w:tc>
          <w:tcPr>
            <w:tcW w:w="2547" w:type="dxa"/>
            <w:vAlign w:val="center"/>
          </w:tcPr>
          <w:p w14:paraId="0ACB857F" w14:textId="47295102" w:rsidR="00B11CB0" w:rsidRPr="003F6282" w:rsidRDefault="007C2007" w:rsidP="00650697">
            <w:pPr>
              <w:jc w:val="left"/>
              <w:rPr>
                <w:b/>
              </w:rPr>
            </w:pPr>
            <w:r w:rsidRPr="003F6282">
              <w:rPr>
                <w:b/>
              </w:rPr>
              <w:t>D</w:t>
            </w:r>
            <w:r w:rsidR="00C4789F" w:rsidRPr="003F6282">
              <w:rPr>
                <w:b/>
              </w:rPr>
              <w:t>osage des granulats</w:t>
            </w:r>
          </w:p>
        </w:tc>
        <w:tc>
          <w:tcPr>
            <w:tcW w:w="6514" w:type="dxa"/>
          </w:tcPr>
          <w:p w14:paraId="4381FF1A" w14:textId="76D197A4" w:rsidR="00EA5BFD" w:rsidRPr="003F6282" w:rsidRDefault="007C2007" w:rsidP="000C7C7F">
            <w:pPr>
              <w:ind w:left="2836" w:hanging="2836"/>
            </w:pPr>
            <w:r w:rsidRPr="003F6282">
              <w:t>8 trémies en ligne de capacité 8 x 15 m</w:t>
            </w:r>
            <w:r w:rsidR="000B434A" w:rsidRPr="003F6282">
              <w:rPr>
                <w:vertAlign w:val="superscript"/>
              </w:rPr>
              <w:t>3</w:t>
            </w:r>
            <w:r w:rsidRPr="003F6282">
              <w:t> :</w:t>
            </w:r>
          </w:p>
          <w:p w14:paraId="628508B7" w14:textId="01A24B0A" w:rsidR="007C2007" w:rsidRPr="003F6282" w:rsidRDefault="00A45E44" w:rsidP="007C2007">
            <w:pPr>
              <w:pStyle w:val="Paragraphedeliste"/>
              <w:numPr>
                <w:ilvl w:val="0"/>
                <w:numId w:val="23"/>
              </w:numPr>
            </w:pPr>
            <w:r w:rsidRPr="003F6282">
              <w:t>i</w:t>
            </w:r>
            <w:r w:rsidR="007C2007" w:rsidRPr="003F6282">
              <w:t>ndicateur de niveau à membrane sur les trémies</w:t>
            </w:r>
          </w:p>
          <w:p w14:paraId="2E947196" w14:textId="184CDCB8" w:rsidR="007C2007" w:rsidRPr="003F6282" w:rsidRDefault="00A45E44" w:rsidP="007C2007">
            <w:pPr>
              <w:pStyle w:val="Paragraphedeliste"/>
              <w:numPr>
                <w:ilvl w:val="0"/>
                <w:numId w:val="23"/>
              </w:numPr>
            </w:pPr>
            <w:r w:rsidRPr="003F6282">
              <w:t>r</w:t>
            </w:r>
            <w:r w:rsidR="007C2007" w:rsidRPr="003F6282">
              <w:t>evêtement anti-adhérent pour 2 trémies</w:t>
            </w:r>
          </w:p>
          <w:p w14:paraId="2B5B8E57" w14:textId="6D921B0A" w:rsidR="007C2007" w:rsidRPr="003F6282" w:rsidRDefault="00A45E44" w:rsidP="007C2007">
            <w:pPr>
              <w:pStyle w:val="Paragraphedeliste"/>
              <w:numPr>
                <w:ilvl w:val="0"/>
                <w:numId w:val="23"/>
              </w:numPr>
            </w:pPr>
            <w:r w:rsidRPr="003F6282">
              <w:t>g</w:t>
            </w:r>
            <w:r w:rsidR="007C2007" w:rsidRPr="003F6282">
              <w:t>rilles de sécurité sur toutes les trémies</w:t>
            </w:r>
          </w:p>
          <w:p w14:paraId="5C0ECB19" w14:textId="3DB12017" w:rsidR="00A45E44" w:rsidRPr="003F6282" w:rsidRDefault="00A45E44" w:rsidP="007C2007">
            <w:pPr>
              <w:pStyle w:val="Paragraphedeliste"/>
              <w:numPr>
                <w:ilvl w:val="0"/>
                <w:numId w:val="23"/>
              </w:numPr>
            </w:pPr>
            <w:r w:rsidRPr="003F6282">
              <w:t>tapis extracteurs de 10 à 200 t/h, pilotés par motoréducteur de 1,1 kW avec variateur de fréquence</w:t>
            </w:r>
          </w:p>
          <w:p w14:paraId="7DF40F52" w14:textId="77777777" w:rsidR="00A45E44" w:rsidRPr="003F6282" w:rsidRDefault="00A45E44" w:rsidP="00A45E44">
            <w:pPr>
              <w:pStyle w:val="Paragraphedeliste"/>
              <w:numPr>
                <w:ilvl w:val="0"/>
                <w:numId w:val="23"/>
              </w:numPr>
            </w:pPr>
            <w:r w:rsidRPr="003F6282">
              <w:t>extracteur pondéral sur 2 trémies avec table de pesage sur jauge de contrainte</w:t>
            </w:r>
          </w:p>
          <w:p w14:paraId="75380595" w14:textId="41B0A0A6" w:rsidR="007C2007" w:rsidRPr="003F6282" w:rsidRDefault="007C2007" w:rsidP="007C2007">
            <w:r w:rsidRPr="003F6282">
              <w:t>1 collecteur tête courte</w:t>
            </w:r>
            <w:r w:rsidR="00760C6B" w:rsidRPr="003F6282">
              <w:t> : tapis collecteur, racleur</w:t>
            </w:r>
          </w:p>
          <w:p w14:paraId="3CCD13BB" w14:textId="4F263B4B" w:rsidR="007C2007" w:rsidRPr="003F6282" w:rsidRDefault="007C2007" w:rsidP="00BD0947">
            <w:r w:rsidRPr="003F6282">
              <w:t>1 transporteur peseur</w:t>
            </w:r>
            <w:r w:rsidR="00BD0947" w:rsidRPr="003F6282">
              <w:t> : longueur 14 m, inclinaison 21°, débit jusqu’à 360 t/h</w:t>
            </w:r>
          </w:p>
        </w:tc>
      </w:tr>
      <w:tr w:rsidR="00344028" w:rsidRPr="003F6282" w14:paraId="363EE2FA" w14:textId="77777777" w:rsidTr="00B11CB0">
        <w:tc>
          <w:tcPr>
            <w:tcW w:w="2547" w:type="dxa"/>
            <w:vAlign w:val="center"/>
          </w:tcPr>
          <w:p w14:paraId="0335D733" w14:textId="77777777" w:rsidR="00344028" w:rsidRPr="003F6282" w:rsidRDefault="00344028" w:rsidP="00974179">
            <w:pPr>
              <w:jc w:val="left"/>
              <w:rPr>
                <w:b/>
              </w:rPr>
            </w:pPr>
            <w:r w:rsidRPr="003F6282">
              <w:rPr>
                <w:b/>
              </w:rPr>
              <w:t>Dosage des agrégats d’enrobés</w:t>
            </w:r>
          </w:p>
        </w:tc>
        <w:tc>
          <w:tcPr>
            <w:tcW w:w="6514" w:type="dxa"/>
          </w:tcPr>
          <w:p w14:paraId="438D6F8E" w14:textId="77777777" w:rsidR="00344028" w:rsidRPr="003F6282" w:rsidRDefault="00344028" w:rsidP="005745E8">
            <w:pPr>
              <w:keepNext/>
              <w:keepLines/>
            </w:pPr>
            <w:r w:rsidRPr="003F6282">
              <w:t>2 doseurs à agrégats d’enrobés : trémie de 8 m</w:t>
            </w:r>
            <w:r w:rsidRPr="003F6282">
              <w:rPr>
                <w:vertAlign w:val="superscript"/>
              </w:rPr>
              <w:t>3</w:t>
            </w:r>
            <w:r w:rsidRPr="003F6282">
              <w:t>, largeur de chargement de 3,60 m, indicateur de niveau par membrane, grille vibrante inclinée, extracteur pondéral avec table de pesage intégrée</w:t>
            </w:r>
          </w:p>
          <w:p w14:paraId="23FD84FD" w14:textId="77777777" w:rsidR="00344028" w:rsidRPr="003F6282" w:rsidRDefault="00344028" w:rsidP="005745E8">
            <w:pPr>
              <w:keepNext/>
              <w:keepLines/>
            </w:pPr>
            <w:r w:rsidRPr="003F6282">
              <w:t>1 collecteur à agrégats d’enrobés : tapis, racleur</w:t>
            </w:r>
          </w:p>
          <w:p w14:paraId="4FE3A5B1" w14:textId="77777777" w:rsidR="00344028" w:rsidRPr="003F6282" w:rsidRDefault="00344028" w:rsidP="005745E8">
            <w:pPr>
              <w:keepNext/>
              <w:keepLines/>
            </w:pPr>
            <w:r w:rsidRPr="003F6282">
              <w:t>1 transporteur modulaire : longueur 23 m, inclinaison 21°, débit jusqu’à 300 t/h</w:t>
            </w:r>
          </w:p>
          <w:p w14:paraId="6B585196" w14:textId="77777777" w:rsidR="00344028" w:rsidRPr="003F6282" w:rsidRDefault="00344028" w:rsidP="005745E8">
            <w:pPr>
              <w:keepNext/>
              <w:keepLines/>
            </w:pPr>
            <w:r w:rsidRPr="003F6282">
              <w:t>1 transporteur modulaire : longueur 17 m, inclinaison 12°, débit jusqu’à 300 t/h</w:t>
            </w:r>
          </w:p>
        </w:tc>
      </w:tr>
      <w:tr w:rsidR="00344028" w:rsidRPr="003F6282" w14:paraId="2390B5B1" w14:textId="77777777" w:rsidTr="00B11CB0">
        <w:tc>
          <w:tcPr>
            <w:tcW w:w="2547" w:type="dxa"/>
            <w:vAlign w:val="center"/>
          </w:tcPr>
          <w:p w14:paraId="0A59154E" w14:textId="6D33875B" w:rsidR="00344028" w:rsidRPr="003F6282" w:rsidRDefault="00344028" w:rsidP="00344028">
            <w:pPr>
              <w:jc w:val="left"/>
              <w:rPr>
                <w:b/>
              </w:rPr>
            </w:pPr>
            <w:r w:rsidRPr="003F6282">
              <w:rPr>
                <w:b/>
              </w:rPr>
              <w:t>Tambour sécheur malaxeur</w:t>
            </w:r>
          </w:p>
        </w:tc>
        <w:tc>
          <w:tcPr>
            <w:tcW w:w="6514" w:type="dxa"/>
          </w:tcPr>
          <w:p w14:paraId="50B4A128" w14:textId="476ACA29" w:rsidR="00344028" w:rsidRPr="003F6282" w:rsidRDefault="00344028" w:rsidP="0034082D">
            <w:r w:rsidRPr="003F6282">
              <w:t>1 tambour rétroflux fixe RF300NEO</w:t>
            </w:r>
            <w:r w:rsidR="00FE2960" w:rsidRPr="003F6282">
              <w:t xml:space="preserve"> avec notamment :</w:t>
            </w:r>
          </w:p>
          <w:p w14:paraId="2A10EE91" w14:textId="2EF47ACB" w:rsidR="006D76EF" w:rsidRPr="003F6282" w:rsidRDefault="006D76EF" w:rsidP="00FE2960">
            <w:pPr>
              <w:pStyle w:val="Paragraphedeliste"/>
              <w:numPr>
                <w:ilvl w:val="0"/>
                <w:numId w:val="23"/>
              </w:numPr>
            </w:pPr>
            <w:r w:rsidRPr="003F6282">
              <w:t>enfourneur à 2 sens de marche de puissance 5,5 kW</w:t>
            </w:r>
          </w:p>
          <w:p w14:paraId="0C75FBF9" w14:textId="4C21D2F0" w:rsidR="006D76EF" w:rsidRPr="003F6282" w:rsidRDefault="006D76EF" w:rsidP="00FE2960">
            <w:pPr>
              <w:pStyle w:val="Paragraphedeliste"/>
              <w:numPr>
                <w:ilvl w:val="0"/>
                <w:numId w:val="23"/>
              </w:numPr>
            </w:pPr>
            <w:r w:rsidRPr="003F6282">
              <w:t>diamètre des zones séchage et malaxage : 2,30 m</w:t>
            </w:r>
          </w:p>
          <w:p w14:paraId="1B74B746" w14:textId="1DE59FBB" w:rsidR="006D76EF" w:rsidRPr="003F6282" w:rsidRDefault="006D76EF" w:rsidP="00FE2960">
            <w:pPr>
              <w:pStyle w:val="Paragraphedeliste"/>
              <w:numPr>
                <w:ilvl w:val="0"/>
                <w:numId w:val="23"/>
              </w:numPr>
            </w:pPr>
            <w:r w:rsidRPr="003F6282">
              <w:t>longueur du tube : 15,40 m</w:t>
            </w:r>
          </w:p>
          <w:p w14:paraId="24EA40F4" w14:textId="66B631B2" w:rsidR="00B219AE" w:rsidRPr="003F6282" w:rsidRDefault="00B219AE" w:rsidP="00FE2960">
            <w:pPr>
              <w:pStyle w:val="Paragraphedeliste"/>
              <w:numPr>
                <w:ilvl w:val="0"/>
                <w:numId w:val="23"/>
              </w:numPr>
            </w:pPr>
            <w:r w:rsidRPr="003F6282">
              <w:t>calorifugeage du tambour par lame d’air et couverture inox dans la zone de séchage et anti-rayonnement</w:t>
            </w:r>
          </w:p>
          <w:p w14:paraId="769D76DE" w14:textId="421396B4" w:rsidR="00B219AE" w:rsidRPr="003F6282" w:rsidRDefault="00B219AE" w:rsidP="00FE2960">
            <w:pPr>
              <w:pStyle w:val="Paragraphedeliste"/>
              <w:numPr>
                <w:ilvl w:val="0"/>
                <w:numId w:val="23"/>
              </w:numPr>
            </w:pPr>
            <w:r w:rsidRPr="003F6282">
              <w:t>calorifugeage du tambour par laine de roche ep 40 mm et couverture inox dans la zone de malaxage</w:t>
            </w:r>
          </w:p>
          <w:p w14:paraId="04894492" w14:textId="67011B32" w:rsidR="00B219AE" w:rsidRPr="003F6282" w:rsidRDefault="00B219AE" w:rsidP="00FE2960">
            <w:pPr>
              <w:pStyle w:val="Paragraphedeliste"/>
              <w:numPr>
                <w:ilvl w:val="0"/>
                <w:numId w:val="23"/>
              </w:numPr>
            </w:pPr>
            <w:r w:rsidRPr="003F6282">
              <w:t>2 motoréducteurs par galets d’entraînement, de puissance unitaire 15 kW</w:t>
            </w:r>
          </w:p>
          <w:p w14:paraId="7ADE504C" w14:textId="67A7A9E1" w:rsidR="00FE2960" w:rsidRPr="003F6282" w:rsidRDefault="00FE2960" w:rsidP="00FE2960">
            <w:pPr>
              <w:pStyle w:val="Paragraphedeliste"/>
              <w:numPr>
                <w:ilvl w:val="0"/>
                <w:numId w:val="23"/>
              </w:numPr>
            </w:pPr>
            <w:r w:rsidRPr="003F6282">
              <w:t>anneau de recyclage à enveloppe d’introduction</w:t>
            </w:r>
          </w:p>
          <w:p w14:paraId="44BB5AC4" w14:textId="28CDB7A8" w:rsidR="00FE2960" w:rsidRPr="003F6282" w:rsidRDefault="00FE2960" w:rsidP="00FE2960">
            <w:pPr>
              <w:pStyle w:val="Paragraphedeliste"/>
              <w:numPr>
                <w:ilvl w:val="0"/>
                <w:numId w:val="23"/>
              </w:numPr>
            </w:pPr>
            <w:r w:rsidRPr="003F6282">
              <w:t>brûleur à pilotage électronique avec variateur de fréquence d’une puissance de 19,9 MW alimenté en gaz naturel</w:t>
            </w:r>
            <w:r w:rsidR="005745E8" w:rsidRPr="003F6282">
              <w:t xml:space="preserve"> (rampe à gaz)</w:t>
            </w:r>
          </w:p>
          <w:p w14:paraId="46D6E582" w14:textId="77777777" w:rsidR="00FE2960" w:rsidRPr="003F6282" w:rsidRDefault="00FE2960" w:rsidP="00FE2960">
            <w:pPr>
              <w:pStyle w:val="Paragraphedeliste"/>
              <w:numPr>
                <w:ilvl w:val="0"/>
                <w:numId w:val="23"/>
              </w:numPr>
            </w:pPr>
            <w:r w:rsidRPr="003F6282">
              <w:t>sonde infrarouge pour mesure de la température des enrobés</w:t>
            </w:r>
          </w:p>
          <w:p w14:paraId="169314C6" w14:textId="16A1B489" w:rsidR="00FE2960" w:rsidRPr="003F6282" w:rsidRDefault="00FE2960" w:rsidP="00FE2960">
            <w:pPr>
              <w:pStyle w:val="Paragraphedeliste"/>
              <w:numPr>
                <w:ilvl w:val="0"/>
                <w:numId w:val="23"/>
              </w:numPr>
            </w:pPr>
            <w:r w:rsidRPr="003F6282">
              <w:t>goulotte d’évacuation des enrobés</w:t>
            </w:r>
          </w:p>
        </w:tc>
      </w:tr>
      <w:tr w:rsidR="00095E1E" w:rsidRPr="003F6282" w14:paraId="55C0FB8F" w14:textId="77777777" w:rsidTr="00B11CB0">
        <w:tc>
          <w:tcPr>
            <w:tcW w:w="2547" w:type="dxa"/>
            <w:vAlign w:val="center"/>
          </w:tcPr>
          <w:p w14:paraId="181CBB26" w14:textId="77777777" w:rsidR="00095E1E" w:rsidRPr="003F6282" w:rsidRDefault="00095E1E" w:rsidP="00974179">
            <w:pPr>
              <w:jc w:val="left"/>
              <w:rPr>
                <w:b/>
              </w:rPr>
            </w:pPr>
            <w:r w:rsidRPr="003F6282">
              <w:rPr>
                <w:b/>
              </w:rPr>
              <w:t>Filtre à manches</w:t>
            </w:r>
          </w:p>
        </w:tc>
        <w:tc>
          <w:tcPr>
            <w:tcW w:w="6514" w:type="dxa"/>
          </w:tcPr>
          <w:p w14:paraId="28BEEC69" w14:textId="77777777" w:rsidR="00095E1E" w:rsidRPr="003F6282" w:rsidRDefault="00C816E3" w:rsidP="00974179">
            <w:r w:rsidRPr="003F6282">
              <w:t>1 filtre à manche comprenant notamment :</w:t>
            </w:r>
          </w:p>
          <w:p w14:paraId="67E37E09" w14:textId="47745E49" w:rsidR="006715A6" w:rsidRPr="003F6282" w:rsidRDefault="006715A6" w:rsidP="00C816E3">
            <w:pPr>
              <w:pStyle w:val="Paragraphedeliste"/>
              <w:numPr>
                <w:ilvl w:val="0"/>
                <w:numId w:val="23"/>
              </w:numPr>
            </w:pPr>
            <w:r w:rsidRPr="003F6282">
              <w:t>dépoussiéreur à tissus réduisant les émissions de poussières à l’atmosphèr</w:t>
            </w:r>
            <w:r w:rsidR="000F3D4E" w:rsidRPr="003F6282">
              <w:t>e &lt; 5</w:t>
            </w:r>
            <w:r w:rsidRPr="003F6282">
              <w:t>0 mg/Nm</w:t>
            </w:r>
            <w:r w:rsidRPr="003F6282">
              <w:rPr>
                <w:vertAlign w:val="superscript"/>
              </w:rPr>
              <w:t>3</w:t>
            </w:r>
            <w:r w:rsidRPr="003F6282">
              <w:t>/h</w:t>
            </w:r>
          </w:p>
          <w:p w14:paraId="5773B1E6" w14:textId="2D975278" w:rsidR="00C816E3" w:rsidRPr="003F6282" w:rsidRDefault="00C816E3" w:rsidP="00C816E3">
            <w:pPr>
              <w:pStyle w:val="Paragraphedeliste"/>
              <w:numPr>
                <w:ilvl w:val="0"/>
                <w:numId w:val="23"/>
              </w:numPr>
            </w:pPr>
            <w:r w:rsidRPr="003F6282">
              <w:t>surface de filtration de 916 m² (450 manches de 400 g/m²)</w:t>
            </w:r>
          </w:p>
          <w:p w14:paraId="387F2087" w14:textId="276E4E1F" w:rsidR="00C816E3" w:rsidRPr="003F6282" w:rsidRDefault="00C816E3" w:rsidP="00C816E3">
            <w:pPr>
              <w:pStyle w:val="Paragraphedeliste"/>
              <w:numPr>
                <w:ilvl w:val="0"/>
                <w:numId w:val="23"/>
              </w:numPr>
            </w:pPr>
            <w:r w:rsidRPr="003F6282">
              <w:lastRenderedPageBreak/>
              <w:t>débit des gaz traités : 72 000 Bm</w:t>
            </w:r>
            <w:r w:rsidRPr="003F6282">
              <w:rPr>
                <w:vertAlign w:val="superscript"/>
              </w:rPr>
              <w:t>3</w:t>
            </w:r>
            <w:r w:rsidRPr="003F6282">
              <w:t>/h ; décolmatage p</w:t>
            </w:r>
            <w:r w:rsidR="00A809EF" w:rsidRPr="003F6282">
              <w:t>ériodique par mise à l’air libre</w:t>
            </w:r>
          </w:p>
          <w:p w14:paraId="3984BFCA" w14:textId="73130A47" w:rsidR="00C816E3" w:rsidRPr="003F6282" w:rsidRDefault="00C816E3" w:rsidP="00C816E3">
            <w:pPr>
              <w:pStyle w:val="Paragraphedeliste"/>
              <w:numPr>
                <w:ilvl w:val="0"/>
                <w:numId w:val="23"/>
              </w:numPr>
            </w:pPr>
            <w:r w:rsidRPr="003F6282">
              <w:t>ventilateur exhausteur 110 kW avec variateur de fréquence</w:t>
            </w:r>
          </w:p>
          <w:p w14:paraId="741FBF94" w14:textId="77777777" w:rsidR="00C816E3" w:rsidRPr="003F6282" w:rsidRDefault="00C816E3" w:rsidP="00C816E3">
            <w:pPr>
              <w:pStyle w:val="Paragraphedeliste"/>
              <w:numPr>
                <w:ilvl w:val="0"/>
                <w:numId w:val="23"/>
              </w:numPr>
            </w:pPr>
            <w:r w:rsidRPr="003F6282">
              <w:t>sondes températures en entrée et en sortie de filtre</w:t>
            </w:r>
          </w:p>
          <w:p w14:paraId="010593BF" w14:textId="77777777" w:rsidR="00C816E3" w:rsidRPr="003F6282" w:rsidRDefault="00C816E3" w:rsidP="00C816E3">
            <w:pPr>
              <w:pStyle w:val="Paragraphedeliste"/>
              <w:numPr>
                <w:ilvl w:val="0"/>
                <w:numId w:val="23"/>
              </w:numPr>
            </w:pPr>
            <w:r w:rsidRPr="003F6282">
              <w:t>capteur de mesure de perte de charge</w:t>
            </w:r>
          </w:p>
          <w:p w14:paraId="7E9B6533" w14:textId="77777777" w:rsidR="00C816E3" w:rsidRPr="003F6282" w:rsidRDefault="00C816E3" w:rsidP="00C816E3">
            <w:pPr>
              <w:pStyle w:val="Paragraphedeliste"/>
              <w:numPr>
                <w:ilvl w:val="0"/>
                <w:numId w:val="23"/>
              </w:numPr>
            </w:pPr>
            <w:r w:rsidRPr="003F6282">
              <w:t>cheminée de diamètre 1,1 m et de hauteur 24 m</w:t>
            </w:r>
          </w:p>
          <w:p w14:paraId="73E08892" w14:textId="77777777" w:rsidR="006715A6" w:rsidRPr="003F6282" w:rsidRDefault="006715A6" w:rsidP="006715A6">
            <w:pPr>
              <w:pStyle w:val="Paragraphedeliste"/>
              <w:numPr>
                <w:ilvl w:val="0"/>
                <w:numId w:val="23"/>
              </w:numPr>
            </w:pPr>
            <w:r w:rsidRPr="003F6282">
              <w:t>récupération et transport des fines par vis</w:t>
            </w:r>
          </w:p>
          <w:p w14:paraId="3320AF55" w14:textId="2648B8F5" w:rsidR="00C816E3" w:rsidRPr="003F6282" w:rsidRDefault="00C816E3" w:rsidP="00C816E3">
            <w:pPr>
              <w:pStyle w:val="Paragraphedeliste"/>
              <w:numPr>
                <w:ilvl w:val="0"/>
                <w:numId w:val="23"/>
              </w:numPr>
            </w:pPr>
            <w:r w:rsidRPr="003F6282">
              <w:t xml:space="preserve">trémie sous filtre en </w:t>
            </w:r>
            <w:r w:rsidR="00952F8F" w:rsidRPr="003F6282">
              <w:t>V</w:t>
            </w:r>
            <w:r w:rsidRPr="003F6282">
              <w:t>, de débit 27 m</w:t>
            </w:r>
            <w:r w:rsidRPr="003F6282">
              <w:rPr>
                <w:vertAlign w:val="superscript"/>
              </w:rPr>
              <w:t>3</w:t>
            </w:r>
            <w:r w:rsidRPr="003F6282">
              <w:t>/h</w:t>
            </w:r>
          </w:p>
          <w:p w14:paraId="214456C1" w14:textId="4041B099" w:rsidR="00C816E3" w:rsidRPr="003F6282" w:rsidRDefault="00C816E3" w:rsidP="00C816E3">
            <w:pPr>
              <w:pStyle w:val="Paragraphedeliste"/>
              <w:numPr>
                <w:ilvl w:val="0"/>
                <w:numId w:val="23"/>
              </w:numPr>
            </w:pPr>
            <w:r w:rsidRPr="003F6282">
              <w:t>volet de dilution permettant l’entrée d’air frais</w:t>
            </w:r>
          </w:p>
        </w:tc>
      </w:tr>
      <w:tr w:rsidR="00344028" w:rsidRPr="003F6282" w14:paraId="33B5E3FA" w14:textId="77777777" w:rsidTr="00B11CB0">
        <w:tc>
          <w:tcPr>
            <w:tcW w:w="2547" w:type="dxa"/>
            <w:vAlign w:val="center"/>
          </w:tcPr>
          <w:p w14:paraId="3B4803C5" w14:textId="4E01A6FB" w:rsidR="00344028" w:rsidRPr="003F6282" w:rsidRDefault="00344028" w:rsidP="00974179">
            <w:pPr>
              <w:jc w:val="left"/>
              <w:rPr>
                <w:b/>
              </w:rPr>
            </w:pPr>
            <w:r w:rsidRPr="003F6282">
              <w:rPr>
                <w:b/>
              </w:rPr>
              <w:lastRenderedPageBreak/>
              <w:t>Stockage des fines</w:t>
            </w:r>
          </w:p>
        </w:tc>
        <w:tc>
          <w:tcPr>
            <w:tcW w:w="6514" w:type="dxa"/>
          </w:tcPr>
          <w:p w14:paraId="5179BE99" w14:textId="4774B776" w:rsidR="007450E2" w:rsidRPr="003F6282" w:rsidRDefault="00344028" w:rsidP="00974179">
            <w:r w:rsidRPr="003F6282">
              <w:t>1</w:t>
            </w:r>
            <w:r w:rsidR="007450E2" w:rsidRPr="003F6282">
              <w:t xml:space="preserve"> silo à fines d’apport vertical SFV 40 VP10 :</w:t>
            </w:r>
          </w:p>
          <w:p w14:paraId="75971504" w14:textId="6B513D5C" w:rsidR="007450E2" w:rsidRPr="003F6282" w:rsidRDefault="00344028" w:rsidP="00974179">
            <w:pPr>
              <w:pStyle w:val="Paragraphedeliste"/>
              <w:numPr>
                <w:ilvl w:val="0"/>
                <w:numId w:val="23"/>
              </w:numPr>
            </w:pPr>
            <w:r w:rsidRPr="003F6282">
              <w:t>capacité 40 m</w:t>
            </w:r>
            <w:r w:rsidRPr="003F6282">
              <w:rPr>
                <w:vertAlign w:val="superscript"/>
              </w:rPr>
              <w:t>3</w:t>
            </w:r>
            <w:r w:rsidR="005745E8" w:rsidRPr="003F6282">
              <w:t xml:space="preserve">, </w:t>
            </w:r>
            <w:r w:rsidRPr="003F6282">
              <w:t>diamètre 2,5 m</w:t>
            </w:r>
          </w:p>
          <w:p w14:paraId="29BFEDBB" w14:textId="5E9FAE57" w:rsidR="00621F8E" w:rsidRPr="003F6282" w:rsidRDefault="00621F8E" w:rsidP="007450E2">
            <w:pPr>
              <w:pStyle w:val="Paragraphedeliste"/>
              <w:numPr>
                <w:ilvl w:val="0"/>
                <w:numId w:val="23"/>
              </w:numPr>
            </w:pPr>
            <w:r w:rsidRPr="003F6282">
              <w:t>filtre d’évent avec décolmatage pneumatique</w:t>
            </w:r>
          </w:p>
          <w:p w14:paraId="2B3F46E4" w14:textId="77777777" w:rsidR="00621F8E" w:rsidRPr="003F6282" w:rsidRDefault="007450E2" w:rsidP="00974179">
            <w:pPr>
              <w:pStyle w:val="Paragraphedeliste"/>
              <w:numPr>
                <w:ilvl w:val="0"/>
                <w:numId w:val="23"/>
              </w:numPr>
            </w:pPr>
            <w:r w:rsidRPr="003F6282">
              <w:t>clapet de sécurité</w:t>
            </w:r>
            <w:r w:rsidR="00621F8E" w:rsidRPr="003F6282">
              <w:t xml:space="preserve">, </w:t>
            </w:r>
            <w:r w:rsidR="00344028" w:rsidRPr="003F6282">
              <w:t xml:space="preserve">vanne d’isolement </w:t>
            </w:r>
            <w:r w:rsidR="00621F8E" w:rsidRPr="003F6282">
              <w:t>manuelle</w:t>
            </w:r>
          </w:p>
          <w:p w14:paraId="1EDF1346" w14:textId="5B6E18F2" w:rsidR="007450E2" w:rsidRPr="003F6282" w:rsidRDefault="007450E2" w:rsidP="00974179">
            <w:pPr>
              <w:pStyle w:val="Paragraphedeliste"/>
              <w:numPr>
                <w:ilvl w:val="0"/>
                <w:numId w:val="23"/>
              </w:numPr>
            </w:pPr>
            <w:r w:rsidRPr="003F6282">
              <w:t>indicateur de niveau</w:t>
            </w:r>
            <w:r w:rsidR="00621F8E" w:rsidRPr="003F6282">
              <w:t xml:space="preserve"> continu</w:t>
            </w:r>
          </w:p>
          <w:p w14:paraId="75FF6BF6" w14:textId="77777777" w:rsidR="00344028" w:rsidRPr="003F6282" w:rsidRDefault="00344028" w:rsidP="007450E2">
            <w:pPr>
              <w:pStyle w:val="Paragraphedeliste"/>
              <w:numPr>
                <w:ilvl w:val="0"/>
                <w:numId w:val="23"/>
              </w:numPr>
            </w:pPr>
            <w:r w:rsidRPr="003F6282">
              <w:t xml:space="preserve">distributeur rotatif </w:t>
            </w:r>
            <w:r w:rsidR="00621F8E" w:rsidRPr="003F6282">
              <w:t>de 20 m</w:t>
            </w:r>
            <w:r w:rsidR="00621F8E" w:rsidRPr="003F6282">
              <w:rPr>
                <w:vertAlign w:val="superscript"/>
              </w:rPr>
              <w:t>3</w:t>
            </w:r>
            <w:r w:rsidR="00621F8E" w:rsidRPr="003F6282">
              <w:t xml:space="preserve">/h </w:t>
            </w:r>
            <w:r w:rsidRPr="003F6282">
              <w:t>entraîné par motoréducteur</w:t>
            </w:r>
            <w:r w:rsidR="007450E2" w:rsidRPr="003F6282">
              <w:t xml:space="preserve"> 1,5 kW</w:t>
            </w:r>
          </w:p>
          <w:p w14:paraId="54C564B9" w14:textId="16AC0DE3" w:rsidR="00621F8E" w:rsidRPr="003F6282" w:rsidRDefault="00621F8E" w:rsidP="007450E2">
            <w:pPr>
              <w:pStyle w:val="Paragraphedeliste"/>
              <w:numPr>
                <w:ilvl w:val="0"/>
                <w:numId w:val="23"/>
              </w:numPr>
            </w:pPr>
            <w:r w:rsidRPr="003F6282">
              <w:t>dosage par vis de contrôle pondéral des fines</w:t>
            </w:r>
            <w:r w:rsidR="003C6E77" w:rsidRPr="003F6282">
              <w:t xml:space="preserve"> entraînée par motoréducteur à vitesse variable 2,2 kW : débit de 2,5 à 20 t/h</w:t>
            </w:r>
          </w:p>
        </w:tc>
      </w:tr>
      <w:tr w:rsidR="00C4789F" w:rsidRPr="003F6282" w14:paraId="5C00961F" w14:textId="77777777" w:rsidTr="00B11CB0">
        <w:tc>
          <w:tcPr>
            <w:tcW w:w="2547" w:type="dxa"/>
            <w:vAlign w:val="center"/>
          </w:tcPr>
          <w:p w14:paraId="68D8112C" w14:textId="31BE060D" w:rsidR="00C4789F" w:rsidRPr="003F6282" w:rsidRDefault="00C4789F" w:rsidP="00650697">
            <w:pPr>
              <w:jc w:val="left"/>
              <w:rPr>
                <w:b/>
              </w:rPr>
            </w:pPr>
            <w:r w:rsidRPr="003F6282">
              <w:rPr>
                <w:b/>
              </w:rPr>
              <w:t>Stockage de l’enrobé produit</w:t>
            </w:r>
          </w:p>
        </w:tc>
        <w:tc>
          <w:tcPr>
            <w:tcW w:w="6514" w:type="dxa"/>
          </w:tcPr>
          <w:p w14:paraId="298BA666" w14:textId="4EB7AED8" w:rsidR="003C6E77" w:rsidRPr="003F6282" w:rsidRDefault="003C6E77" w:rsidP="0034082D">
            <w:r w:rsidRPr="003F6282">
              <w:t>Convoyeur à raclette</w:t>
            </w:r>
            <w:r w:rsidR="006504D1" w:rsidRPr="003F6282">
              <w:t xml:space="preserve"> avec notamment</w:t>
            </w:r>
            <w:r w:rsidR="00FA3187" w:rsidRPr="003F6282">
              <w:t> :</w:t>
            </w:r>
          </w:p>
          <w:p w14:paraId="3BCA0F4C" w14:textId="77777777" w:rsidR="003C6E77" w:rsidRPr="003F6282" w:rsidRDefault="00FA3187" w:rsidP="003C6E77">
            <w:pPr>
              <w:pStyle w:val="Paragraphedeliste"/>
              <w:numPr>
                <w:ilvl w:val="0"/>
                <w:numId w:val="23"/>
              </w:numPr>
            </w:pPr>
            <w:r w:rsidRPr="003F6282">
              <w:t>débit maxi de 300 t/h</w:t>
            </w:r>
          </w:p>
          <w:p w14:paraId="0470551F" w14:textId="083F7919" w:rsidR="00FA3187" w:rsidRPr="003F6282" w:rsidRDefault="00FA3187" w:rsidP="003C6E77">
            <w:pPr>
              <w:pStyle w:val="Paragraphedeliste"/>
              <w:numPr>
                <w:ilvl w:val="0"/>
                <w:numId w:val="23"/>
              </w:numPr>
            </w:pPr>
            <w:r w:rsidRPr="003F6282">
              <w:t>réchauffage de la sole du convoyeur par résistances électriques (12 x 1 kW)</w:t>
            </w:r>
          </w:p>
          <w:p w14:paraId="6685A033" w14:textId="77777777" w:rsidR="00FA3187" w:rsidRPr="003F6282" w:rsidRDefault="00FA3187" w:rsidP="003C6E77">
            <w:pPr>
              <w:pStyle w:val="Paragraphedeliste"/>
              <w:numPr>
                <w:ilvl w:val="0"/>
                <w:numId w:val="23"/>
              </w:numPr>
            </w:pPr>
            <w:r w:rsidRPr="003F6282">
              <w:t>entraînement par motoréducteurs avec variateur de fréquence et marche arrière pour débourrage (2 x 22 kW)</w:t>
            </w:r>
          </w:p>
          <w:p w14:paraId="0669F789" w14:textId="77777777" w:rsidR="00FA3187" w:rsidRPr="003F6282" w:rsidRDefault="00FA3187" w:rsidP="00FA3187">
            <w:pPr>
              <w:pStyle w:val="Paragraphedeliste"/>
              <w:numPr>
                <w:ilvl w:val="0"/>
                <w:numId w:val="23"/>
              </w:numPr>
            </w:pPr>
            <w:r w:rsidRPr="003F6282">
              <w:t xml:space="preserve">calorifugeage </w:t>
            </w:r>
            <w:r w:rsidR="006504D1" w:rsidRPr="003F6282">
              <w:t>latéral du convoyeur à raclettes et de la sole</w:t>
            </w:r>
          </w:p>
          <w:p w14:paraId="67061FDB" w14:textId="77777777" w:rsidR="006504D1" w:rsidRPr="003F6282" w:rsidRDefault="006504D1" w:rsidP="00FA3187">
            <w:pPr>
              <w:pStyle w:val="Paragraphedeliste"/>
              <w:numPr>
                <w:ilvl w:val="0"/>
                <w:numId w:val="23"/>
              </w:numPr>
            </w:pPr>
            <w:r w:rsidRPr="003F6282">
              <w:t>trémie de décharge anti-ségrégation d’une capacité de 4 t</w:t>
            </w:r>
          </w:p>
          <w:p w14:paraId="5D979D7E" w14:textId="58701718" w:rsidR="006504D1" w:rsidRPr="003F6282" w:rsidRDefault="006504D1" w:rsidP="006504D1">
            <w:r w:rsidRPr="003F6282">
              <w:t>Stockage des enrobés avec notamment :</w:t>
            </w:r>
          </w:p>
          <w:p w14:paraId="04902C74" w14:textId="0D30B834" w:rsidR="006504D1" w:rsidRPr="003F6282" w:rsidRDefault="00D61055" w:rsidP="00D61055">
            <w:pPr>
              <w:pStyle w:val="Paragraphedeliste"/>
              <w:numPr>
                <w:ilvl w:val="0"/>
                <w:numId w:val="23"/>
              </w:numPr>
            </w:pPr>
            <w:r w:rsidRPr="003F6282">
              <w:t>capacité</w:t>
            </w:r>
            <w:r w:rsidR="00974179" w:rsidRPr="003F6282">
              <w:t xml:space="preserve"> : </w:t>
            </w:r>
            <w:r w:rsidRPr="003F6282">
              <w:t>6 compartiments de 60 t et 1 compartiment refus de 12 t</w:t>
            </w:r>
          </w:p>
          <w:p w14:paraId="7CB6A59B" w14:textId="5C85919E" w:rsidR="00974179" w:rsidRPr="003F6282" w:rsidRDefault="00974179" w:rsidP="00D61055">
            <w:pPr>
              <w:pStyle w:val="Paragraphedeliste"/>
              <w:numPr>
                <w:ilvl w:val="0"/>
                <w:numId w:val="23"/>
              </w:numPr>
            </w:pPr>
            <w:r w:rsidRPr="003F6282">
              <w:t>calorifugeage des compartiments par laine de verre</w:t>
            </w:r>
          </w:p>
          <w:p w14:paraId="3087E6A3" w14:textId="72AE5BB5" w:rsidR="00974179" w:rsidRPr="003F6282" w:rsidRDefault="00974179" w:rsidP="00282C73">
            <w:pPr>
              <w:pStyle w:val="Paragraphedeliste"/>
              <w:numPr>
                <w:ilvl w:val="0"/>
                <w:numId w:val="23"/>
              </w:numPr>
            </w:pPr>
            <w:r w:rsidRPr="003F6282">
              <w:t>casques de vidange sur chaque compartiment avec calorifugeage par laine de verre d’ép</w:t>
            </w:r>
            <w:r w:rsidR="00282C73" w:rsidRPr="003F6282">
              <w:t>aisseur</w:t>
            </w:r>
            <w:r w:rsidRPr="003F6282">
              <w:t xml:space="preserve"> 80 mm (35 kg/m</w:t>
            </w:r>
            <w:r w:rsidRPr="003F6282">
              <w:rPr>
                <w:vertAlign w:val="superscript"/>
              </w:rPr>
              <w:t>3</w:t>
            </w:r>
            <w:r w:rsidRPr="003F6282">
              <w:t>)</w:t>
            </w:r>
          </w:p>
          <w:p w14:paraId="4417B17B" w14:textId="31BDFB12" w:rsidR="00D61055" w:rsidRPr="003F6282" w:rsidRDefault="00D61055" w:rsidP="00D61055">
            <w:pPr>
              <w:pStyle w:val="Paragraphedeliste"/>
              <w:numPr>
                <w:ilvl w:val="0"/>
                <w:numId w:val="23"/>
              </w:numPr>
            </w:pPr>
            <w:r w:rsidRPr="003F6282">
              <w:t>bardage complet en tôle des silos formant un bâtiment parallélépipédique</w:t>
            </w:r>
          </w:p>
        </w:tc>
      </w:tr>
      <w:tr w:rsidR="005745E8" w:rsidRPr="003F6282" w14:paraId="6F93B839" w14:textId="77777777" w:rsidTr="00B11CB0">
        <w:tc>
          <w:tcPr>
            <w:tcW w:w="2547" w:type="dxa"/>
            <w:vAlign w:val="center"/>
          </w:tcPr>
          <w:p w14:paraId="20763ECB" w14:textId="1498A5A5" w:rsidR="005745E8" w:rsidRPr="003F6282" w:rsidRDefault="005745E8" w:rsidP="00974179">
            <w:pPr>
              <w:jc w:val="left"/>
              <w:rPr>
                <w:b/>
              </w:rPr>
            </w:pPr>
            <w:r w:rsidRPr="003F6282">
              <w:rPr>
                <w:b/>
              </w:rPr>
              <w:t>Parc à liants (bitume)</w:t>
            </w:r>
          </w:p>
        </w:tc>
        <w:tc>
          <w:tcPr>
            <w:tcW w:w="6514" w:type="dxa"/>
          </w:tcPr>
          <w:p w14:paraId="21E873C1" w14:textId="151A018B" w:rsidR="00F20926" w:rsidRPr="003F6282" w:rsidRDefault="00F20926" w:rsidP="00974179">
            <w:r w:rsidRPr="003F6282">
              <w:t>3 cuves bitume de 80 m</w:t>
            </w:r>
            <w:r w:rsidRPr="003F6282">
              <w:rPr>
                <w:vertAlign w:val="superscript"/>
              </w:rPr>
              <w:t>3</w:t>
            </w:r>
            <w:r w:rsidR="006B7848" w:rsidRPr="003F6282">
              <w:t xml:space="preserve"> et 2 cuves bitume de 8</w:t>
            </w:r>
            <w:r w:rsidRPr="003F6282">
              <w:t>0 m</w:t>
            </w:r>
            <w:r w:rsidRPr="003F6282">
              <w:rPr>
                <w:vertAlign w:val="superscript"/>
              </w:rPr>
              <w:t>3</w:t>
            </w:r>
            <w:r w:rsidRPr="003F6282">
              <w:t xml:space="preserve"> </w:t>
            </w:r>
            <w:r w:rsidR="006B7848" w:rsidRPr="003F6282">
              <w:t>compartimentée</w:t>
            </w:r>
            <w:r w:rsidR="00BA2137" w:rsidRPr="003F6282">
              <w:t>s</w:t>
            </w:r>
            <w:r w:rsidR="006B7848" w:rsidRPr="003F6282">
              <w:t xml:space="preserve"> en 2 x 40 m</w:t>
            </w:r>
            <w:r w:rsidR="006B7848" w:rsidRPr="003F6282">
              <w:rPr>
                <w:vertAlign w:val="superscript"/>
              </w:rPr>
              <w:t>3</w:t>
            </w:r>
            <w:r w:rsidR="006B7848" w:rsidRPr="003F6282">
              <w:t xml:space="preserve"> </w:t>
            </w:r>
            <w:r w:rsidRPr="003F6282">
              <w:t>(diamètre 3,4 m, calorifugeage en laine ep 200 mm, évent avec cône de récupération des égouttures, capteur de niveau, sondes température, éléments chauffants assurant un réchauffage des cuves (électrique))</w:t>
            </w:r>
          </w:p>
          <w:p w14:paraId="4BC4AA2A" w14:textId="3F7DE9D8" w:rsidR="00F20926" w:rsidRPr="003F6282" w:rsidRDefault="00F20926" w:rsidP="00974179">
            <w:r w:rsidRPr="003F6282">
              <w:t>1 groupe de dépotage bitume</w:t>
            </w:r>
            <w:r w:rsidR="00761EA3" w:rsidRPr="003F6282">
              <w:t> :</w:t>
            </w:r>
            <w:r w:rsidR="00AC3089" w:rsidRPr="003F6282">
              <w:t xml:space="preserve"> </w:t>
            </w:r>
            <w:r w:rsidR="00761EA3" w:rsidRPr="003F6282">
              <w:t xml:space="preserve">vanne de prélèvement de bitume, </w:t>
            </w:r>
            <w:r w:rsidR="00AC3089" w:rsidRPr="003F6282">
              <w:t xml:space="preserve">vannes </w:t>
            </w:r>
            <w:r w:rsidR="00761EA3" w:rsidRPr="003F6282">
              <w:t xml:space="preserve">d’isolement, </w:t>
            </w:r>
            <w:r w:rsidR="00AC3089" w:rsidRPr="003F6282">
              <w:t xml:space="preserve">clapet anti-retour, by-pass, </w:t>
            </w:r>
            <w:r w:rsidR="00761EA3" w:rsidRPr="003F6282">
              <w:t>pompe dépotage (50 m</w:t>
            </w:r>
            <w:r w:rsidR="00761EA3" w:rsidRPr="003F6282">
              <w:rPr>
                <w:vertAlign w:val="superscript"/>
              </w:rPr>
              <w:t>3</w:t>
            </w:r>
            <w:r w:rsidR="00761EA3" w:rsidRPr="003F6282">
              <w:t>/h, 11 kW</w:t>
            </w:r>
            <w:r w:rsidR="00AC3089" w:rsidRPr="003F6282">
              <w:t>, réchauffage par cartouche chauffante électrique</w:t>
            </w:r>
            <w:r w:rsidR="00761EA3" w:rsidRPr="003F6282">
              <w:t>)</w:t>
            </w:r>
          </w:p>
          <w:p w14:paraId="15042FD2" w14:textId="77777777" w:rsidR="003A0E89" w:rsidRPr="003F6282" w:rsidRDefault="003A0E89" w:rsidP="00AC3089">
            <w:r w:rsidRPr="003F6282">
              <w:t>1 groupe de dosage bitume</w:t>
            </w:r>
            <w:r w:rsidR="00AC3089" w:rsidRPr="003F6282">
              <w:t> : pompe doseuse (3-16 m</w:t>
            </w:r>
            <w:r w:rsidR="00AC3089" w:rsidRPr="003F6282">
              <w:rPr>
                <w:vertAlign w:val="superscript"/>
              </w:rPr>
              <w:t>3</w:t>
            </w:r>
            <w:r w:rsidR="00AC3089" w:rsidRPr="003F6282">
              <w:t>/h, 5,5 kW, réchauffage par cartouche chauffante électrique), calorifugeage en laine de roche, vanne d’isolement, d’injection, de sélection</w:t>
            </w:r>
          </w:p>
          <w:p w14:paraId="07B379A0" w14:textId="77777777" w:rsidR="00AC3089" w:rsidRPr="003F6282" w:rsidRDefault="00AC3089" w:rsidP="00AC3089">
            <w:r w:rsidRPr="003F6282">
              <w:t>Tuyauteries : réchauffées électriquement et isolées par calorifugeage en laine de roche</w:t>
            </w:r>
          </w:p>
          <w:p w14:paraId="581159A8" w14:textId="2C6B8CCC" w:rsidR="00AC3089" w:rsidRPr="003F6282" w:rsidRDefault="00AC3089" w:rsidP="00AC3089">
            <w:r w:rsidRPr="003F6282">
              <w:t xml:space="preserve">Gestion : armoire électrique générale indépendante de </w:t>
            </w:r>
            <w:r w:rsidR="00D80B80" w:rsidRPr="003F6282">
              <w:t>l’usine d’enrobage</w:t>
            </w:r>
            <w:r w:rsidR="00917714" w:rsidRPr="003F6282">
              <w:t>, supervision en cabine de commande</w:t>
            </w:r>
          </w:p>
          <w:p w14:paraId="7353C404" w14:textId="25D979E7" w:rsidR="00917714" w:rsidRPr="003F6282" w:rsidRDefault="00917714" w:rsidP="00917714">
            <w:r w:rsidRPr="003F6282">
              <w:lastRenderedPageBreak/>
              <w:t>Coffret électrique de dépotage</w:t>
            </w:r>
          </w:p>
        </w:tc>
      </w:tr>
      <w:tr w:rsidR="002C14A7" w:rsidRPr="003F6282" w14:paraId="3AE24DFA" w14:textId="77777777" w:rsidTr="00C2264B">
        <w:tc>
          <w:tcPr>
            <w:tcW w:w="2547" w:type="dxa"/>
            <w:vAlign w:val="center"/>
          </w:tcPr>
          <w:p w14:paraId="4D5888AE" w14:textId="6E7B49E7" w:rsidR="002C14A7" w:rsidRPr="003F6282" w:rsidRDefault="002C14A7" w:rsidP="00C2264B">
            <w:pPr>
              <w:jc w:val="left"/>
              <w:rPr>
                <w:b/>
              </w:rPr>
            </w:pPr>
            <w:r w:rsidRPr="003F6282">
              <w:rPr>
                <w:b/>
              </w:rPr>
              <w:lastRenderedPageBreak/>
              <w:t>Dosage des additifs (granulés)</w:t>
            </w:r>
          </w:p>
        </w:tc>
        <w:tc>
          <w:tcPr>
            <w:tcW w:w="6514" w:type="dxa"/>
          </w:tcPr>
          <w:p w14:paraId="58806828" w14:textId="77777777" w:rsidR="002C14A7" w:rsidRPr="003F6282" w:rsidRDefault="002C14A7" w:rsidP="00C2264B">
            <w:r w:rsidRPr="003F6282">
              <w:t>Doseur pondéral additifs en big bags</w:t>
            </w:r>
          </w:p>
          <w:p w14:paraId="5128A46A" w14:textId="77777777" w:rsidR="002C14A7" w:rsidRPr="003F6282" w:rsidRDefault="002C14A7" w:rsidP="00C2264B">
            <w:pPr>
              <w:pStyle w:val="Paragraphedeliste"/>
              <w:numPr>
                <w:ilvl w:val="0"/>
                <w:numId w:val="23"/>
              </w:numPr>
            </w:pPr>
            <w:r w:rsidRPr="003F6282">
              <w:t>trémie d’une capacité de 2 m</w:t>
            </w:r>
            <w:r w:rsidRPr="003F6282">
              <w:rPr>
                <w:vertAlign w:val="superscript"/>
              </w:rPr>
              <w:t>3</w:t>
            </w:r>
          </w:p>
          <w:p w14:paraId="1F386734" w14:textId="77777777" w:rsidR="002C14A7" w:rsidRPr="003F6282" w:rsidRDefault="002C14A7" w:rsidP="00C2264B">
            <w:pPr>
              <w:pStyle w:val="Paragraphedeliste"/>
              <w:numPr>
                <w:ilvl w:val="0"/>
                <w:numId w:val="23"/>
              </w:numPr>
            </w:pPr>
            <w:r w:rsidRPr="003F6282">
              <w:t>zone de vidange des big bags</w:t>
            </w:r>
          </w:p>
          <w:p w14:paraId="51DBF08F" w14:textId="77777777" w:rsidR="002C14A7" w:rsidRPr="003F6282" w:rsidRDefault="002C14A7" w:rsidP="00C2264B">
            <w:pPr>
              <w:pStyle w:val="Paragraphedeliste"/>
              <w:numPr>
                <w:ilvl w:val="0"/>
                <w:numId w:val="23"/>
              </w:numPr>
            </w:pPr>
            <w:r w:rsidRPr="003F6282">
              <w:t>pesage par jauge de contrainte</w:t>
            </w:r>
          </w:p>
          <w:p w14:paraId="7DA88067" w14:textId="77777777" w:rsidR="002C14A7" w:rsidRPr="003F6282" w:rsidRDefault="002C14A7" w:rsidP="00C2264B">
            <w:pPr>
              <w:pStyle w:val="Paragraphedeliste"/>
              <w:numPr>
                <w:ilvl w:val="0"/>
                <w:numId w:val="23"/>
              </w:numPr>
            </w:pPr>
            <w:r w:rsidRPr="003F6282">
              <w:t>tapis extracteur peseur : 0,3 à 20 m</w:t>
            </w:r>
            <w:r w:rsidRPr="003F6282">
              <w:rPr>
                <w:vertAlign w:val="superscript"/>
              </w:rPr>
              <w:t>3</w:t>
            </w:r>
            <w:r w:rsidRPr="003F6282">
              <w:t>/h</w:t>
            </w:r>
          </w:p>
          <w:p w14:paraId="4452E32F" w14:textId="77777777" w:rsidR="002C14A7" w:rsidRPr="003F6282" w:rsidRDefault="002C14A7" w:rsidP="00C2264B">
            <w:pPr>
              <w:pStyle w:val="Paragraphedeliste"/>
              <w:numPr>
                <w:ilvl w:val="0"/>
                <w:numId w:val="23"/>
              </w:numPr>
            </w:pPr>
            <w:r w:rsidRPr="003F6282">
              <w:t>vis de transport des additifs : 10 m</w:t>
            </w:r>
            <w:r w:rsidRPr="003F6282">
              <w:rPr>
                <w:vertAlign w:val="superscript"/>
              </w:rPr>
              <w:t>3</w:t>
            </w:r>
            <w:r w:rsidRPr="003F6282">
              <w:t>/h</w:t>
            </w:r>
          </w:p>
        </w:tc>
      </w:tr>
      <w:tr w:rsidR="002C14A7" w:rsidRPr="003F6282" w14:paraId="652A480A" w14:textId="77777777" w:rsidTr="002C14A7">
        <w:tc>
          <w:tcPr>
            <w:tcW w:w="2547" w:type="dxa"/>
            <w:vAlign w:val="center"/>
          </w:tcPr>
          <w:p w14:paraId="28D39175" w14:textId="221A855F" w:rsidR="002C14A7" w:rsidRPr="003F6282" w:rsidRDefault="002C14A7" w:rsidP="002C14A7">
            <w:pPr>
              <w:jc w:val="left"/>
              <w:rPr>
                <w:b/>
              </w:rPr>
            </w:pPr>
            <w:r w:rsidRPr="003F6282">
              <w:rPr>
                <w:b/>
              </w:rPr>
              <w:t>Dosage de dope double futs</w:t>
            </w:r>
          </w:p>
        </w:tc>
        <w:tc>
          <w:tcPr>
            <w:tcW w:w="6514" w:type="dxa"/>
            <w:vAlign w:val="center"/>
          </w:tcPr>
          <w:p w14:paraId="234A39EB" w14:textId="719CADA2" w:rsidR="002C14A7" w:rsidRPr="003F6282" w:rsidRDefault="002C14A7" w:rsidP="002C14A7">
            <w:r w:rsidRPr="003F6282">
              <w:t>Container stockant 2 cubitainers de 900 kg</w:t>
            </w:r>
          </w:p>
          <w:p w14:paraId="35D847E4" w14:textId="31AB377D" w:rsidR="002C14A7" w:rsidRPr="003F6282" w:rsidRDefault="002C14A7" w:rsidP="002C14A7">
            <w:r w:rsidRPr="003F6282">
              <w:t>Pompe de dosage : 30 à 112 l/h, 0,75 kW</w:t>
            </w:r>
          </w:p>
          <w:p w14:paraId="257B10C5" w14:textId="77777777" w:rsidR="002C14A7" w:rsidRPr="003F6282" w:rsidRDefault="002C14A7" w:rsidP="002C14A7">
            <w:r w:rsidRPr="003F6282">
              <w:t>Ensemble monté sur bac de rétention</w:t>
            </w:r>
          </w:p>
          <w:p w14:paraId="5780041A" w14:textId="78F6DDE3" w:rsidR="002C14A7" w:rsidRPr="003F6282" w:rsidRDefault="002C14A7" w:rsidP="002C14A7">
            <w:r w:rsidRPr="003F6282">
              <w:t>Tuyauterie souple avant raccordement au circuit bitume</w:t>
            </w:r>
          </w:p>
        </w:tc>
      </w:tr>
      <w:tr w:rsidR="00AC3089" w:rsidRPr="003F6282" w14:paraId="4C703524" w14:textId="77777777" w:rsidTr="00B11CB0">
        <w:tc>
          <w:tcPr>
            <w:tcW w:w="2547" w:type="dxa"/>
            <w:vAlign w:val="center"/>
          </w:tcPr>
          <w:p w14:paraId="453573EF" w14:textId="7D3F1ADF" w:rsidR="00AC3089" w:rsidRPr="003F6282" w:rsidRDefault="00AC3089" w:rsidP="00244CBA">
            <w:pPr>
              <w:jc w:val="left"/>
              <w:rPr>
                <w:b/>
              </w:rPr>
            </w:pPr>
            <w:r w:rsidRPr="003F6282">
              <w:rPr>
                <w:b/>
              </w:rPr>
              <w:t>Compresseur à air</w:t>
            </w:r>
          </w:p>
        </w:tc>
        <w:tc>
          <w:tcPr>
            <w:tcW w:w="6514" w:type="dxa"/>
          </w:tcPr>
          <w:p w14:paraId="2EAD6108" w14:textId="77777777" w:rsidR="00AC3089" w:rsidRPr="003F6282" w:rsidRDefault="00AC3089" w:rsidP="00244CBA">
            <w:r w:rsidRPr="003F6282">
              <w:t>Compresseur à air d’un débit de 120 m</w:t>
            </w:r>
            <w:r w:rsidRPr="003F6282">
              <w:rPr>
                <w:vertAlign w:val="superscript"/>
              </w:rPr>
              <w:t>3</w:t>
            </w:r>
            <w:r w:rsidRPr="003F6282">
              <w:t>/h à 8,5 bars</w:t>
            </w:r>
          </w:p>
        </w:tc>
      </w:tr>
      <w:tr w:rsidR="00EA5BFD" w:rsidRPr="003F6282" w14:paraId="4463EF82" w14:textId="77777777" w:rsidTr="00B11CB0">
        <w:tc>
          <w:tcPr>
            <w:tcW w:w="2547" w:type="dxa"/>
            <w:vAlign w:val="center"/>
          </w:tcPr>
          <w:p w14:paraId="2C519EF5" w14:textId="602F7B58" w:rsidR="00EA5BFD" w:rsidRPr="003F6282" w:rsidRDefault="00917714" w:rsidP="00650697">
            <w:pPr>
              <w:jc w:val="left"/>
              <w:rPr>
                <w:b/>
              </w:rPr>
            </w:pPr>
            <w:r w:rsidRPr="003F6282">
              <w:rPr>
                <w:b/>
              </w:rPr>
              <w:t>Cabine de commande</w:t>
            </w:r>
          </w:p>
        </w:tc>
        <w:tc>
          <w:tcPr>
            <w:tcW w:w="6514" w:type="dxa"/>
          </w:tcPr>
          <w:p w14:paraId="524BE383" w14:textId="648E825C" w:rsidR="00EA5BFD" w:rsidRPr="003F6282" w:rsidRDefault="00D80B80" w:rsidP="0034082D">
            <w:r w:rsidRPr="003F6282">
              <w:t>L’usine d’enrobage</w:t>
            </w:r>
            <w:r w:rsidR="00917714" w:rsidRPr="003F6282">
              <w:t xml:space="preserve"> est gérée depuis une cabine de commande, l’ensemble des opérations étant automatisé</w:t>
            </w:r>
          </w:p>
        </w:tc>
      </w:tr>
      <w:tr w:rsidR="00917714" w:rsidRPr="003F6282" w14:paraId="66B0ADE4" w14:textId="77777777" w:rsidTr="00B11CB0">
        <w:tc>
          <w:tcPr>
            <w:tcW w:w="2547" w:type="dxa"/>
            <w:vAlign w:val="center"/>
          </w:tcPr>
          <w:p w14:paraId="6D7F5576" w14:textId="77777777" w:rsidR="00917714" w:rsidRPr="003F6282" w:rsidRDefault="00917714" w:rsidP="00244CBA">
            <w:pPr>
              <w:jc w:val="left"/>
              <w:rPr>
                <w:b/>
              </w:rPr>
            </w:pPr>
            <w:r w:rsidRPr="003F6282">
              <w:rPr>
                <w:b/>
              </w:rPr>
              <w:t>Engins</w:t>
            </w:r>
          </w:p>
        </w:tc>
        <w:tc>
          <w:tcPr>
            <w:tcW w:w="6514" w:type="dxa"/>
          </w:tcPr>
          <w:p w14:paraId="48FE813C" w14:textId="5D1A882D" w:rsidR="00917714" w:rsidRPr="003F6282" w:rsidRDefault="00917714" w:rsidP="00244CBA">
            <w:r w:rsidRPr="003F6282">
              <w:t>Le chargement des granulats dans les trémies sera effectué par un engin de type chargeuse sur pneus</w:t>
            </w:r>
          </w:p>
        </w:tc>
      </w:tr>
    </w:tbl>
    <w:p w14:paraId="6BF15980" w14:textId="77777777" w:rsidR="00B11CB0" w:rsidRPr="003F6282" w:rsidRDefault="00B11CB0" w:rsidP="00B11CB0">
      <w:pPr>
        <w:rPr>
          <w:sz w:val="10"/>
          <w:szCs w:val="10"/>
        </w:rPr>
      </w:pPr>
    </w:p>
    <w:p w14:paraId="6C7093CC" w14:textId="351A33E5" w:rsidR="002C14A7" w:rsidRPr="003F6282" w:rsidRDefault="005A07DA" w:rsidP="002C14A7">
      <w:pPr>
        <w:pStyle w:val="Lgende"/>
      </w:pPr>
      <w:bookmarkStart w:id="98" w:name="_Toc471719845"/>
      <w:r w:rsidRPr="003F6282">
        <w:t xml:space="preserve">Tableau </w:t>
      </w:r>
      <w:fldSimple w:instr=" SEQ Tableau \* ARABIC ">
        <w:r w:rsidR="003F6282">
          <w:rPr>
            <w:noProof/>
          </w:rPr>
          <w:t>3</w:t>
        </w:r>
      </w:fldSimple>
      <w:r w:rsidRPr="003F6282">
        <w:t xml:space="preserve"> : Caractéristiques techniques de </w:t>
      </w:r>
      <w:r w:rsidR="00D80B80" w:rsidRPr="003F6282">
        <w:t>l’usine</w:t>
      </w:r>
      <w:r w:rsidRPr="003F6282">
        <w:t xml:space="preserve"> d’enrobage</w:t>
      </w:r>
      <w:bookmarkEnd w:id="98"/>
    </w:p>
    <w:p w14:paraId="344CBEFB" w14:textId="77777777" w:rsidR="00364B55" w:rsidRPr="003F6282" w:rsidRDefault="00364B55" w:rsidP="00364B55"/>
    <w:p w14:paraId="7F477C03" w14:textId="77777777" w:rsidR="00364B55" w:rsidRPr="003F6282" w:rsidRDefault="00364B55" w:rsidP="00364B55"/>
    <w:p w14:paraId="2E929E14" w14:textId="49C720FC" w:rsidR="00C468E3" w:rsidRPr="003F6282" w:rsidRDefault="00C468E3">
      <w:pPr>
        <w:spacing w:before="0" w:after="0" w:line="240" w:lineRule="auto"/>
        <w:jc w:val="left"/>
      </w:pPr>
      <w:r w:rsidRPr="003F6282">
        <w:br w:type="page"/>
      </w:r>
    </w:p>
    <w:p w14:paraId="63964460" w14:textId="5DE70C06" w:rsidR="00E94F06" w:rsidRPr="003F6282" w:rsidRDefault="00D2752C" w:rsidP="00E94F06">
      <w:pPr>
        <w:pStyle w:val="Titre2"/>
      </w:pPr>
      <w:bookmarkStart w:id="99" w:name="_Toc471719789"/>
      <w:r w:rsidRPr="003F6282">
        <w:lastRenderedPageBreak/>
        <w:t>C</w:t>
      </w:r>
      <w:r w:rsidR="00E94F06" w:rsidRPr="003F6282">
        <w:t xml:space="preserve">hargement et pré-dosage des </w:t>
      </w:r>
      <w:r w:rsidR="005A7B9E" w:rsidRPr="003F6282">
        <w:t xml:space="preserve">granulats et des </w:t>
      </w:r>
      <w:r w:rsidR="004F734F" w:rsidRPr="003F6282">
        <w:t>agrégats</w:t>
      </w:r>
      <w:bookmarkEnd w:id="99"/>
    </w:p>
    <w:p w14:paraId="1E4091B0" w14:textId="77777777" w:rsidR="00FF699C" w:rsidRPr="003F6282" w:rsidRDefault="00FF699C" w:rsidP="00FF699C"/>
    <w:p w14:paraId="2E21CECD" w14:textId="7CCB9FF3" w:rsidR="00FF699C" w:rsidRPr="003F6282" w:rsidRDefault="005A7B9E" w:rsidP="00FF699C">
      <w:r w:rsidRPr="003F6282">
        <w:t xml:space="preserve">Le </w:t>
      </w:r>
      <w:r w:rsidRPr="003F6282">
        <w:rPr>
          <w:b/>
        </w:rPr>
        <w:t>prédosage</w:t>
      </w:r>
      <w:r w:rsidRPr="003F6282">
        <w:t xml:space="preserve"> a une double fonction :</w:t>
      </w:r>
    </w:p>
    <w:p w14:paraId="2AC421B8" w14:textId="77777777" w:rsidR="005A7B9E" w:rsidRPr="003F6282" w:rsidRDefault="005A7B9E" w:rsidP="00FF699C">
      <w:pPr>
        <w:rPr>
          <w:sz w:val="4"/>
          <w:szCs w:val="4"/>
        </w:rPr>
      </w:pPr>
    </w:p>
    <w:p w14:paraId="62075B59" w14:textId="0F4A6B56" w:rsidR="00FF699C" w:rsidRPr="003F6282" w:rsidRDefault="005A7B9E" w:rsidP="005A7B9E">
      <w:pPr>
        <w:numPr>
          <w:ilvl w:val="0"/>
          <w:numId w:val="4"/>
        </w:numPr>
        <w:tabs>
          <w:tab w:val="num" w:pos="284"/>
          <w:tab w:val="right" w:leader="dot" w:pos="9180"/>
        </w:tabs>
        <w:spacing w:before="0" w:after="120" w:line="240" w:lineRule="auto"/>
        <w:rPr>
          <w:rFonts w:cs="Arial"/>
        </w:rPr>
      </w:pPr>
      <w:r w:rsidRPr="003F6282">
        <w:rPr>
          <w:rFonts w:cs="Arial"/>
        </w:rPr>
        <w:t>réguler l’alimentation du poste d’enrobage ;</w:t>
      </w:r>
    </w:p>
    <w:p w14:paraId="35048561" w14:textId="4BCE8B00" w:rsidR="005A7B9E" w:rsidRPr="003F6282" w:rsidRDefault="005A7B9E" w:rsidP="005A7B9E">
      <w:pPr>
        <w:numPr>
          <w:ilvl w:val="0"/>
          <w:numId w:val="4"/>
        </w:numPr>
        <w:tabs>
          <w:tab w:val="num" w:pos="284"/>
          <w:tab w:val="right" w:leader="dot" w:pos="9180"/>
        </w:tabs>
        <w:spacing w:before="0" w:after="120" w:line="240" w:lineRule="auto"/>
        <w:rPr>
          <w:rFonts w:cs="Arial"/>
        </w:rPr>
      </w:pPr>
      <w:r w:rsidRPr="003F6282">
        <w:rPr>
          <w:rFonts w:cs="Arial"/>
        </w:rPr>
        <w:t xml:space="preserve">préparer les dosages </w:t>
      </w:r>
      <w:r w:rsidR="0060799E" w:rsidRPr="003F6282">
        <w:rPr>
          <w:rFonts w:cs="Arial"/>
        </w:rPr>
        <w:t>(</w:t>
      </w:r>
      <w:r w:rsidRPr="003F6282">
        <w:rPr>
          <w:rFonts w:cs="Arial"/>
        </w:rPr>
        <w:t>en volume ou en poids</w:t>
      </w:r>
      <w:r w:rsidR="0060799E" w:rsidRPr="003F6282">
        <w:rPr>
          <w:rFonts w:cs="Arial"/>
        </w:rPr>
        <w:t>)</w:t>
      </w:r>
      <w:r w:rsidRPr="003F6282">
        <w:rPr>
          <w:rFonts w:cs="Arial"/>
        </w:rPr>
        <w:t xml:space="preserve"> de chaque type de granulats et agrégats composant l’enrobé à fabriquer.</w:t>
      </w:r>
    </w:p>
    <w:p w14:paraId="4F484D1B" w14:textId="77777777" w:rsidR="00FF699C" w:rsidRPr="003F6282" w:rsidRDefault="00FF699C" w:rsidP="00FF699C"/>
    <w:p w14:paraId="23C2F49B" w14:textId="3E9C7D49" w:rsidR="00FF699C" w:rsidRPr="003F6282" w:rsidRDefault="005A7B9E" w:rsidP="00FF699C">
      <w:r w:rsidRPr="003F6282">
        <w:t xml:space="preserve">Les </w:t>
      </w:r>
      <w:r w:rsidRPr="003F6282">
        <w:rPr>
          <w:b/>
        </w:rPr>
        <w:t>granulats</w:t>
      </w:r>
      <w:r w:rsidRPr="003F6282">
        <w:t xml:space="preserve"> s</w:t>
      </w:r>
      <w:r w:rsidR="00D2752C" w:rsidRPr="003F6282">
        <w:t>er</w:t>
      </w:r>
      <w:r w:rsidRPr="003F6282">
        <w:t>ont repris sur stocks</w:t>
      </w:r>
      <w:r w:rsidR="00E27714" w:rsidRPr="003F6282">
        <w:t xml:space="preserve"> et déversés dans </w:t>
      </w:r>
      <w:r w:rsidR="00E27714" w:rsidRPr="003F6282">
        <w:rPr>
          <w:b/>
        </w:rPr>
        <w:t>8 trémies prédoseuses</w:t>
      </w:r>
      <w:r w:rsidR="00E27714" w:rsidRPr="003F6282">
        <w:t xml:space="preserve"> en ligne d’une capacité totale de chargement de 120 m</w:t>
      </w:r>
      <w:r w:rsidR="00E27714" w:rsidRPr="003F6282">
        <w:rPr>
          <w:vertAlign w:val="superscript"/>
        </w:rPr>
        <w:t>3</w:t>
      </w:r>
      <w:r w:rsidR="00E27714" w:rsidRPr="003F6282">
        <w:t xml:space="preserve"> (8 x 15 m</w:t>
      </w:r>
      <w:r w:rsidR="00E27714" w:rsidRPr="003F6282">
        <w:rPr>
          <w:vertAlign w:val="superscript"/>
        </w:rPr>
        <w:t>3</w:t>
      </w:r>
      <w:r w:rsidR="00E27714" w:rsidRPr="003F6282">
        <w:t xml:space="preserve">). Chaque trémie </w:t>
      </w:r>
      <w:r w:rsidR="00D2752C" w:rsidRPr="003F6282">
        <w:t xml:space="preserve">sera </w:t>
      </w:r>
      <w:r w:rsidR="00E27714" w:rsidRPr="003F6282">
        <w:t xml:space="preserve">destinée à une fraction granulométrique particulière. Leur alimentation se </w:t>
      </w:r>
      <w:r w:rsidR="00D2752C" w:rsidRPr="003F6282">
        <w:t xml:space="preserve">fera </w:t>
      </w:r>
      <w:r w:rsidR="00E27714" w:rsidRPr="003F6282">
        <w:t>par l’intermédiaire d’une chargeuse sur pneus.</w:t>
      </w:r>
    </w:p>
    <w:p w14:paraId="7D491C5B" w14:textId="77777777" w:rsidR="00E27714" w:rsidRPr="003F6282" w:rsidRDefault="00E27714" w:rsidP="00FF699C"/>
    <w:p w14:paraId="231D59B2" w14:textId="7043B22F" w:rsidR="00E27714" w:rsidRPr="003F6282" w:rsidRDefault="00E27714" w:rsidP="00FF699C">
      <w:r w:rsidRPr="003F6282">
        <w:t xml:space="preserve">Chaque trémie prédoseuse </w:t>
      </w:r>
      <w:r w:rsidR="00D2752C" w:rsidRPr="003F6282">
        <w:t xml:space="preserve">sera </w:t>
      </w:r>
      <w:r w:rsidRPr="003F6282">
        <w:t xml:space="preserve">équipée d’un </w:t>
      </w:r>
      <w:r w:rsidRPr="003F6282">
        <w:rPr>
          <w:b/>
        </w:rPr>
        <w:t>extracteur</w:t>
      </w:r>
      <w:r w:rsidRPr="003F6282">
        <w:t xml:space="preserve">, commandé individuellement par un moteur électrique, dont le débit </w:t>
      </w:r>
      <w:r w:rsidR="00D2752C" w:rsidRPr="003F6282">
        <w:t xml:space="preserve">pourra </w:t>
      </w:r>
      <w:r w:rsidRPr="003F6282">
        <w:t>varier de 10 à 200 t/h. Des extracteurs s</w:t>
      </w:r>
      <w:r w:rsidR="00D2752C" w:rsidRPr="003F6282">
        <w:t>er</w:t>
      </w:r>
      <w:r w:rsidRPr="003F6282">
        <w:t>ont à prédosage volumétrique (pour les gravillons) et d’autres à prédosage pondéral (pour les sables).</w:t>
      </w:r>
    </w:p>
    <w:p w14:paraId="1F33BE5F" w14:textId="77777777" w:rsidR="00E27714" w:rsidRPr="003F6282" w:rsidRDefault="00E27714" w:rsidP="00FF699C"/>
    <w:p w14:paraId="6A27A7E3" w14:textId="1A326215" w:rsidR="00E27714" w:rsidRPr="003F6282" w:rsidRDefault="00E27714" w:rsidP="00FF699C">
      <w:r w:rsidRPr="003F6282">
        <w:t>Les matériaux issus de chaque trémie s</w:t>
      </w:r>
      <w:r w:rsidR="00D2752C" w:rsidRPr="003F6282">
        <w:t>er</w:t>
      </w:r>
      <w:r w:rsidRPr="003F6282">
        <w:t>ont ensuite collectés sur un tapis puis déversés sur un second tapis convoyeur peseur qui les achemine</w:t>
      </w:r>
      <w:r w:rsidR="00D2752C" w:rsidRPr="003F6282">
        <w:t>ra</w:t>
      </w:r>
      <w:r w:rsidRPr="003F6282">
        <w:t xml:space="preserve"> </w:t>
      </w:r>
      <w:r w:rsidRPr="003F6282">
        <w:rPr>
          <w:b/>
        </w:rPr>
        <w:t>en direction du tambour sécheur malaxeur</w:t>
      </w:r>
      <w:r w:rsidRPr="003F6282">
        <w:t>.</w:t>
      </w:r>
    </w:p>
    <w:p w14:paraId="491210A4" w14:textId="77777777" w:rsidR="00E27714" w:rsidRPr="003F6282" w:rsidRDefault="00E27714" w:rsidP="00FF699C"/>
    <w:p w14:paraId="29A5D1C5" w14:textId="6D682424" w:rsidR="00E27714" w:rsidRPr="003F6282" w:rsidRDefault="00E27714" w:rsidP="00FF699C">
      <w:r w:rsidRPr="003F6282">
        <w:rPr>
          <w:b/>
        </w:rPr>
        <w:t>Deux trémies spécifiques</w:t>
      </w:r>
      <w:r w:rsidRPr="003F6282">
        <w:t xml:space="preserve"> fonctionnant sur le même principe s</w:t>
      </w:r>
      <w:r w:rsidR="00D2752C" w:rsidRPr="003F6282">
        <w:t>er</w:t>
      </w:r>
      <w:r w:rsidRPr="003F6282">
        <w:t xml:space="preserve">ont dédiées aux </w:t>
      </w:r>
      <w:r w:rsidRPr="003F6282">
        <w:rPr>
          <w:b/>
        </w:rPr>
        <w:t>agrégats d’enrobés recyclés</w:t>
      </w:r>
      <w:r w:rsidRPr="003F6282">
        <w:t>. Ceux-ci s</w:t>
      </w:r>
      <w:r w:rsidR="00D2752C" w:rsidRPr="003F6282">
        <w:t>er</w:t>
      </w:r>
      <w:r w:rsidRPr="003F6282">
        <w:t>ont convoyés, par tapis, depuis les trémies jusq</w:t>
      </w:r>
      <w:r w:rsidR="0060799E" w:rsidRPr="003F6282">
        <w:t>u’à un anneau de recyclage placé</w:t>
      </w:r>
      <w:r w:rsidRPr="003F6282">
        <w:t xml:space="preserve"> sur la </w:t>
      </w:r>
      <w:r w:rsidRPr="003F6282">
        <w:rPr>
          <w:b/>
        </w:rPr>
        <w:t>section aval</w:t>
      </w:r>
      <w:r w:rsidRPr="003F6282">
        <w:t xml:space="preserve"> du tambour sécheur malaxeur.</w:t>
      </w:r>
    </w:p>
    <w:p w14:paraId="3806B464" w14:textId="77777777" w:rsidR="00E27714" w:rsidRPr="003F6282" w:rsidRDefault="00E27714" w:rsidP="00BC0A43"/>
    <w:p w14:paraId="7443390A" w14:textId="77777777" w:rsidR="00E27714" w:rsidRPr="003F6282" w:rsidRDefault="00E27714" w:rsidP="00BC0A43"/>
    <w:p w14:paraId="0BA2BADA" w14:textId="77777777" w:rsidR="00D731E1" w:rsidRPr="003F6282" w:rsidRDefault="00D731E1" w:rsidP="00BC0A43"/>
    <w:p w14:paraId="75C62836" w14:textId="7017ACA8" w:rsidR="00E94F06" w:rsidRPr="003F6282" w:rsidRDefault="00D2752C" w:rsidP="00E94F06">
      <w:pPr>
        <w:pStyle w:val="Titre2"/>
      </w:pPr>
      <w:bookmarkStart w:id="100" w:name="_Toc471719790"/>
      <w:r w:rsidRPr="003F6282">
        <w:t>T</w:t>
      </w:r>
      <w:r w:rsidR="00E94F06" w:rsidRPr="003F6282">
        <w:t>ambour sécheur malaxeur</w:t>
      </w:r>
      <w:bookmarkEnd w:id="100"/>
    </w:p>
    <w:p w14:paraId="7C3ACBDD" w14:textId="77777777" w:rsidR="00BF7147" w:rsidRPr="003F6282" w:rsidRDefault="00BF7147" w:rsidP="00BF7147"/>
    <w:p w14:paraId="75BDF704" w14:textId="52875E60" w:rsidR="00533A3C" w:rsidRPr="003F6282" w:rsidRDefault="00533A3C" w:rsidP="00533A3C">
      <w:r w:rsidRPr="003F6282">
        <w:t xml:space="preserve">D’après le descriptif technique </w:t>
      </w:r>
      <w:r w:rsidR="00D2752C" w:rsidRPr="003F6282">
        <w:t xml:space="preserve">détaillé </w:t>
      </w:r>
      <w:r w:rsidR="00C44DB9" w:rsidRPr="003F6282">
        <w:t>du process</w:t>
      </w:r>
      <w:r w:rsidRPr="003F6282">
        <w:t xml:space="preserve"> d’enrobage</w:t>
      </w:r>
      <w:r w:rsidR="00C44DB9" w:rsidRPr="003F6282">
        <w:t xml:space="preserve"> qui sera installé sur site</w:t>
      </w:r>
      <w:r w:rsidRPr="003F6282">
        <w:t xml:space="preserve"> (cf. Annexe </w:t>
      </w:r>
      <w:r w:rsidR="00C44DB9" w:rsidRPr="003F6282">
        <w:t>1</w:t>
      </w:r>
      <w:r w:rsidRPr="003F6282">
        <w:t>), le tambour sécheur-malaxeur présente</w:t>
      </w:r>
      <w:r w:rsidR="00D2752C" w:rsidRPr="003F6282">
        <w:t>ra</w:t>
      </w:r>
      <w:r w:rsidRPr="003F6282">
        <w:t xml:space="preserve"> les </w:t>
      </w:r>
      <w:r w:rsidRPr="003F6282">
        <w:rPr>
          <w:b/>
        </w:rPr>
        <w:t>conditions de production</w:t>
      </w:r>
      <w:r w:rsidRPr="003F6282">
        <w:t xml:space="preserve"> suivantes :</w:t>
      </w:r>
    </w:p>
    <w:p w14:paraId="13BA4F30" w14:textId="77777777" w:rsidR="00533A3C" w:rsidRPr="003F6282" w:rsidRDefault="00533A3C" w:rsidP="00533A3C">
      <w:pPr>
        <w:rPr>
          <w:sz w:val="4"/>
          <w:szCs w:val="4"/>
        </w:rPr>
      </w:pPr>
    </w:p>
    <w:p w14:paraId="62EA9A80" w14:textId="05970A67" w:rsidR="00533A3C" w:rsidRPr="003F6282" w:rsidRDefault="00533A3C" w:rsidP="00533A3C">
      <w:pPr>
        <w:numPr>
          <w:ilvl w:val="0"/>
          <w:numId w:val="4"/>
        </w:numPr>
        <w:tabs>
          <w:tab w:val="num" w:pos="284"/>
          <w:tab w:val="right" w:leader="dot" w:pos="9180"/>
        </w:tabs>
        <w:spacing w:before="0" w:after="120" w:line="240" w:lineRule="auto"/>
        <w:rPr>
          <w:rFonts w:cs="Arial"/>
        </w:rPr>
      </w:pPr>
      <w:r w:rsidRPr="003F6282">
        <w:rPr>
          <w:rFonts w:cs="Arial"/>
        </w:rPr>
        <w:t>teneur en sable : 30-40 %. Pour une teneur en sable inférieure ou supérieure, la production peut diminuer jusqu’à 30 % en fonction des matériaux ;</w:t>
      </w:r>
    </w:p>
    <w:p w14:paraId="5D361802" w14:textId="7D49D869" w:rsidR="00533A3C" w:rsidRPr="003F6282" w:rsidRDefault="00533A3C" w:rsidP="00533A3C">
      <w:pPr>
        <w:numPr>
          <w:ilvl w:val="0"/>
          <w:numId w:val="4"/>
        </w:numPr>
        <w:tabs>
          <w:tab w:val="num" w:pos="284"/>
          <w:tab w:val="right" w:leader="dot" w:pos="9180"/>
        </w:tabs>
        <w:spacing w:before="0" w:after="120" w:line="240" w:lineRule="auto"/>
        <w:rPr>
          <w:rFonts w:cs="Arial"/>
        </w:rPr>
      </w:pPr>
      <w:r w:rsidRPr="003F6282">
        <w:rPr>
          <w:rFonts w:cs="Arial"/>
        </w:rPr>
        <w:t>température initiale des matériaux : 10 °C ;</w:t>
      </w:r>
    </w:p>
    <w:p w14:paraId="7F43FA10" w14:textId="457D39B7" w:rsidR="00533A3C" w:rsidRPr="003F6282" w:rsidRDefault="00533A3C" w:rsidP="00533A3C">
      <w:pPr>
        <w:numPr>
          <w:ilvl w:val="0"/>
          <w:numId w:val="4"/>
        </w:numPr>
        <w:tabs>
          <w:tab w:val="num" w:pos="284"/>
          <w:tab w:val="right" w:leader="dot" w:pos="9180"/>
        </w:tabs>
        <w:spacing w:before="0" w:after="120" w:line="240" w:lineRule="auto"/>
        <w:rPr>
          <w:rFonts w:cs="Arial"/>
        </w:rPr>
      </w:pPr>
      <w:r w:rsidRPr="003F6282">
        <w:rPr>
          <w:rFonts w:cs="Arial"/>
        </w:rPr>
        <w:t>humidité résiduelle : &lt; 0,5 % ;</w:t>
      </w:r>
    </w:p>
    <w:p w14:paraId="6DDD22E2" w14:textId="7C09B005" w:rsidR="00533A3C" w:rsidRPr="003F6282" w:rsidRDefault="00533A3C" w:rsidP="00533A3C">
      <w:pPr>
        <w:numPr>
          <w:ilvl w:val="0"/>
          <w:numId w:val="4"/>
        </w:numPr>
        <w:tabs>
          <w:tab w:val="num" w:pos="284"/>
          <w:tab w:val="right" w:leader="dot" w:pos="9180"/>
        </w:tabs>
        <w:spacing w:before="0" w:after="120" w:line="240" w:lineRule="auto"/>
        <w:rPr>
          <w:rFonts w:cs="Arial"/>
        </w:rPr>
      </w:pPr>
      <w:r w:rsidRPr="003F6282">
        <w:rPr>
          <w:rFonts w:cs="Arial"/>
        </w:rPr>
        <w:t>teneur en liant : 5 % ;</w:t>
      </w:r>
    </w:p>
    <w:p w14:paraId="579027AB" w14:textId="51D89B6D" w:rsidR="00533A3C" w:rsidRPr="003F6282" w:rsidRDefault="00533A3C" w:rsidP="00533A3C">
      <w:pPr>
        <w:numPr>
          <w:ilvl w:val="0"/>
          <w:numId w:val="4"/>
        </w:numPr>
        <w:tabs>
          <w:tab w:val="num" w:pos="284"/>
          <w:tab w:val="right" w:leader="dot" w:pos="9180"/>
        </w:tabs>
        <w:spacing w:before="0" w:after="120" w:line="240" w:lineRule="auto"/>
        <w:rPr>
          <w:rFonts w:cs="Arial"/>
        </w:rPr>
      </w:pPr>
      <w:r w:rsidRPr="003F6282">
        <w:rPr>
          <w:rFonts w:cs="Arial"/>
        </w:rPr>
        <w:t>garantie de la production : ± 10 % ;</w:t>
      </w:r>
    </w:p>
    <w:p w14:paraId="504EB6CB" w14:textId="588C208D" w:rsidR="00533A3C" w:rsidRPr="003F6282" w:rsidRDefault="00533A3C" w:rsidP="00533A3C">
      <w:pPr>
        <w:numPr>
          <w:ilvl w:val="0"/>
          <w:numId w:val="4"/>
        </w:numPr>
        <w:tabs>
          <w:tab w:val="num" w:pos="284"/>
          <w:tab w:val="right" w:leader="dot" w:pos="9180"/>
        </w:tabs>
        <w:spacing w:before="0" w:after="120" w:line="240" w:lineRule="auto"/>
        <w:rPr>
          <w:rFonts w:cs="Arial"/>
        </w:rPr>
      </w:pPr>
      <w:r w:rsidRPr="003F6282">
        <w:rPr>
          <w:rFonts w:cs="Arial"/>
        </w:rPr>
        <w:t>masse volumique des agrégats : 1,6 t/m</w:t>
      </w:r>
      <w:r w:rsidRPr="003F6282">
        <w:rPr>
          <w:rFonts w:cs="Arial"/>
          <w:vertAlign w:val="superscript"/>
        </w:rPr>
        <w:t>3 </w:t>
      </w:r>
      <w:r w:rsidRPr="003F6282">
        <w:rPr>
          <w:rFonts w:cs="Arial"/>
        </w:rPr>
        <w:t>;</w:t>
      </w:r>
    </w:p>
    <w:p w14:paraId="76C76442" w14:textId="5DE9687B" w:rsidR="00533A3C" w:rsidRPr="003F6282" w:rsidRDefault="00533A3C" w:rsidP="00533A3C">
      <w:pPr>
        <w:numPr>
          <w:ilvl w:val="0"/>
          <w:numId w:val="4"/>
        </w:numPr>
        <w:tabs>
          <w:tab w:val="num" w:pos="284"/>
          <w:tab w:val="right" w:leader="dot" w:pos="9180"/>
        </w:tabs>
        <w:spacing w:before="0" w:after="120" w:line="240" w:lineRule="auto"/>
        <w:rPr>
          <w:rFonts w:cs="Arial"/>
        </w:rPr>
      </w:pPr>
      <w:r w:rsidRPr="003F6282">
        <w:rPr>
          <w:rFonts w:cs="Arial"/>
        </w:rPr>
        <w:t>teneur en filler d’apport : 1 % ;</w:t>
      </w:r>
    </w:p>
    <w:p w14:paraId="5A5E2200" w14:textId="409A71F4" w:rsidR="00533A3C" w:rsidRPr="003F6282" w:rsidRDefault="00533A3C" w:rsidP="00533A3C">
      <w:pPr>
        <w:numPr>
          <w:ilvl w:val="0"/>
          <w:numId w:val="4"/>
        </w:numPr>
        <w:tabs>
          <w:tab w:val="num" w:pos="284"/>
          <w:tab w:val="right" w:leader="dot" w:pos="9180"/>
        </w:tabs>
        <w:spacing w:before="0" w:after="120" w:line="240" w:lineRule="auto"/>
        <w:rPr>
          <w:rFonts w:cs="Arial"/>
        </w:rPr>
      </w:pPr>
      <w:r w:rsidRPr="003F6282">
        <w:rPr>
          <w:rFonts w:cs="Arial"/>
        </w:rPr>
        <w:t>température entrée filtre : entre 90 et 180 °C ;</w:t>
      </w:r>
    </w:p>
    <w:p w14:paraId="684B34BC" w14:textId="616CE51C" w:rsidR="00533A3C" w:rsidRPr="003F6282" w:rsidRDefault="00533A3C" w:rsidP="00533A3C">
      <w:pPr>
        <w:numPr>
          <w:ilvl w:val="0"/>
          <w:numId w:val="4"/>
        </w:numPr>
        <w:tabs>
          <w:tab w:val="num" w:pos="284"/>
          <w:tab w:val="right" w:leader="dot" w:pos="9180"/>
        </w:tabs>
        <w:spacing w:before="0" w:after="120" w:line="240" w:lineRule="auto"/>
        <w:rPr>
          <w:rFonts w:cs="Arial"/>
        </w:rPr>
      </w:pPr>
      <w:r w:rsidRPr="003F6282">
        <w:rPr>
          <w:rFonts w:cs="Arial"/>
        </w:rPr>
        <w:t>limite mécanique : 300 t/h ;</w:t>
      </w:r>
    </w:p>
    <w:p w14:paraId="28330F3A" w14:textId="443B016C" w:rsidR="00533A3C" w:rsidRPr="003F6282" w:rsidRDefault="0060799E" w:rsidP="00533A3C">
      <w:pPr>
        <w:numPr>
          <w:ilvl w:val="0"/>
          <w:numId w:val="4"/>
        </w:numPr>
        <w:tabs>
          <w:tab w:val="num" w:pos="284"/>
          <w:tab w:val="right" w:leader="dot" w:pos="9180"/>
        </w:tabs>
        <w:spacing w:before="0" w:after="120" w:line="240" w:lineRule="auto"/>
        <w:rPr>
          <w:rFonts w:cs="Arial"/>
        </w:rPr>
      </w:pPr>
      <w:r w:rsidRPr="003F6282">
        <w:rPr>
          <w:rFonts w:cs="Arial"/>
        </w:rPr>
        <w:t xml:space="preserve">puissance du </w:t>
      </w:r>
      <w:r w:rsidR="00533A3C" w:rsidRPr="003F6282">
        <w:rPr>
          <w:rFonts w:cs="Arial"/>
        </w:rPr>
        <w:t>brûleur : 19,9 MW ;</w:t>
      </w:r>
    </w:p>
    <w:p w14:paraId="49DBF25F" w14:textId="4876330C" w:rsidR="00533A3C" w:rsidRPr="003F6282" w:rsidRDefault="00533A3C" w:rsidP="00533A3C">
      <w:pPr>
        <w:numPr>
          <w:ilvl w:val="0"/>
          <w:numId w:val="4"/>
        </w:numPr>
        <w:tabs>
          <w:tab w:val="num" w:pos="284"/>
          <w:tab w:val="right" w:leader="dot" w:pos="9180"/>
        </w:tabs>
        <w:spacing w:before="0" w:after="120" w:line="240" w:lineRule="auto"/>
        <w:rPr>
          <w:rFonts w:cs="Arial"/>
        </w:rPr>
      </w:pPr>
      <w:r w:rsidRPr="003F6282">
        <w:rPr>
          <w:rFonts w:cs="Arial"/>
        </w:rPr>
        <w:t>température enrobés : 160 °C.</w:t>
      </w:r>
    </w:p>
    <w:p w14:paraId="3AE623B5" w14:textId="77777777" w:rsidR="00595F8D" w:rsidRPr="003F6282" w:rsidRDefault="00595F8D" w:rsidP="00BF7147"/>
    <w:p w14:paraId="1DD2975D" w14:textId="4F4E6652" w:rsidR="00533A3C" w:rsidRPr="003F6282" w:rsidRDefault="00533A3C" w:rsidP="00BF7147">
      <w:r w:rsidRPr="003F6282">
        <w:lastRenderedPageBreak/>
        <w:t>Le tambour se décompose</w:t>
      </w:r>
      <w:r w:rsidR="00D2752C" w:rsidRPr="003F6282">
        <w:t>ra</w:t>
      </w:r>
      <w:r w:rsidRPr="003F6282">
        <w:t xml:space="preserve"> en quatre grandes zones :</w:t>
      </w:r>
    </w:p>
    <w:p w14:paraId="7CF5CA17" w14:textId="77777777" w:rsidR="00533A3C" w:rsidRPr="003F6282" w:rsidRDefault="00533A3C" w:rsidP="00BF7147">
      <w:pPr>
        <w:rPr>
          <w:sz w:val="10"/>
          <w:szCs w:val="10"/>
        </w:rPr>
      </w:pPr>
    </w:p>
    <w:p w14:paraId="330584A2" w14:textId="5747A556" w:rsidR="00533A3C" w:rsidRPr="003F6282" w:rsidRDefault="007F42F1" w:rsidP="00244CBA">
      <w:pPr>
        <w:numPr>
          <w:ilvl w:val="0"/>
          <w:numId w:val="4"/>
        </w:numPr>
        <w:tabs>
          <w:tab w:val="right" w:leader="dot" w:pos="9180"/>
        </w:tabs>
        <w:spacing w:before="0" w:after="120" w:line="240" w:lineRule="auto"/>
        <w:rPr>
          <w:rFonts w:cs="Arial"/>
        </w:rPr>
      </w:pPr>
      <w:r w:rsidRPr="003F6282">
        <w:rPr>
          <w:rFonts w:cs="Arial"/>
          <w:b/>
        </w:rPr>
        <w:t>Z</w:t>
      </w:r>
      <w:r w:rsidR="00533A3C" w:rsidRPr="003F6282">
        <w:rPr>
          <w:rFonts w:cs="Arial"/>
          <w:b/>
        </w:rPr>
        <w:t>one de séchage</w:t>
      </w:r>
      <w:r w:rsidR="00AA5303" w:rsidRPr="003F6282">
        <w:rPr>
          <w:rFonts w:cs="Arial"/>
        </w:rPr>
        <w:t xml:space="preserve"> : </w:t>
      </w:r>
      <w:r w:rsidR="00D2752C" w:rsidRPr="003F6282">
        <w:rPr>
          <w:rFonts w:cs="Arial"/>
        </w:rPr>
        <w:t xml:space="preserve">le </w:t>
      </w:r>
      <w:r w:rsidR="00AA5303" w:rsidRPr="003F6282">
        <w:rPr>
          <w:rFonts w:cs="Arial"/>
        </w:rPr>
        <w:t>séchage des agrégats s'effectue à contre-courant comme dans un sécheur traditionnel. Le concept de l'aubage permet d'obtenir un rideau de matériaux dense et compact. La densité du rideau ainsi obtenu par les dispositifs spécifiques donne à l'installation des rendements thermiques optimums pour atteindre des performances de recyclage élevées et permet des fabrications en petites quantités</w:t>
      </w:r>
      <w:r w:rsidRPr="003F6282">
        <w:rPr>
          <w:rFonts w:cs="Arial"/>
        </w:rPr>
        <w:t>.</w:t>
      </w:r>
    </w:p>
    <w:p w14:paraId="26B25AB0" w14:textId="77777777" w:rsidR="0060799E" w:rsidRPr="003F6282" w:rsidRDefault="0060799E" w:rsidP="0060799E">
      <w:pPr>
        <w:rPr>
          <w:sz w:val="4"/>
          <w:szCs w:val="4"/>
        </w:rPr>
      </w:pPr>
    </w:p>
    <w:p w14:paraId="2282AA47" w14:textId="729EBB44" w:rsidR="007F42F1" w:rsidRPr="003F6282" w:rsidRDefault="007F42F1" w:rsidP="00244CBA">
      <w:pPr>
        <w:numPr>
          <w:ilvl w:val="0"/>
          <w:numId w:val="4"/>
        </w:numPr>
        <w:tabs>
          <w:tab w:val="right" w:leader="dot" w:pos="9180"/>
        </w:tabs>
        <w:spacing w:before="0" w:after="120" w:line="240" w:lineRule="auto"/>
        <w:rPr>
          <w:rFonts w:cs="Arial"/>
        </w:rPr>
      </w:pPr>
      <w:r w:rsidRPr="003F6282">
        <w:rPr>
          <w:rFonts w:cs="Arial"/>
          <w:b/>
        </w:rPr>
        <w:t>Zone de combustion </w:t>
      </w:r>
      <w:r w:rsidRPr="003F6282">
        <w:rPr>
          <w:rFonts w:cs="Arial"/>
        </w:rPr>
        <w:t xml:space="preserve">: </w:t>
      </w:r>
      <w:r w:rsidR="00D2752C" w:rsidRPr="003F6282">
        <w:rPr>
          <w:rFonts w:cs="Arial"/>
        </w:rPr>
        <w:t xml:space="preserve">la </w:t>
      </w:r>
      <w:r w:rsidRPr="003F6282">
        <w:rPr>
          <w:rFonts w:cs="Arial"/>
        </w:rPr>
        <w:t>zone de combustion est équipée d'un dispositif d'aubes anti-rayonnement permettant une combustion complète et une protection efficace de la virole du tambour</w:t>
      </w:r>
      <w:r w:rsidR="004947A9" w:rsidRPr="003F6282">
        <w:rPr>
          <w:rFonts w:cs="Arial"/>
        </w:rPr>
        <w:t>.</w:t>
      </w:r>
    </w:p>
    <w:p w14:paraId="234DCC3C" w14:textId="77777777" w:rsidR="0060799E" w:rsidRPr="003F6282" w:rsidRDefault="0060799E" w:rsidP="0060799E">
      <w:pPr>
        <w:rPr>
          <w:sz w:val="4"/>
          <w:szCs w:val="4"/>
        </w:rPr>
      </w:pPr>
    </w:p>
    <w:p w14:paraId="1707DABB" w14:textId="4E83168A" w:rsidR="004947A9" w:rsidRPr="003F6282" w:rsidRDefault="004947A9" w:rsidP="00244CBA">
      <w:pPr>
        <w:numPr>
          <w:ilvl w:val="0"/>
          <w:numId w:val="4"/>
        </w:numPr>
        <w:tabs>
          <w:tab w:val="right" w:leader="dot" w:pos="9180"/>
        </w:tabs>
        <w:spacing w:before="0" w:after="120" w:line="240" w:lineRule="auto"/>
        <w:rPr>
          <w:rFonts w:cs="Arial"/>
        </w:rPr>
      </w:pPr>
      <w:r w:rsidRPr="003F6282">
        <w:rPr>
          <w:rFonts w:cs="Arial"/>
          <w:b/>
        </w:rPr>
        <w:t>Zone de traitement des recyclés </w:t>
      </w:r>
      <w:r w:rsidRPr="003F6282">
        <w:rPr>
          <w:rFonts w:cs="Arial"/>
        </w:rPr>
        <w:t xml:space="preserve">: </w:t>
      </w:r>
      <w:r w:rsidR="00D2752C" w:rsidRPr="003F6282">
        <w:rPr>
          <w:rFonts w:cs="Arial"/>
        </w:rPr>
        <w:t xml:space="preserve">le </w:t>
      </w:r>
      <w:r w:rsidRPr="003F6282">
        <w:rPr>
          <w:rFonts w:cs="Arial"/>
        </w:rPr>
        <w:t>malaxage des agrégats d’enrobé avec les matériaux vierges s’opère dans une zone en aval de la flamme avec des aubages spécialement adaptés. La longueur du malaxage à sec permet d’obtenir un mélange homogène avant la phase d’enrobage et ce quel que soit le taux de recyclage.</w:t>
      </w:r>
    </w:p>
    <w:p w14:paraId="6AACAED0" w14:textId="77777777" w:rsidR="0060799E" w:rsidRPr="003F6282" w:rsidRDefault="0060799E" w:rsidP="0060799E">
      <w:pPr>
        <w:rPr>
          <w:sz w:val="4"/>
          <w:szCs w:val="4"/>
        </w:rPr>
      </w:pPr>
    </w:p>
    <w:p w14:paraId="2C2D8C37" w14:textId="16048946" w:rsidR="00533A3C" w:rsidRPr="003F6282" w:rsidRDefault="004947A9" w:rsidP="00246173">
      <w:pPr>
        <w:numPr>
          <w:ilvl w:val="0"/>
          <w:numId w:val="4"/>
        </w:numPr>
        <w:tabs>
          <w:tab w:val="right" w:leader="dot" w:pos="9180"/>
        </w:tabs>
        <w:spacing w:before="0" w:after="120" w:line="240" w:lineRule="auto"/>
      </w:pPr>
      <w:r w:rsidRPr="003F6282">
        <w:rPr>
          <w:rFonts w:cs="Arial"/>
          <w:b/>
        </w:rPr>
        <w:t>Zone de malaxage </w:t>
      </w:r>
      <w:r w:rsidRPr="003F6282">
        <w:rPr>
          <w:rFonts w:cs="Arial"/>
        </w:rPr>
        <w:t xml:space="preserve">: </w:t>
      </w:r>
      <w:r w:rsidR="00D2752C" w:rsidRPr="003F6282">
        <w:rPr>
          <w:rFonts w:cs="Arial"/>
        </w:rPr>
        <w:t xml:space="preserve">le </w:t>
      </w:r>
      <w:r w:rsidR="00244CBA" w:rsidRPr="003F6282">
        <w:rPr>
          <w:rFonts w:cs="Arial"/>
        </w:rPr>
        <w:t>malaxage des matériaux avec le bitume se déroule en atmosphère neutre dans une zone entièrement isolée de la flamme du brûleur et dans laquelle ne circule aucun courant gazeux</w:t>
      </w:r>
      <w:r w:rsidR="00D52178" w:rsidRPr="003F6282">
        <w:rPr>
          <w:rFonts w:cs="Arial"/>
        </w:rPr>
        <w:t>,</w:t>
      </w:r>
      <w:r w:rsidR="00244CBA" w:rsidRPr="003F6282">
        <w:rPr>
          <w:rFonts w:cs="Arial"/>
        </w:rPr>
        <w:t xml:space="preserve"> évitant ainsi le transport de fumée bleue. Les dispositifs montés en fin de malaxage optimisent le malaxage sans risque de ségrégation</w:t>
      </w:r>
      <w:r w:rsidR="00E06C78" w:rsidRPr="003F6282">
        <w:rPr>
          <w:rFonts w:cs="Arial"/>
        </w:rPr>
        <w:t>.</w:t>
      </w:r>
    </w:p>
    <w:p w14:paraId="6A68E26F" w14:textId="77777777" w:rsidR="00533A3C" w:rsidRPr="003F6282" w:rsidRDefault="00533A3C" w:rsidP="00BF7147"/>
    <w:p w14:paraId="54C3AEF7" w14:textId="2894B3B7" w:rsidR="00533A3C" w:rsidRPr="003F6282" w:rsidRDefault="003B7F54" w:rsidP="00DE4905">
      <w:pPr>
        <w:jc w:val="center"/>
      </w:pPr>
      <w:r w:rsidRPr="003F6282">
        <w:rPr>
          <w:noProof/>
        </w:rPr>
        <w:drawing>
          <wp:inline distT="0" distB="0" distL="0" distR="0" wp14:anchorId="6BBF2F0C" wp14:editId="6BD6112C">
            <wp:extent cx="5097438" cy="3089735"/>
            <wp:effectExtent l="0" t="0" r="825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3224" t="22116" r="21455" b="18266"/>
                    <a:stretch/>
                  </pic:blipFill>
                  <pic:spPr bwMode="auto">
                    <a:xfrm>
                      <a:off x="0" y="0"/>
                      <a:ext cx="5130775" cy="3109942"/>
                    </a:xfrm>
                    <a:prstGeom prst="rect">
                      <a:avLst/>
                    </a:prstGeom>
                    <a:ln>
                      <a:noFill/>
                    </a:ln>
                    <a:extLst>
                      <a:ext uri="{53640926-AAD7-44D8-BBD7-CCE9431645EC}">
                        <a14:shadowObscured xmlns:a14="http://schemas.microsoft.com/office/drawing/2010/main"/>
                      </a:ext>
                    </a:extLst>
                  </pic:spPr>
                </pic:pic>
              </a:graphicData>
            </a:graphic>
          </wp:inline>
        </w:drawing>
      </w:r>
    </w:p>
    <w:p w14:paraId="77F08E63" w14:textId="5F138F99" w:rsidR="00DE4905" w:rsidRPr="003F6282" w:rsidRDefault="00DE4905" w:rsidP="00DE4905">
      <w:pPr>
        <w:pStyle w:val="Lgende"/>
      </w:pPr>
      <w:bookmarkStart w:id="101" w:name="_Toc471719833"/>
      <w:r w:rsidRPr="003F6282">
        <w:t xml:space="preserve">Figure </w:t>
      </w:r>
      <w:fldSimple w:instr=" SEQ Figure \* ARABIC ">
        <w:r w:rsidR="003F6282">
          <w:rPr>
            <w:noProof/>
          </w:rPr>
          <w:t>9</w:t>
        </w:r>
      </w:fldSimple>
      <w:r w:rsidRPr="003F6282">
        <w:t> : Schéma du principe</w:t>
      </w:r>
      <w:r w:rsidR="008A3960" w:rsidRPr="003F6282">
        <w:t xml:space="preserve"> de fonctionnement du tambour sécheur malaxeur </w:t>
      </w:r>
      <w:r w:rsidR="003B7F54" w:rsidRPr="003F6282">
        <w:t>à contre-courant</w:t>
      </w:r>
      <w:bookmarkEnd w:id="101"/>
    </w:p>
    <w:p w14:paraId="629371DC" w14:textId="77777777" w:rsidR="00DE4905" w:rsidRPr="003F6282" w:rsidRDefault="00DE4905" w:rsidP="00BF7147"/>
    <w:p w14:paraId="7EF696B6" w14:textId="77777777" w:rsidR="00F23241" w:rsidRPr="003F6282" w:rsidRDefault="00F23241" w:rsidP="00BF7147"/>
    <w:p w14:paraId="5500B45C" w14:textId="69DB9FC2" w:rsidR="00534810" w:rsidRPr="003F6282" w:rsidRDefault="00534810">
      <w:pPr>
        <w:spacing w:before="0" w:after="0" w:line="240" w:lineRule="auto"/>
        <w:jc w:val="left"/>
      </w:pPr>
      <w:r w:rsidRPr="003F6282">
        <w:br w:type="page"/>
      </w:r>
    </w:p>
    <w:p w14:paraId="6532134C" w14:textId="4712ED70" w:rsidR="00070DB4" w:rsidRPr="003F6282" w:rsidRDefault="00D2752C" w:rsidP="00246173">
      <w:pPr>
        <w:pStyle w:val="Titre3"/>
      </w:pPr>
      <w:bookmarkStart w:id="102" w:name="_Toc471719791"/>
      <w:r w:rsidRPr="003F6282">
        <w:lastRenderedPageBreak/>
        <w:t>S</w:t>
      </w:r>
      <w:r w:rsidR="00070DB4" w:rsidRPr="003F6282">
        <w:t>échage des granulats</w:t>
      </w:r>
      <w:bookmarkEnd w:id="102"/>
    </w:p>
    <w:p w14:paraId="4D1B3049" w14:textId="77777777" w:rsidR="00070DB4" w:rsidRPr="003F6282" w:rsidRDefault="00070DB4" w:rsidP="00BF7147"/>
    <w:p w14:paraId="76ABCF8C" w14:textId="69096003" w:rsidR="00BF7147" w:rsidRPr="003F6282" w:rsidRDefault="001574C9" w:rsidP="00BF7147">
      <w:r w:rsidRPr="003F6282">
        <w:t>A température ambiante, l</w:t>
      </w:r>
      <w:r w:rsidR="00BC7507" w:rsidRPr="003F6282">
        <w:t xml:space="preserve">e </w:t>
      </w:r>
      <w:r w:rsidR="00BC7507" w:rsidRPr="003F6282">
        <w:rPr>
          <w:b/>
        </w:rPr>
        <w:t>bitume</w:t>
      </w:r>
      <w:r w:rsidR="00BC7507" w:rsidRPr="003F6282">
        <w:t xml:space="preserve"> est une matière à consistance solide. C’est pour faciliter son mélange avec les granulats qu’il est</w:t>
      </w:r>
      <w:r w:rsidR="00BC7507" w:rsidRPr="003F6282">
        <w:rPr>
          <w:b/>
        </w:rPr>
        <w:t xml:space="preserve"> conservé</w:t>
      </w:r>
      <w:r w:rsidRPr="003F6282">
        <w:rPr>
          <w:b/>
        </w:rPr>
        <w:t xml:space="preserve"> sous forme liquide</w:t>
      </w:r>
      <w:r w:rsidR="00BC7507" w:rsidRPr="003F6282">
        <w:rPr>
          <w:b/>
        </w:rPr>
        <w:t>, dans des cuves, à une température d’au moins 130 °C</w:t>
      </w:r>
      <w:r w:rsidR="00BC7507" w:rsidRPr="003F6282">
        <w:t>.</w:t>
      </w:r>
    </w:p>
    <w:p w14:paraId="75FA9286" w14:textId="77777777" w:rsidR="00BC7507" w:rsidRPr="003F6282" w:rsidRDefault="00BC7507" w:rsidP="00BF7147"/>
    <w:p w14:paraId="6CF692BE" w14:textId="4E2EC85E" w:rsidR="00BC7507" w:rsidRPr="003F6282" w:rsidRDefault="00BC7507" w:rsidP="00BF7147">
      <w:r w:rsidRPr="003F6282">
        <w:t xml:space="preserve">Par ailleurs, pour obtenir une bonne adhésivité du bitume sur les </w:t>
      </w:r>
      <w:r w:rsidR="00533A3C" w:rsidRPr="003F6282">
        <w:t>granulats</w:t>
      </w:r>
      <w:r w:rsidRPr="003F6282">
        <w:t xml:space="preserve">, </w:t>
      </w:r>
      <w:r w:rsidRPr="003F6282">
        <w:rPr>
          <w:b/>
        </w:rPr>
        <w:t xml:space="preserve">ces derniers </w:t>
      </w:r>
      <w:r w:rsidR="00533A3C" w:rsidRPr="003F6282">
        <w:rPr>
          <w:b/>
        </w:rPr>
        <w:t xml:space="preserve">(granulats) </w:t>
      </w:r>
      <w:r w:rsidRPr="003F6282">
        <w:rPr>
          <w:b/>
        </w:rPr>
        <w:t>doivent être secs</w:t>
      </w:r>
      <w:r w:rsidRPr="003F6282">
        <w:t>, imposant donc leur réchauffage pour réduire leur humidité (0,5 % d’humidité résiduelle maximum).</w:t>
      </w:r>
    </w:p>
    <w:p w14:paraId="1E651026" w14:textId="77777777" w:rsidR="00BC7507" w:rsidRPr="003F6282" w:rsidRDefault="00BC7507" w:rsidP="00BF7147"/>
    <w:p w14:paraId="18943E4F" w14:textId="32ADC5B8" w:rsidR="00BC7507" w:rsidRPr="003F6282" w:rsidRDefault="00BC7507" w:rsidP="00BF7147">
      <w:r w:rsidRPr="003F6282">
        <w:t xml:space="preserve">Enfin, </w:t>
      </w:r>
      <w:r w:rsidRPr="003F6282">
        <w:rPr>
          <w:b/>
        </w:rPr>
        <w:t>le mélange doit rester suffisamment chaud</w:t>
      </w:r>
      <w:r w:rsidRPr="003F6282">
        <w:t xml:space="preserve"> (au moins 130 °C) pour pouvoir être facilement répandu et compacté sur la chaussée.</w:t>
      </w:r>
    </w:p>
    <w:p w14:paraId="5BC1BE48" w14:textId="77777777" w:rsidR="00BC7507" w:rsidRPr="003F6282" w:rsidRDefault="00BC7507" w:rsidP="00BF7147"/>
    <w:p w14:paraId="4F86FD75" w14:textId="22608B4D" w:rsidR="00BC7507" w:rsidRPr="003F6282" w:rsidRDefault="00BC7507" w:rsidP="00BF7147">
      <w:r w:rsidRPr="003F6282">
        <w:t xml:space="preserve">L’étape du </w:t>
      </w:r>
      <w:r w:rsidRPr="003F6282">
        <w:rPr>
          <w:b/>
        </w:rPr>
        <w:t>séchage</w:t>
      </w:r>
      <w:r w:rsidRPr="003F6282">
        <w:t xml:space="preserve"> a donc pour but :</w:t>
      </w:r>
    </w:p>
    <w:p w14:paraId="6CCCBDDF" w14:textId="77777777" w:rsidR="00BC7507" w:rsidRPr="003F6282" w:rsidRDefault="00BC7507" w:rsidP="00BF7147">
      <w:pPr>
        <w:rPr>
          <w:sz w:val="4"/>
          <w:szCs w:val="4"/>
        </w:rPr>
      </w:pPr>
    </w:p>
    <w:p w14:paraId="4045326E" w14:textId="3C2BC591" w:rsidR="00BC7507" w:rsidRPr="003F6282" w:rsidRDefault="00BC7507" w:rsidP="00BC7507">
      <w:pPr>
        <w:numPr>
          <w:ilvl w:val="0"/>
          <w:numId w:val="4"/>
        </w:numPr>
        <w:tabs>
          <w:tab w:val="num" w:pos="284"/>
          <w:tab w:val="right" w:leader="dot" w:pos="9180"/>
        </w:tabs>
        <w:spacing w:before="0" w:after="120" w:line="240" w:lineRule="auto"/>
        <w:rPr>
          <w:rFonts w:cs="Arial"/>
        </w:rPr>
      </w:pPr>
      <w:r w:rsidRPr="003F6282">
        <w:rPr>
          <w:rFonts w:cs="Arial"/>
        </w:rPr>
        <w:t xml:space="preserve">d'évaporer l’eau naturellement </w:t>
      </w:r>
      <w:r w:rsidR="005916CC" w:rsidRPr="003F6282">
        <w:rPr>
          <w:rFonts w:cs="Arial"/>
        </w:rPr>
        <w:t xml:space="preserve">contenue </w:t>
      </w:r>
      <w:r w:rsidRPr="003F6282">
        <w:rPr>
          <w:rFonts w:cs="Arial"/>
        </w:rPr>
        <w:t>dans les granulats ;</w:t>
      </w:r>
    </w:p>
    <w:p w14:paraId="0567649F" w14:textId="6A8BD757" w:rsidR="00BC7507" w:rsidRPr="003F6282" w:rsidRDefault="00BC7507" w:rsidP="00BC7507">
      <w:pPr>
        <w:numPr>
          <w:ilvl w:val="0"/>
          <w:numId w:val="4"/>
        </w:numPr>
        <w:tabs>
          <w:tab w:val="num" w:pos="284"/>
          <w:tab w:val="right" w:leader="dot" w:pos="9180"/>
        </w:tabs>
        <w:spacing w:before="0" w:after="120" w:line="240" w:lineRule="auto"/>
        <w:rPr>
          <w:rFonts w:cs="Arial"/>
        </w:rPr>
      </w:pPr>
      <w:r w:rsidRPr="003F6282">
        <w:rPr>
          <w:rFonts w:cs="Arial"/>
        </w:rPr>
        <w:t>de chauffer les granulats en vue de leur enrobage.</w:t>
      </w:r>
    </w:p>
    <w:p w14:paraId="7767AD4C" w14:textId="77777777" w:rsidR="00BF7147" w:rsidRPr="003F6282" w:rsidRDefault="00BF7147" w:rsidP="00BF7147"/>
    <w:p w14:paraId="11D10B8F" w14:textId="152F2E45" w:rsidR="00BC7507" w:rsidRPr="003F6282" w:rsidRDefault="00BC7507" w:rsidP="00BF7147">
      <w:r w:rsidRPr="003F6282">
        <w:t>En bout du tapis enfourneur, les granulats s</w:t>
      </w:r>
      <w:r w:rsidR="005916CC" w:rsidRPr="003F6282">
        <w:t>er</w:t>
      </w:r>
      <w:r w:rsidRPr="003F6282">
        <w:t>ont directement introduits en partie basse dans le tambour sécheur malaxeur. Ce tambour est un cylindre rotatif</w:t>
      </w:r>
      <w:r w:rsidR="00CF5328" w:rsidRPr="003F6282">
        <w:t>, entraîné par des galets</w:t>
      </w:r>
      <w:r w:rsidR="001574C9" w:rsidRPr="003F6282">
        <w:t>, de</w:t>
      </w:r>
      <w:r w:rsidR="00533A3C" w:rsidRPr="003F6282">
        <w:t xml:space="preserve"> diamètre de</w:t>
      </w:r>
      <w:r w:rsidR="002814F7" w:rsidRPr="003F6282">
        <w:t xml:space="preserve"> 2,3 m et d’une longueur de 15,4 m, légèrement incliné pour faciliter l’écoulement des granulats.</w:t>
      </w:r>
    </w:p>
    <w:p w14:paraId="1BB53675" w14:textId="77777777" w:rsidR="00BC7507" w:rsidRPr="003F6282" w:rsidRDefault="00BC7507" w:rsidP="00BF7147"/>
    <w:p w14:paraId="11F6E140" w14:textId="2628AFBD" w:rsidR="00BC7507" w:rsidRPr="003F6282" w:rsidRDefault="00DA1E6C" w:rsidP="00BF7147">
      <w:r w:rsidRPr="003F6282">
        <w:t>Les granulats s</w:t>
      </w:r>
      <w:r w:rsidR="005916CC" w:rsidRPr="003F6282">
        <w:t>er</w:t>
      </w:r>
      <w:r w:rsidRPr="003F6282">
        <w:t xml:space="preserve">ont chauffés et séchés par l’intermédiaire d’un </w:t>
      </w:r>
      <w:r w:rsidRPr="003F6282">
        <w:rPr>
          <w:b/>
        </w:rPr>
        <w:t>brûleur au gaz naturel de 19,9 MW</w:t>
      </w:r>
      <w:r w:rsidRPr="003F6282">
        <w:t xml:space="preserve"> à faible émission sonore, entièrement fermé à air total.</w:t>
      </w:r>
    </w:p>
    <w:p w14:paraId="1860A22F" w14:textId="77777777" w:rsidR="00521263" w:rsidRPr="003F6282" w:rsidRDefault="00521263" w:rsidP="00BF7147"/>
    <w:p w14:paraId="4E3AB04D" w14:textId="2D0F543B" w:rsidR="00521263" w:rsidRPr="003F6282" w:rsidRDefault="00521263" w:rsidP="00BF7147">
      <w:r w:rsidRPr="003F6282">
        <w:t xml:space="preserve">Le </w:t>
      </w:r>
      <w:r w:rsidRPr="003F6282">
        <w:rPr>
          <w:b/>
        </w:rPr>
        <w:t>débit horaire</w:t>
      </w:r>
      <w:r w:rsidRPr="003F6282">
        <w:t xml:space="preserve"> du tambour sécheur malaxeur </w:t>
      </w:r>
      <w:r w:rsidR="005916CC" w:rsidRPr="003F6282">
        <w:t>sera</w:t>
      </w:r>
      <w:r w:rsidRPr="003F6282">
        <w:t xml:space="preserve"> </w:t>
      </w:r>
      <w:r w:rsidRPr="003F6282">
        <w:rPr>
          <w:b/>
        </w:rPr>
        <w:t>fonction de l’humidité des granulats et du taux d’incorporation d’agrégats d’enrobés recyclés</w:t>
      </w:r>
      <w:r w:rsidRPr="003F6282">
        <w:t xml:space="preserve">. Il </w:t>
      </w:r>
      <w:r w:rsidR="005916CC" w:rsidRPr="003F6282">
        <w:t xml:space="preserve">pourra </w:t>
      </w:r>
      <w:r w:rsidRPr="003F6282">
        <w:t xml:space="preserve">ainsi varier </w:t>
      </w:r>
      <w:r w:rsidR="00070DB4" w:rsidRPr="003F6282">
        <w:t xml:space="preserve">globalement </w:t>
      </w:r>
      <w:r w:rsidRPr="003F6282">
        <w:t xml:space="preserve">de </w:t>
      </w:r>
      <w:r w:rsidR="00070DB4" w:rsidRPr="003F6282">
        <w:t xml:space="preserve">192 t/h (humidité </w:t>
      </w:r>
      <w:r w:rsidR="005916CC" w:rsidRPr="003F6282">
        <w:t>un peu plus importante</w:t>
      </w:r>
      <w:r w:rsidR="00070DB4" w:rsidRPr="003F6282">
        <w:t xml:space="preserve"> des granulats, taux d’incorporation d’agrégats d’enrobés recyclés de 50 %) à 300 t/h (</w:t>
      </w:r>
      <w:r w:rsidR="005916CC" w:rsidRPr="003F6282">
        <w:t xml:space="preserve">faible </w:t>
      </w:r>
      <w:r w:rsidR="00070DB4" w:rsidRPr="003F6282">
        <w:t>humidité  des granulats, taux d’incorporation d’agrégats d’enrobés recyclés de 10 %).</w:t>
      </w:r>
    </w:p>
    <w:p w14:paraId="28609BA3" w14:textId="77777777" w:rsidR="00070DB4" w:rsidRPr="003F6282" w:rsidRDefault="00070DB4" w:rsidP="00BF7147"/>
    <w:p w14:paraId="26816168" w14:textId="10D938C9" w:rsidR="00070DB4" w:rsidRPr="003F6282" w:rsidRDefault="00070DB4" w:rsidP="00BF7147">
      <w:r w:rsidRPr="003F6282">
        <w:t>Naturellement, les granulats contiennent une quantité plus ou moins importante d’éléments fins. Leur séchage entraîne</w:t>
      </w:r>
      <w:r w:rsidR="005916CC" w:rsidRPr="003F6282">
        <w:t>ra</w:t>
      </w:r>
      <w:r w:rsidRPr="003F6282">
        <w:t xml:space="preserve"> la mise en suspension d’une part importante de ces éléments (poussières)</w:t>
      </w:r>
      <w:r w:rsidR="001574C9" w:rsidRPr="003F6282">
        <w:t>,</w:t>
      </w:r>
      <w:r w:rsidRPr="003F6282">
        <w:t xml:space="preserve"> d’où la nécessité d’installer un </w:t>
      </w:r>
      <w:r w:rsidRPr="003F6282">
        <w:rPr>
          <w:b/>
        </w:rPr>
        <w:t>système de dépoussiérage</w:t>
      </w:r>
      <w:r w:rsidRPr="003F6282">
        <w:t>. Les fonctions de séchage et de dépoussiérage s</w:t>
      </w:r>
      <w:r w:rsidR="005916CC" w:rsidRPr="003F6282">
        <w:t>er</w:t>
      </w:r>
      <w:r w:rsidRPr="003F6282">
        <w:t>ont donc intimement liées</w:t>
      </w:r>
      <w:r w:rsidR="00CF735E" w:rsidRPr="003F6282">
        <w:t xml:space="preserve"> (cf. chapitre</w:t>
      </w:r>
      <w:r w:rsidR="006F082E" w:rsidRPr="003F6282">
        <w:t xml:space="preserve"> </w:t>
      </w:r>
      <w:r w:rsidR="006F082E" w:rsidRPr="003F6282">
        <w:fldChar w:fldCharType="begin"/>
      </w:r>
      <w:r w:rsidR="006F082E" w:rsidRPr="003F6282">
        <w:instrText xml:space="preserve"> REF _Ref431477774 \r \h </w:instrText>
      </w:r>
      <w:r w:rsidR="003F6282">
        <w:instrText xml:space="preserve"> \* MERGEFORMAT </w:instrText>
      </w:r>
      <w:r w:rsidR="006F082E" w:rsidRPr="003F6282">
        <w:fldChar w:fldCharType="separate"/>
      </w:r>
      <w:r w:rsidR="003F6282">
        <w:t>4.5</w:t>
      </w:r>
      <w:r w:rsidR="006F082E" w:rsidRPr="003F6282">
        <w:fldChar w:fldCharType="end"/>
      </w:r>
      <w:r w:rsidR="00CF735E" w:rsidRPr="003F6282">
        <w:t>)</w:t>
      </w:r>
      <w:r w:rsidRPr="003F6282">
        <w:t>.</w:t>
      </w:r>
    </w:p>
    <w:p w14:paraId="5F703B16" w14:textId="77777777" w:rsidR="00BF7147" w:rsidRPr="003F6282" w:rsidRDefault="00BF7147" w:rsidP="00BF7147"/>
    <w:p w14:paraId="6F97AC35" w14:textId="77777777" w:rsidR="00BF7147" w:rsidRPr="003F6282" w:rsidRDefault="00BF7147" w:rsidP="00BF7147"/>
    <w:p w14:paraId="245859EA" w14:textId="6C7E1DAD" w:rsidR="00E37F80" w:rsidRPr="003F6282" w:rsidRDefault="00E37F80">
      <w:pPr>
        <w:spacing w:before="0" w:after="0" w:line="240" w:lineRule="auto"/>
        <w:jc w:val="left"/>
      </w:pPr>
      <w:r w:rsidRPr="003F6282">
        <w:br w:type="page"/>
      </w:r>
    </w:p>
    <w:p w14:paraId="5CCBBE6C" w14:textId="05C1ED55" w:rsidR="00E94F06" w:rsidRPr="003F6282" w:rsidRDefault="00D2752C" w:rsidP="00E94F06">
      <w:pPr>
        <w:pStyle w:val="Titre3"/>
      </w:pPr>
      <w:bookmarkStart w:id="103" w:name="_Toc471719792"/>
      <w:r w:rsidRPr="003F6282">
        <w:lastRenderedPageBreak/>
        <w:t xml:space="preserve">Enrobage </w:t>
      </w:r>
      <w:r w:rsidR="00E37F80" w:rsidRPr="003F6282">
        <w:t>et d</w:t>
      </w:r>
      <w:r w:rsidR="00E94F06" w:rsidRPr="003F6282">
        <w:t>osage en fines et en liant</w:t>
      </w:r>
      <w:bookmarkEnd w:id="103"/>
    </w:p>
    <w:p w14:paraId="761709C0" w14:textId="77777777" w:rsidR="00CF735E" w:rsidRPr="003F6282" w:rsidRDefault="00CF735E" w:rsidP="00CF735E"/>
    <w:p w14:paraId="6CDDFA64" w14:textId="3FBB2824" w:rsidR="00CF735E" w:rsidRPr="003F6282" w:rsidRDefault="00E37F80" w:rsidP="00CF735E">
      <w:r w:rsidRPr="003F6282">
        <w:t>Les matériaux séchés et dépoussiérés s</w:t>
      </w:r>
      <w:r w:rsidR="00952F8F" w:rsidRPr="003F6282">
        <w:t>er</w:t>
      </w:r>
      <w:r w:rsidRPr="003F6282">
        <w:t xml:space="preserve">ont acheminés à l’extrémité du tambour sécheur malaxeur. Ils </w:t>
      </w:r>
      <w:r w:rsidR="00952F8F" w:rsidRPr="003F6282">
        <w:t xml:space="preserve">seront </w:t>
      </w:r>
      <w:r w:rsidRPr="003F6282">
        <w:t xml:space="preserve">alors </w:t>
      </w:r>
      <w:r w:rsidRPr="003F6282">
        <w:rPr>
          <w:b/>
        </w:rPr>
        <w:t>enrobés par injection de bitume et de fillers</w:t>
      </w:r>
      <w:r w:rsidRPr="003F6282">
        <w:t xml:space="preserve">. Cette opération est réalisée dans une zone </w:t>
      </w:r>
      <w:r w:rsidRPr="003F6282">
        <w:rPr>
          <w:b/>
        </w:rPr>
        <w:t>en aval de la flamme</w:t>
      </w:r>
      <w:r w:rsidRPr="003F6282">
        <w:t xml:space="preserve"> et donc sans contact avec cette dernière</w:t>
      </w:r>
      <w:r w:rsidR="008A74A7" w:rsidRPr="003F6282">
        <w:t>.</w:t>
      </w:r>
    </w:p>
    <w:p w14:paraId="6C417E93" w14:textId="77777777" w:rsidR="008A74A7" w:rsidRPr="003F6282" w:rsidRDefault="008A74A7" w:rsidP="00CF735E"/>
    <w:p w14:paraId="0109B6B8" w14:textId="09FFD59B" w:rsidR="008A74A7" w:rsidRPr="003F6282" w:rsidRDefault="008A74A7" w:rsidP="00CF735E">
      <w:r w:rsidRPr="003F6282">
        <w:t>A cette étape s</w:t>
      </w:r>
      <w:r w:rsidR="00952F8F" w:rsidRPr="003F6282">
        <w:t>er</w:t>
      </w:r>
      <w:r w:rsidRPr="003F6282">
        <w:t xml:space="preserve">ont également </w:t>
      </w:r>
      <w:r w:rsidRPr="003F6282">
        <w:rPr>
          <w:b/>
        </w:rPr>
        <w:t>introduits les agrégats d’enrobés</w:t>
      </w:r>
      <w:r w:rsidRPr="003F6282">
        <w:t xml:space="preserve"> par l’intermédiaire d’un </w:t>
      </w:r>
      <w:r w:rsidRPr="003F6282">
        <w:rPr>
          <w:b/>
        </w:rPr>
        <w:t>anneau de recyclage</w:t>
      </w:r>
      <w:r w:rsidRPr="003F6282">
        <w:t xml:space="preserve">. Le réchauffage et le séchage des agrégats </w:t>
      </w:r>
      <w:r w:rsidR="00952F8F" w:rsidRPr="003F6282">
        <w:t xml:space="preserve">sera </w:t>
      </w:r>
      <w:r w:rsidRPr="003F6282">
        <w:t>assuré par contact avec les granulats naturels avant l’opération de malaxage.</w:t>
      </w:r>
    </w:p>
    <w:p w14:paraId="69DC8934" w14:textId="77777777" w:rsidR="00CF735E" w:rsidRPr="003F6282" w:rsidRDefault="00CF735E" w:rsidP="00CF735E"/>
    <w:p w14:paraId="3EAD7FE1" w14:textId="73C14CF4" w:rsidR="008A74A7" w:rsidRPr="003F6282" w:rsidRDefault="008A74A7" w:rsidP="00CF735E">
      <w:r w:rsidRPr="003F6282">
        <w:t xml:space="preserve">Le </w:t>
      </w:r>
      <w:r w:rsidRPr="003F6282">
        <w:rPr>
          <w:b/>
        </w:rPr>
        <w:t>bitume</w:t>
      </w:r>
      <w:r w:rsidRPr="003F6282">
        <w:t xml:space="preserve"> doit être chaud lors de son introduction dans le circuit d’alimentation. Le bitume sera ainsi </w:t>
      </w:r>
      <w:r w:rsidRPr="003F6282">
        <w:rPr>
          <w:b/>
        </w:rPr>
        <w:t>préalablement chauffé</w:t>
      </w:r>
      <w:r w:rsidRPr="003F6282">
        <w:t xml:space="preserve"> dans les cuves et ma</w:t>
      </w:r>
      <w:r w:rsidR="00A6539A" w:rsidRPr="003F6282">
        <w:t>intenu à une température de 160</w:t>
      </w:r>
      <w:r w:rsidRPr="003F6282">
        <w:t xml:space="preserve"> °C maximum. Le maintien en température du bitume </w:t>
      </w:r>
      <w:r w:rsidR="00952F8F" w:rsidRPr="003F6282">
        <w:t xml:space="preserve">sera </w:t>
      </w:r>
      <w:r w:rsidRPr="003F6282">
        <w:t xml:space="preserve">assuré par un ensemble de </w:t>
      </w:r>
      <w:r w:rsidRPr="003F6282">
        <w:rPr>
          <w:b/>
        </w:rPr>
        <w:t>résistances électriques</w:t>
      </w:r>
      <w:r w:rsidRPr="003F6282">
        <w:t xml:space="preserve"> installées en fond et dans la masse de chacune des cuves.</w:t>
      </w:r>
      <w:r w:rsidR="00F96852" w:rsidRPr="003F6282">
        <w:t xml:space="preserve"> Le bitume </w:t>
      </w:r>
      <w:r w:rsidR="00952F8F" w:rsidRPr="003F6282">
        <w:t xml:space="preserve">sera </w:t>
      </w:r>
      <w:r w:rsidR="00F96852" w:rsidRPr="003F6282">
        <w:t>stocké dans un parc à liants composé de cuves verticales, placées dans une rétention en béton, étanche et définie par l’arrêté préfectoral, répondant ainsi aux dernières normes en vigueur.</w:t>
      </w:r>
    </w:p>
    <w:p w14:paraId="537552BA" w14:textId="77777777" w:rsidR="008A74A7" w:rsidRPr="003F6282" w:rsidRDefault="008A74A7" w:rsidP="00CF735E"/>
    <w:p w14:paraId="57D41B81" w14:textId="59B21DEE" w:rsidR="008A74A7" w:rsidRPr="003F6282" w:rsidRDefault="008A74A7" w:rsidP="00CF735E">
      <w:r w:rsidRPr="003F6282">
        <w:t xml:space="preserve">Le bitume </w:t>
      </w:r>
      <w:r w:rsidR="00952F8F" w:rsidRPr="003F6282">
        <w:t xml:space="preserve">sera </w:t>
      </w:r>
      <w:r w:rsidRPr="003F6282">
        <w:t>ensuite dosé via une pompe à débit variable et un débitmètre avant d’être transféré jusqu’à la zone de malaxage du tambour sécheur malaxeur par une canalisation calorifugée et réchauffée électriquement.</w:t>
      </w:r>
    </w:p>
    <w:p w14:paraId="46455CFF" w14:textId="77777777" w:rsidR="008A74A7" w:rsidRPr="003F6282" w:rsidRDefault="008A74A7" w:rsidP="00CF735E"/>
    <w:p w14:paraId="4C8889CC" w14:textId="213325E1" w:rsidR="00CF735E" w:rsidRPr="003F6282" w:rsidRDefault="008A74A7" w:rsidP="00CF735E">
      <w:r w:rsidRPr="003F6282">
        <w:t xml:space="preserve">Les </w:t>
      </w:r>
      <w:r w:rsidRPr="003F6282">
        <w:rPr>
          <w:b/>
        </w:rPr>
        <w:t>fines</w:t>
      </w:r>
      <w:r w:rsidRPr="003F6282">
        <w:t xml:space="preserve"> s</w:t>
      </w:r>
      <w:r w:rsidR="00952F8F" w:rsidRPr="003F6282">
        <w:t>er</w:t>
      </w:r>
      <w:r w:rsidRPr="003F6282">
        <w:t>ont acheminées directement depuis le dépoussiéreur vers le tambour sécheur malaxeur ou s</w:t>
      </w:r>
      <w:r w:rsidR="00952F8F" w:rsidRPr="003F6282">
        <w:t>er</w:t>
      </w:r>
      <w:r w:rsidRPr="003F6282">
        <w:t xml:space="preserve">ont issues du silo de stockage qui est équipé d’un ensemble comprenant une vis extractive et un doseur pondéral dont le débit peut varier de 2,5 à 20 t/h. L’introduction des fines </w:t>
      </w:r>
      <w:r w:rsidR="00952F8F" w:rsidRPr="003F6282">
        <w:t xml:space="preserve">sera </w:t>
      </w:r>
      <w:r w:rsidRPr="003F6282">
        <w:t>assurée au niveau de l’anneau de recyclage.</w:t>
      </w:r>
    </w:p>
    <w:p w14:paraId="2D1B4541" w14:textId="77777777" w:rsidR="00CF735E" w:rsidRPr="003F6282" w:rsidRDefault="00CF735E" w:rsidP="00CF735E"/>
    <w:p w14:paraId="0A3CA8E8" w14:textId="77777777" w:rsidR="00CF735E" w:rsidRPr="003F6282" w:rsidRDefault="00CF735E" w:rsidP="00CF735E"/>
    <w:p w14:paraId="3C69FA2F" w14:textId="4240EA3A" w:rsidR="00BC2D96" w:rsidRPr="003F6282" w:rsidRDefault="00D2752C" w:rsidP="00BC2D96">
      <w:pPr>
        <w:pStyle w:val="Titre2"/>
      </w:pPr>
      <w:bookmarkStart w:id="104" w:name="_Ref431477774"/>
      <w:bookmarkStart w:id="105" w:name="_Toc471719793"/>
      <w:r w:rsidRPr="003F6282">
        <w:t>D</w:t>
      </w:r>
      <w:r w:rsidR="008A74A7" w:rsidRPr="003F6282">
        <w:t>époussiérage de l’air</w:t>
      </w:r>
      <w:bookmarkEnd w:id="104"/>
      <w:bookmarkEnd w:id="105"/>
    </w:p>
    <w:p w14:paraId="145E7E84" w14:textId="77777777" w:rsidR="008A74A7" w:rsidRPr="003F6282" w:rsidRDefault="008A74A7" w:rsidP="008A74A7"/>
    <w:p w14:paraId="0A351837" w14:textId="4F668378" w:rsidR="008A74A7" w:rsidRPr="003F6282" w:rsidRDefault="00E26D7E" w:rsidP="008A74A7">
      <w:r w:rsidRPr="003F6282">
        <w:t xml:space="preserve">Les </w:t>
      </w:r>
      <w:r w:rsidR="00952F8F" w:rsidRPr="003F6282">
        <w:t xml:space="preserve">flux d’air </w:t>
      </w:r>
      <w:r w:rsidRPr="003F6282">
        <w:t>issus de la combustion du gaz naturel et du séchage des matériaux s</w:t>
      </w:r>
      <w:r w:rsidR="00952F8F" w:rsidRPr="003F6282">
        <w:t>er</w:t>
      </w:r>
      <w:r w:rsidRPr="003F6282">
        <w:t xml:space="preserve">ont dirigés, par la mise en dépression générale du tambour sécheur malaxeur, vers un </w:t>
      </w:r>
      <w:r w:rsidRPr="003F6282">
        <w:rPr>
          <w:b/>
        </w:rPr>
        <w:t>système de filtration</w:t>
      </w:r>
      <w:r w:rsidRPr="003F6282">
        <w:t xml:space="preserve"> comprenant :</w:t>
      </w:r>
    </w:p>
    <w:p w14:paraId="6FC49762" w14:textId="77777777" w:rsidR="00E26D7E" w:rsidRPr="003F6282" w:rsidRDefault="00E26D7E" w:rsidP="008A74A7">
      <w:pPr>
        <w:rPr>
          <w:sz w:val="4"/>
          <w:szCs w:val="4"/>
        </w:rPr>
      </w:pPr>
    </w:p>
    <w:p w14:paraId="1B1A9E9C" w14:textId="6DB726D5" w:rsidR="001B6A23" w:rsidRPr="003F6282" w:rsidRDefault="00E26D7E" w:rsidP="00E26D7E">
      <w:pPr>
        <w:numPr>
          <w:ilvl w:val="0"/>
          <w:numId w:val="4"/>
        </w:numPr>
        <w:tabs>
          <w:tab w:val="num" w:pos="284"/>
          <w:tab w:val="right" w:leader="dot" w:pos="9180"/>
        </w:tabs>
        <w:spacing w:before="0" w:after="120" w:line="240" w:lineRule="auto"/>
        <w:rPr>
          <w:rFonts w:cs="Arial"/>
          <w:b/>
        </w:rPr>
      </w:pPr>
      <w:r w:rsidRPr="003F6282">
        <w:rPr>
          <w:rFonts w:cs="Arial"/>
          <w:b/>
        </w:rPr>
        <w:t>un cyclone pré-séparateur ;</w:t>
      </w:r>
    </w:p>
    <w:p w14:paraId="2659B384" w14:textId="5A48856D" w:rsidR="00E26D7E" w:rsidRPr="003F6282" w:rsidRDefault="00E26D7E" w:rsidP="00E26D7E">
      <w:pPr>
        <w:numPr>
          <w:ilvl w:val="0"/>
          <w:numId w:val="4"/>
        </w:numPr>
        <w:tabs>
          <w:tab w:val="num" w:pos="284"/>
          <w:tab w:val="right" w:leader="dot" w:pos="9180"/>
        </w:tabs>
        <w:spacing w:before="0" w:after="120" w:line="240" w:lineRule="auto"/>
        <w:rPr>
          <w:rFonts w:cs="Arial"/>
          <w:b/>
        </w:rPr>
      </w:pPr>
      <w:r w:rsidRPr="003F6282">
        <w:rPr>
          <w:rFonts w:cs="Arial"/>
          <w:b/>
        </w:rPr>
        <w:t>un filtre à manches.</w:t>
      </w:r>
    </w:p>
    <w:p w14:paraId="6743986B" w14:textId="77777777" w:rsidR="001B6A23" w:rsidRPr="003F6282" w:rsidRDefault="001B6A23" w:rsidP="008A74A7"/>
    <w:p w14:paraId="273B213B" w14:textId="76DCDF43" w:rsidR="001B6A23" w:rsidRPr="003F6282" w:rsidRDefault="002933EA" w:rsidP="008A74A7">
      <w:r w:rsidRPr="003F6282">
        <w:t>Le cyclone pré-séparateur intégré au corps de filtre a</w:t>
      </w:r>
      <w:r w:rsidR="00952F8F" w:rsidRPr="003F6282">
        <w:t>ura</w:t>
      </w:r>
      <w:r w:rsidRPr="003F6282">
        <w:t xml:space="preserve"> une </w:t>
      </w:r>
      <w:r w:rsidR="00952F8F" w:rsidRPr="003F6282">
        <w:t>double</w:t>
      </w:r>
      <w:r w:rsidR="00D7618A" w:rsidRPr="003F6282">
        <w:t xml:space="preserve"> </w:t>
      </w:r>
      <w:r w:rsidRPr="003F6282">
        <w:t>fonction</w:t>
      </w:r>
      <w:r w:rsidR="00952F8F" w:rsidRPr="003F6282">
        <w:t> </w:t>
      </w:r>
      <w:r w:rsidRPr="003F6282">
        <w:t>:</w:t>
      </w:r>
    </w:p>
    <w:p w14:paraId="24A8A790" w14:textId="77777777" w:rsidR="002933EA" w:rsidRPr="003F6282" w:rsidRDefault="002933EA" w:rsidP="008A74A7">
      <w:pPr>
        <w:rPr>
          <w:sz w:val="4"/>
          <w:szCs w:val="4"/>
        </w:rPr>
      </w:pPr>
    </w:p>
    <w:p w14:paraId="22769E8A" w14:textId="73CDC175" w:rsidR="001B6A23" w:rsidRPr="003F6282" w:rsidRDefault="002933EA" w:rsidP="002933EA">
      <w:pPr>
        <w:numPr>
          <w:ilvl w:val="0"/>
          <w:numId w:val="4"/>
        </w:numPr>
        <w:tabs>
          <w:tab w:val="num" w:pos="284"/>
          <w:tab w:val="right" w:leader="dot" w:pos="9180"/>
        </w:tabs>
        <w:spacing w:before="0" w:after="120" w:line="240" w:lineRule="auto"/>
        <w:rPr>
          <w:rFonts w:cs="Arial"/>
        </w:rPr>
      </w:pPr>
      <w:r w:rsidRPr="003F6282">
        <w:rPr>
          <w:rFonts w:cs="Arial"/>
        </w:rPr>
        <w:t xml:space="preserve">détente des gaz </w:t>
      </w:r>
      <w:r w:rsidR="00D7217F" w:rsidRPr="003F6282">
        <w:rPr>
          <w:rFonts w:cs="Arial"/>
        </w:rPr>
        <w:t xml:space="preserve">(rupture de la vitesse) </w:t>
      </w:r>
      <w:r w:rsidRPr="003F6282">
        <w:rPr>
          <w:rFonts w:cs="Arial"/>
        </w:rPr>
        <w:t>à l’entrée du filtre pour supprimer l’agressivité des gaz sur les premières rangées de manches ;</w:t>
      </w:r>
    </w:p>
    <w:p w14:paraId="34D94CC7" w14:textId="19CB19B5" w:rsidR="002933EA" w:rsidRPr="003F6282" w:rsidRDefault="002933EA" w:rsidP="002933EA">
      <w:pPr>
        <w:numPr>
          <w:ilvl w:val="0"/>
          <w:numId w:val="4"/>
        </w:numPr>
        <w:tabs>
          <w:tab w:val="num" w:pos="284"/>
          <w:tab w:val="right" w:leader="dot" w:pos="9180"/>
        </w:tabs>
        <w:spacing w:before="0" w:after="120" w:line="240" w:lineRule="auto"/>
        <w:rPr>
          <w:rFonts w:cs="Arial"/>
        </w:rPr>
      </w:pPr>
      <w:r w:rsidRPr="003F6282">
        <w:rPr>
          <w:rFonts w:cs="Arial"/>
        </w:rPr>
        <w:t>récupération d’une partie des fines les plus grosses pour réduire, de ce fait, le traitement au travers des manches filtrantes.</w:t>
      </w:r>
    </w:p>
    <w:p w14:paraId="3BACE043" w14:textId="77777777" w:rsidR="001B6A23" w:rsidRPr="003F6282" w:rsidRDefault="001B6A23" w:rsidP="008A74A7">
      <w:pPr>
        <w:rPr>
          <w:sz w:val="10"/>
          <w:szCs w:val="10"/>
        </w:rPr>
      </w:pPr>
    </w:p>
    <w:p w14:paraId="1FA5F605" w14:textId="126DF3C5" w:rsidR="002933EA" w:rsidRPr="003F6282" w:rsidRDefault="002933EA" w:rsidP="008A74A7">
      <w:r w:rsidRPr="003F6282">
        <w:t xml:space="preserve">Les fines récupérées </w:t>
      </w:r>
      <w:r w:rsidR="00D7618A" w:rsidRPr="003F6282">
        <w:t xml:space="preserve">lors de cette étape de pré-séparation </w:t>
      </w:r>
      <w:r w:rsidRPr="003F6282">
        <w:t>tombe</w:t>
      </w:r>
      <w:r w:rsidR="00952F8F" w:rsidRPr="003F6282">
        <w:t>ro</w:t>
      </w:r>
      <w:r w:rsidRPr="003F6282">
        <w:t xml:space="preserve">nt dans une trémie en </w:t>
      </w:r>
      <w:r w:rsidR="00952F8F" w:rsidRPr="003F6282">
        <w:t>V p</w:t>
      </w:r>
      <w:r w:rsidRPr="003F6282">
        <w:t>uis s</w:t>
      </w:r>
      <w:r w:rsidR="00952F8F" w:rsidRPr="003F6282">
        <w:t>er</w:t>
      </w:r>
      <w:r w:rsidRPr="003F6282">
        <w:t>ont transportées par une vis de convoya</w:t>
      </w:r>
      <w:r w:rsidR="00D7217F" w:rsidRPr="003F6282">
        <w:t>ge installée en fond de cyclone et réintroduites dans le tambour sécheur malaxeur.</w:t>
      </w:r>
    </w:p>
    <w:p w14:paraId="3E748741" w14:textId="77777777" w:rsidR="00C7100F" w:rsidRPr="003F6282" w:rsidRDefault="00C7100F" w:rsidP="008A74A7"/>
    <w:p w14:paraId="1775B124" w14:textId="7BD09692" w:rsidR="00C7100F" w:rsidRPr="003F6282" w:rsidRDefault="00C7100F" w:rsidP="008A74A7">
      <w:r w:rsidRPr="003F6282">
        <w:lastRenderedPageBreak/>
        <w:t xml:space="preserve">Les </w:t>
      </w:r>
      <w:r w:rsidR="00952F8F" w:rsidRPr="003F6282">
        <w:t xml:space="preserve">flux d’air </w:t>
      </w:r>
      <w:r w:rsidRPr="003F6282">
        <w:t>traverse</w:t>
      </w:r>
      <w:r w:rsidR="00952F8F" w:rsidRPr="003F6282">
        <w:t>ro</w:t>
      </w:r>
      <w:r w:rsidRPr="003F6282">
        <w:t xml:space="preserve">nt ensuite un </w:t>
      </w:r>
      <w:r w:rsidRPr="003F6282">
        <w:rPr>
          <w:b/>
        </w:rPr>
        <w:t>caisson de filtration</w:t>
      </w:r>
      <w:r w:rsidRPr="003F6282">
        <w:t xml:space="preserve"> comportant un ensemble de 450 manches de filtres en aramide d’une densité de 400 g/m² (surface filtrante totale de </w:t>
      </w:r>
      <w:r w:rsidRPr="003F6282">
        <w:rPr>
          <w:b/>
        </w:rPr>
        <w:t>916 m²</w:t>
      </w:r>
      <w:r w:rsidR="00957DEB" w:rsidRPr="003F6282">
        <w:t>)</w:t>
      </w:r>
      <w:r w:rsidRPr="003F6282">
        <w:t xml:space="preserve">. Le filtre </w:t>
      </w:r>
      <w:r w:rsidR="00952F8F" w:rsidRPr="003F6282">
        <w:t xml:space="preserve">sera </w:t>
      </w:r>
      <w:r w:rsidRPr="003F6282">
        <w:t xml:space="preserve">dimensionné pour permettre un traitement des gaz jusqu’à un débit de </w:t>
      </w:r>
      <w:r w:rsidRPr="003F6282">
        <w:rPr>
          <w:b/>
        </w:rPr>
        <w:t>72 000 Bm</w:t>
      </w:r>
      <w:r w:rsidRPr="003F6282">
        <w:rPr>
          <w:b/>
          <w:vertAlign w:val="superscript"/>
        </w:rPr>
        <w:t>3</w:t>
      </w:r>
      <w:r w:rsidRPr="003F6282">
        <w:rPr>
          <w:b/>
        </w:rPr>
        <w:t>/h</w:t>
      </w:r>
      <w:r w:rsidRPr="003F6282">
        <w:t>.</w:t>
      </w:r>
    </w:p>
    <w:p w14:paraId="66347665" w14:textId="77777777" w:rsidR="00C7100F" w:rsidRPr="003F6282" w:rsidRDefault="00C7100F" w:rsidP="008A74A7"/>
    <w:p w14:paraId="23B6FA67" w14:textId="5B7249FD" w:rsidR="00C7100F" w:rsidRPr="003F6282" w:rsidRDefault="00C7100F" w:rsidP="008A74A7">
      <w:r w:rsidRPr="003F6282">
        <w:t>En sortie de filtre, les gaz dépoussiérés s</w:t>
      </w:r>
      <w:r w:rsidR="00952F8F" w:rsidRPr="003F6282">
        <w:t>er</w:t>
      </w:r>
      <w:r w:rsidRPr="003F6282">
        <w:t xml:space="preserve">ont rejetés à l’atmosphère via une </w:t>
      </w:r>
      <w:r w:rsidRPr="003F6282">
        <w:rPr>
          <w:b/>
        </w:rPr>
        <w:t>cheminée</w:t>
      </w:r>
      <w:r w:rsidRPr="003F6282">
        <w:t xml:space="preserve"> d’un diamètre de 1,1 m et d’une hauteur de </w:t>
      </w:r>
      <w:r w:rsidRPr="003F6282">
        <w:rPr>
          <w:b/>
        </w:rPr>
        <w:t>24 m</w:t>
      </w:r>
      <w:r w:rsidR="00D7217F" w:rsidRPr="003F6282">
        <w:t>,</w:t>
      </w:r>
      <w:r w:rsidRPr="003F6282">
        <w:t xml:space="preserve"> reliée à un ventilateur exhausteur à fréquence variable de 110 kW.</w:t>
      </w:r>
    </w:p>
    <w:p w14:paraId="34C83AD5" w14:textId="77777777" w:rsidR="00246173" w:rsidRPr="003F6282" w:rsidRDefault="00246173" w:rsidP="008A74A7"/>
    <w:p w14:paraId="72CE8FF1" w14:textId="61671CBD" w:rsidR="00595F8D" w:rsidRPr="003F6282" w:rsidRDefault="00595F8D" w:rsidP="00595F8D">
      <w:pPr>
        <w:jc w:val="center"/>
      </w:pPr>
      <w:r w:rsidRPr="003F6282">
        <w:rPr>
          <w:noProof/>
        </w:rPr>
        <w:drawing>
          <wp:inline distT="0" distB="0" distL="0" distR="0" wp14:anchorId="4BC67C2A" wp14:editId="17205F9C">
            <wp:extent cx="4863803" cy="3460090"/>
            <wp:effectExtent l="19050" t="19050" r="13335" b="2667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6165" t="18760" r="26722" b="19359"/>
                    <a:stretch/>
                  </pic:blipFill>
                  <pic:spPr bwMode="auto">
                    <a:xfrm>
                      <a:off x="0" y="0"/>
                      <a:ext cx="4877841" cy="3470076"/>
                    </a:xfrm>
                    <a:prstGeom prst="rect">
                      <a:avLst/>
                    </a:prstGeom>
                    <a:ln w="9525" cap="flat" cmpd="sng" algn="ctr">
                      <a:solidFill>
                        <a:srgbClr val="E7E6E6">
                          <a:lumMod val="75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76D19E1" w14:textId="542665D5" w:rsidR="00595F8D" w:rsidRPr="003F6282" w:rsidRDefault="00595F8D" w:rsidP="00595F8D">
      <w:pPr>
        <w:pStyle w:val="Lgende"/>
      </w:pPr>
      <w:bookmarkStart w:id="106" w:name="_Toc471719834"/>
      <w:r w:rsidRPr="003F6282">
        <w:t xml:space="preserve">Figure </w:t>
      </w:r>
      <w:fldSimple w:instr=" SEQ Figure \* ARABIC ">
        <w:r w:rsidR="003F6282">
          <w:rPr>
            <w:noProof/>
          </w:rPr>
          <w:t>10</w:t>
        </w:r>
      </w:fldSimple>
      <w:r w:rsidRPr="003F6282">
        <w:t> : Principe de fonctionnement du filtre à manches</w:t>
      </w:r>
      <w:bookmarkEnd w:id="106"/>
    </w:p>
    <w:p w14:paraId="5F86AB85" w14:textId="77777777" w:rsidR="00595F8D" w:rsidRPr="003F6282" w:rsidRDefault="00595F8D" w:rsidP="008A74A7"/>
    <w:p w14:paraId="4C6F04E7" w14:textId="77777777" w:rsidR="00595F8D" w:rsidRPr="003F6282" w:rsidRDefault="00595F8D" w:rsidP="008A74A7"/>
    <w:p w14:paraId="0085D845" w14:textId="2D9F0C36" w:rsidR="00246173" w:rsidRPr="003F6282" w:rsidRDefault="00246173" w:rsidP="008A74A7">
      <w:r w:rsidRPr="003F6282">
        <w:t xml:space="preserve">Les </w:t>
      </w:r>
      <w:r w:rsidRPr="003F6282">
        <w:rPr>
          <w:b/>
        </w:rPr>
        <w:t>poussières emprisonnées</w:t>
      </w:r>
      <w:r w:rsidRPr="003F6282">
        <w:t xml:space="preserve"> dans les manches s</w:t>
      </w:r>
      <w:r w:rsidR="00952F8F" w:rsidRPr="003F6282">
        <w:t>er</w:t>
      </w:r>
      <w:r w:rsidRPr="003F6282">
        <w:t xml:space="preserve">ont ensuite périodiquement décolmatées par un </w:t>
      </w:r>
      <w:r w:rsidRPr="003F6282">
        <w:rPr>
          <w:b/>
        </w:rPr>
        <w:t>système de mise à l’air libre</w:t>
      </w:r>
      <w:r w:rsidRPr="003F6282">
        <w:t xml:space="preserve"> de chaque manche filtrante de manière cyclique, puis reprises au fond de caisson par une vis de transport pour être redirigées et </w:t>
      </w:r>
      <w:r w:rsidRPr="003F6282">
        <w:rPr>
          <w:b/>
        </w:rPr>
        <w:t>réintroduites dans le tambour sécheur malaxeur ou dirigées vers le silo à filler</w:t>
      </w:r>
      <w:r w:rsidRPr="003F6282">
        <w:t>.</w:t>
      </w:r>
    </w:p>
    <w:p w14:paraId="3AD8BC34" w14:textId="77777777" w:rsidR="00246173" w:rsidRPr="003F6282" w:rsidRDefault="00246173" w:rsidP="008A74A7"/>
    <w:p w14:paraId="0F261483" w14:textId="0C2D6769" w:rsidR="001B6A23" w:rsidRPr="003F6282" w:rsidRDefault="00246173" w:rsidP="008A74A7">
      <w:r w:rsidRPr="003F6282">
        <w:t xml:space="preserve">L’ensemble de filtration </w:t>
      </w:r>
      <w:r w:rsidR="00952F8F" w:rsidRPr="003F6282">
        <w:t xml:space="preserve">sera </w:t>
      </w:r>
      <w:r w:rsidRPr="003F6282">
        <w:t xml:space="preserve">protégé contre les risques liés aux températures excessives des gaz par la mise en place de plusieurs </w:t>
      </w:r>
      <w:r w:rsidR="009A7BA6" w:rsidRPr="003F6282">
        <w:t xml:space="preserve">sondes </w:t>
      </w:r>
      <w:r w:rsidRPr="003F6282">
        <w:t xml:space="preserve">de température reliées à des thermocouples et avec report des </w:t>
      </w:r>
      <w:r w:rsidR="009A7BA6" w:rsidRPr="003F6282">
        <w:t>informations en cabine de commande.</w:t>
      </w:r>
    </w:p>
    <w:p w14:paraId="67398986" w14:textId="77777777" w:rsidR="00377F6A" w:rsidRPr="003F6282" w:rsidRDefault="00377F6A" w:rsidP="008A74A7"/>
    <w:p w14:paraId="3D15F260" w14:textId="5CCE8776" w:rsidR="00377F6A" w:rsidRPr="003F6282" w:rsidRDefault="00377F6A" w:rsidP="008A74A7">
      <w:r w:rsidRPr="003F6282">
        <w:t>Les rejets atmosphériques (essentiellement composés de vapeurs d’eau) seront encadrés par des normes et les prescriptions de l’arrêté préfectoral, qui</w:t>
      </w:r>
      <w:r w:rsidR="00D7618A" w:rsidRPr="003F6282">
        <w:t xml:space="preserve"> fixera les seuils de tolérance</w:t>
      </w:r>
      <w:r w:rsidRPr="003F6282">
        <w:t>.</w:t>
      </w:r>
    </w:p>
    <w:p w14:paraId="31EEB3B9" w14:textId="77777777" w:rsidR="008A74A7" w:rsidRPr="003F6282" w:rsidRDefault="008A74A7" w:rsidP="008A74A7"/>
    <w:p w14:paraId="2D718D76" w14:textId="77777777" w:rsidR="008A74A7" w:rsidRPr="003F6282" w:rsidRDefault="008A74A7" w:rsidP="008A74A7"/>
    <w:p w14:paraId="5000ACA7" w14:textId="44EC595C" w:rsidR="00595F8D" w:rsidRPr="003F6282" w:rsidRDefault="00595F8D">
      <w:pPr>
        <w:spacing w:before="0" w:after="0" w:line="240" w:lineRule="auto"/>
        <w:jc w:val="left"/>
      </w:pPr>
      <w:r w:rsidRPr="003F6282">
        <w:br w:type="page"/>
      </w:r>
    </w:p>
    <w:p w14:paraId="2D91F835" w14:textId="44E4F119" w:rsidR="00E94F06" w:rsidRPr="003F6282" w:rsidRDefault="00D2752C" w:rsidP="00E94F06">
      <w:pPr>
        <w:pStyle w:val="Titre2"/>
      </w:pPr>
      <w:bookmarkStart w:id="107" w:name="_Toc471719794"/>
      <w:r w:rsidRPr="003F6282">
        <w:lastRenderedPageBreak/>
        <w:t>E</w:t>
      </w:r>
      <w:r w:rsidR="00E94F06" w:rsidRPr="003F6282">
        <w:t>nrobés</w:t>
      </w:r>
      <w:r w:rsidR="00BC2D96" w:rsidRPr="003F6282">
        <w:t xml:space="preserve"> produits</w:t>
      </w:r>
      <w:bookmarkEnd w:id="107"/>
    </w:p>
    <w:p w14:paraId="7C3DF7D5" w14:textId="46119409" w:rsidR="00E94F06" w:rsidRPr="003F6282" w:rsidRDefault="00AC19F2" w:rsidP="00E94F06">
      <w:r w:rsidRPr="003F6282">
        <w:rPr>
          <w:noProof/>
        </w:rPr>
        <mc:AlternateContent>
          <mc:Choice Requires="wps">
            <w:drawing>
              <wp:anchor distT="0" distB="0" distL="114300" distR="114300" simplePos="0" relativeHeight="251889664" behindDoc="1" locked="0" layoutInCell="1" allowOverlap="1" wp14:anchorId="2B68F1A4" wp14:editId="425FE3B3">
                <wp:simplePos x="0" y="0"/>
                <wp:positionH relativeFrom="column">
                  <wp:posOffset>3798570</wp:posOffset>
                </wp:positionH>
                <wp:positionV relativeFrom="paragraph">
                  <wp:posOffset>3728085</wp:posOffset>
                </wp:positionV>
                <wp:extent cx="1965960" cy="635"/>
                <wp:effectExtent l="0" t="0" r="0" b="0"/>
                <wp:wrapTight wrapText="bothSides">
                  <wp:wrapPolygon edited="0">
                    <wp:start x="0" y="0"/>
                    <wp:lineTo x="0" y="21600"/>
                    <wp:lineTo x="21600" y="21600"/>
                    <wp:lineTo x="21600" y="0"/>
                  </wp:wrapPolygon>
                </wp:wrapTight>
                <wp:docPr id="232" name="Zone de texte 232"/>
                <wp:cNvGraphicFramePr/>
                <a:graphic xmlns:a="http://schemas.openxmlformats.org/drawingml/2006/main">
                  <a:graphicData uri="http://schemas.microsoft.com/office/word/2010/wordprocessingShape">
                    <wps:wsp>
                      <wps:cNvSpPr txBox="1"/>
                      <wps:spPr>
                        <a:xfrm>
                          <a:off x="0" y="0"/>
                          <a:ext cx="1965960" cy="635"/>
                        </a:xfrm>
                        <a:prstGeom prst="rect">
                          <a:avLst/>
                        </a:prstGeom>
                        <a:solidFill>
                          <a:prstClr val="white"/>
                        </a:solidFill>
                        <a:ln>
                          <a:noFill/>
                        </a:ln>
                        <a:effectLst/>
                      </wps:spPr>
                      <wps:txbx>
                        <w:txbxContent>
                          <w:p w14:paraId="722B9C62" w14:textId="18DC5BE3" w:rsidR="006A6B9E" w:rsidRPr="00787127" w:rsidRDefault="006A6B9E" w:rsidP="00AC19F2">
                            <w:pPr>
                              <w:pStyle w:val="Lgende"/>
                              <w:rPr>
                                <w:noProof/>
                                <w:sz w:val="20"/>
                                <w:szCs w:val="20"/>
                              </w:rPr>
                            </w:pPr>
                            <w:bookmarkStart w:id="108" w:name="_Toc471719835"/>
                            <w:r>
                              <w:t xml:space="preserve">Figure </w:t>
                            </w:r>
                            <w:fldSimple w:instr=" SEQ Figure \* ARABIC ">
                              <w:r>
                                <w:rPr>
                                  <w:noProof/>
                                </w:rPr>
                                <w:t>11</w:t>
                              </w:r>
                            </w:fldSimple>
                            <w:r>
                              <w:t> : Evacuation de l’enrobé</w:t>
                            </w:r>
                            <w:bookmarkEnd w:id="10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68F1A4" id="Zone de texte 232" o:spid="_x0000_s1042" type="#_x0000_t202" style="position:absolute;left:0;text-align:left;margin-left:299.1pt;margin-top:293.55pt;width:154.8pt;height:.05pt;z-index:-251426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" stroked="f">
                <v:textbox style="mso-fit-shape-to-text:t" inset="0,0,0,0">
                  <w:txbxContent>
                    <w:p w14:paraId="722B9C62" w14:textId="18DC5BE3" w:rsidR="006A6B9E" w:rsidRPr="00787127" w:rsidRDefault="006A6B9E" w:rsidP="00AC19F2">
                      <w:pPr>
                        <w:pStyle w:val="Lgende"/>
                        <w:rPr>
                          <w:noProof/>
                          <w:sz w:val="20"/>
                          <w:szCs w:val="20"/>
                        </w:rPr>
                      </w:pPr>
                      <w:bookmarkStart w:id="108" w:name="_Toc471719835"/>
                      <w:r>
                        <w:t xml:space="preserve">Figure </w:t>
                      </w:r>
                      <w:r w:rsidR="003F6282">
                        <w:fldChar w:fldCharType="begin"/>
                      </w:r>
                      <w:r w:rsidR="003F6282">
                        <w:instrText xml:space="preserve"> SEQ Figure \* ARABIC </w:instrText>
                      </w:r>
                      <w:r w:rsidR="003F6282">
                        <w:fldChar w:fldCharType="separate"/>
                      </w:r>
                      <w:r>
                        <w:rPr>
                          <w:noProof/>
                        </w:rPr>
                        <w:t>11</w:t>
                      </w:r>
                      <w:r w:rsidR="003F6282">
                        <w:rPr>
                          <w:noProof/>
                        </w:rPr>
                        <w:fldChar w:fldCharType="end"/>
                      </w:r>
                      <w:r>
                        <w:t> : Evacuation de l’enrobé</w:t>
                      </w:r>
                      <w:bookmarkEnd w:id="108"/>
                    </w:p>
                  </w:txbxContent>
                </v:textbox>
                <w10:wrap type="tight"/>
              </v:shape>
            </w:pict>
          </mc:Fallback>
        </mc:AlternateContent>
      </w:r>
      <w:r w:rsidR="00BF50E1" w:rsidRPr="003F6282">
        <w:rPr>
          <w:noProof/>
        </w:rPr>
        <w:drawing>
          <wp:anchor distT="0" distB="0" distL="114300" distR="114300" simplePos="0" relativeHeight="251884544" behindDoc="1" locked="0" layoutInCell="1" allowOverlap="1" wp14:anchorId="666D36EF" wp14:editId="7DAD9206">
            <wp:simplePos x="0" y="0"/>
            <wp:positionH relativeFrom="column">
              <wp:posOffset>3798570</wp:posOffset>
            </wp:positionH>
            <wp:positionV relativeFrom="paragraph">
              <wp:posOffset>32385</wp:posOffset>
            </wp:positionV>
            <wp:extent cx="1965960" cy="3638550"/>
            <wp:effectExtent l="19050" t="19050" r="15240" b="19050"/>
            <wp:wrapTight wrapText="bothSides">
              <wp:wrapPolygon edited="0">
                <wp:start x="-209" y="-113"/>
                <wp:lineTo x="-209" y="21600"/>
                <wp:lineTo x="21558" y="21600"/>
                <wp:lineTo x="21558" y="-113"/>
                <wp:lineTo x="-209" y="-113"/>
              </wp:wrapPolygon>
            </wp:wrapTight>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61853" t="5194" r="15292" b="19609"/>
                    <a:stretch/>
                  </pic:blipFill>
                  <pic:spPr bwMode="auto">
                    <a:xfrm>
                      <a:off x="0" y="0"/>
                      <a:ext cx="1965960" cy="36385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8F4ADA" w14:textId="5E51458A" w:rsidR="001064A2" w:rsidRPr="003F6282" w:rsidRDefault="00BF50E1" w:rsidP="00E94F06">
      <w:r w:rsidRPr="003F6282">
        <w:rPr>
          <w:noProof/>
        </w:rPr>
        <mc:AlternateContent>
          <mc:Choice Requires="wps">
            <w:drawing>
              <wp:anchor distT="0" distB="0" distL="114300" distR="114300" simplePos="0" relativeHeight="251887616" behindDoc="0" locked="0" layoutInCell="1" allowOverlap="1" wp14:anchorId="560C237E" wp14:editId="7CC5109D">
                <wp:simplePos x="0" y="0"/>
                <wp:positionH relativeFrom="column">
                  <wp:posOffset>4449776</wp:posOffset>
                </wp:positionH>
                <wp:positionV relativeFrom="paragraph">
                  <wp:posOffset>235611</wp:posOffset>
                </wp:positionV>
                <wp:extent cx="219558" cy="555955"/>
                <wp:effectExtent l="0" t="0" r="66675" b="53975"/>
                <wp:wrapNone/>
                <wp:docPr id="231" name="Connecteur droit avec flèche 231"/>
                <wp:cNvGraphicFramePr/>
                <a:graphic xmlns:a="http://schemas.openxmlformats.org/drawingml/2006/main">
                  <a:graphicData uri="http://schemas.microsoft.com/office/word/2010/wordprocessingShape">
                    <wps:wsp>
                      <wps:cNvCnPr/>
                      <wps:spPr>
                        <a:xfrm>
                          <a:off x="0" y="0"/>
                          <a:ext cx="219558" cy="5559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D7BB9A" id="Connecteur droit avec flèche 231" o:spid="_x0000_s1026" type="#_x0000_t32" style="position:absolute;margin-left:350.4pt;margin-top:18.55pt;width:17.3pt;height:43.8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" strokecolor="black [3200]" strokeweight=".5pt">
                <v:stroke endarrow="block" joinstyle="miter"/>
              </v:shape>
            </w:pict>
          </mc:Fallback>
        </mc:AlternateContent>
      </w:r>
      <w:r w:rsidRPr="003F6282">
        <w:rPr>
          <w:noProof/>
        </w:rPr>
        <mc:AlternateContent>
          <mc:Choice Requires="wps">
            <w:drawing>
              <wp:anchor distT="45720" distB="45720" distL="114300" distR="114300" simplePos="0" relativeHeight="251886592" behindDoc="0" locked="0" layoutInCell="1" allowOverlap="1" wp14:anchorId="6E3A1AE5" wp14:editId="0ABAEF98">
                <wp:simplePos x="0" y="0"/>
                <wp:positionH relativeFrom="margin">
                  <wp:posOffset>3803904</wp:posOffset>
                </wp:positionH>
                <wp:positionV relativeFrom="paragraph">
                  <wp:posOffset>9144</wp:posOffset>
                </wp:positionV>
                <wp:extent cx="1382572" cy="329184"/>
                <wp:effectExtent l="0" t="0" r="0" b="0"/>
                <wp:wrapNone/>
                <wp:docPr id="2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2572" cy="329184"/>
                        </a:xfrm>
                        <a:prstGeom prst="rect">
                          <a:avLst/>
                        </a:prstGeom>
                        <a:noFill/>
                        <a:ln w="9525">
                          <a:noFill/>
                          <a:miter lim="800000"/>
                          <a:headEnd/>
                          <a:tailEnd/>
                        </a:ln>
                      </wps:spPr>
                      <wps:txbx>
                        <w:txbxContent>
                          <w:p w14:paraId="1B6D41A1" w14:textId="48274CB9" w:rsidR="006A6B9E" w:rsidRPr="00110A3C" w:rsidRDefault="006A6B9E" w:rsidP="00BF50E1">
                            <w:pPr>
                              <w:rPr>
                                <w:b/>
                                <w:sz w:val="16"/>
                                <w:szCs w:val="16"/>
                              </w:rPr>
                            </w:pPr>
                            <w:r>
                              <w:rPr>
                                <w:b/>
                                <w:sz w:val="16"/>
                                <w:szCs w:val="16"/>
                              </w:rPr>
                              <w:t>Convoyeur à raclette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3A1AE5" id="_x0000_s1043" type="#_x0000_t202" style="position:absolute;left:0;text-align:left;margin-left:299.5pt;margin-top:.7pt;width:108.85pt;height:25.9pt;z-index:251886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" filled="f" stroked="f">
                <v:textbox>
                  <w:txbxContent>
                    <w:p w14:paraId="1B6D41A1" w14:textId="48274CB9" w:rsidR="006A6B9E" w:rsidRPr="00110A3C" w:rsidRDefault="006A6B9E" w:rsidP="00BF50E1">
                      <w:pPr>
                        <w:rPr>
                          <w:b/>
                          <w:sz w:val="16"/>
                          <w:szCs w:val="16"/>
                        </w:rPr>
                      </w:pPr>
                      <w:r>
                        <w:rPr>
                          <w:b/>
                          <w:sz w:val="16"/>
                          <w:szCs w:val="16"/>
                        </w:rPr>
                        <w:t>Convoyeur à raclette</w:t>
                      </w:r>
                    </w:p>
                  </w:txbxContent>
                </v:textbox>
                <w10:wrap anchorx="margin"/>
              </v:shape>
            </w:pict>
          </mc:Fallback>
        </mc:AlternateContent>
      </w:r>
      <w:r w:rsidR="00917323" w:rsidRPr="003F6282">
        <w:t>A la sortie du tambour sécheur malaxeur</w:t>
      </w:r>
      <w:r w:rsidR="00D7217F" w:rsidRPr="003F6282">
        <w:t>,</w:t>
      </w:r>
      <w:r w:rsidR="00917323" w:rsidRPr="003F6282">
        <w:t xml:space="preserve"> les enrobés s</w:t>
      </w:r>
      <w:r w:rsidR="00952F8F" w:rsidRPr="003F6282">
        <w:t>er</w:t>
      </w:r>
      <w:r w:rsidR="00917323" w:rsidRPr="003F6282">
        <w:t xml:space="preserve">ont montés au moyen d’un </w:t>
      </w:r>
      <w:r w:rsidR="00917323" w:rsidRPr="003F6282">
        <w:rPr>
          <w:b/>
        </w:rPr>
        <w:t>convoyeur à raclette</w:t>
      </w:r>
      <w:r w:rsidR="00917323" w:rsidRPr="003F6282">
        <w:t xml:space="preserve"> en direction</w:t>
      </w:r>
      <w:r w:rsidR="00886E4C" w:rsidRPr="003F6282">
        <w:t xml:space="preserve"> </w:t>
      </w:r>
      <w:r w:rsidR="00606F22" w:rsidRPr="003F6282">
        <w:t>de la</w:t>
      </w:r>
      <w:r w:rsidR="00340495" w:rsidRPr="003F6282">
        <w:t xml:space="preserve"> trémie</w:t>
      </w:r>
      <w:r w:rsidR="007131AD" w:rsidRPr="003F6282">
        <w:t xml:space="preserve"> de stockage</w:t>
      </w:r>
      <w:r w:rsidR="00606F22" w:rsidRPr="003F6282">
        <w:t xml:space="preserve"> (compartimentée)</w:t>
      </w:r>
      <w:r w:rsidR="00340495" w:rsidRPr="003F6282">
        <w:t>.</w:t>
      </w:r>
    </w:p>
    <w:p w14:paraId="6CC2261C" w14:textId="2D0611C4" w:rsidR="00340495" w:rsidRPr="003F6282" w:rsidRDefault="00340495" w:rsidP="00E94F06"/>
    <w:p w14:paraId="0E463AAE" w14:textId="25562997" w:rsidR="00D7217F" w:rsidRPr="003F6282" w:rsidRDefault="00340495" w:rsidP="00E94F06">
      <w:r w:rsidRPr="003F6282">
        <w:t>Les enrobés s</w:t>
      </w:r>
      <w:r w:rsidR="00952F8F" w:rsidRPr="003F6282">
        <w:t>er</w:t>
      </w:r>
      <w:r w:rsidRPr="003F6282">
        <w:t>ont alors</w:t>
      </w:r>
      <w:r w:rsidR="00D7217F" w:rsidRPr="003F6282">
        <w:t> :</w:t>
      </w:r>
    </w:p>
    <w:p w14:paraId="6F3113F5" w14:textId="78A2C374" w:rsidR="00D7217F" w:rsidRPr="003F6282" w:rsidRDefault="00D7217F" w:rsidP="00E94F06">
      <w:pPr>
        <w:rPr>
          <w:sz w:val="4"/>
          <w:szCs w:val="4"/>
        </w:rPr>
      </w:pPr>
    </w:p>
    <w:p w14:paraId="0E6407D3" w14:textId="0EE55E50" w:rsidR="00D7217F" w:rsidRPr="003F6282" w:rsidRDefault="00340495" w:rsidP="00D7217F">
      <w:pPr>
        <w:numPr>
          <w:ilvl w:val="0"/>
          <w:numId w:val="4"/>
        </w:numPr>
        <w:tabs>
          <w:tab w:val="num" w:pos="284"/>
          <w:tab w:val="right" w:leader="dot" w:pos="9180"/>
        </w:tabs>
        <w:spacing w:before="0" w:after="120" w:line="240" w:lineRule="auto"/>
        <w:rPr>
          <w:rFonts w:cs="Arial"/>
        </w:rPr>
      </w:pPr>
      <w:r w:rsidRPr="003F6282">
        <w:rPr>
          <w:rFonts w:cs="Arial"/>
        </w:rPr>
        <w:t xml:space="preserve">stockés dans les </w:t>
      </w:r>
      <w:r w:rsidR="0042454A" w:rsidRPr="003F6282">
        <w:rPr>
          <w:rFonts w:cs="Arial"/>
          <w:b/>
        </w:rPr>
        <w:t xml:space="preserve">trémies </w:t>
      </w:r>
      <w:r w:rsidR="00B34E88" w:rsidRPr="003F6282">
        <w:rPr>
          <w:rFonts w:cs="Arial"/>
          <w:b/>
        </w:rPr>
        <w:t xml:space="preserve">tampons </w:t>
      </w:r>
      <w:r w:rsidR="0042454A" w:rsidRPr="003F6282">
        <w:rPr>
          <w:rFonts w:cs="Arial"/>
          <w:b/>
        </w:rPr>
        <w:t>calorifugées</w:t>
      </w:r>
      <w:r w:rsidRPr="003F6282">
        <w:rPr>
          <w:rFonts w:cs="Arial"/>
          <w:b/>
        </w:rPr>
        <w:t xml:space="preserve"> </w:t>
      </w:r>
      <w:r w:rsidRPr="003F6282">
        <w:rPr>
          <w:rFonts w:cs="Arial"/>
        </w:rPr>
        <w:t>d’une capacité de 360 t (6 x 60 t) surmonté</w:t>
      </w:r>
      <w:r w:rsidR="00A227A7" w:rsidRPr="003F6282">
        <w:rPr>
          <w:rFonts w:cs="Arial"/>
        </w:rPr>
        <w:t>e</w:t>
      </w:r>
      <w:r w:rsidRPr="003F6282">
        <w:rPr>
          <w:rFonts w:cs="Arial"/>
        </w:rPr>
        <w:t xml:space="preserve">s de </w:t>
      </w:r>
      <w:r w:rsidRPr="003F6282">
        <w:rPr>
          <w:rFonts w:cs="Arial"/>
          <w:b/>
        </w:rPr>
        <w:t>casques de vidange</w:t>
      </w:r>
      <w:r w:rsidRPr="003F6282">
        <w:rPr>
          <w:rFonts w:cs="Arial"/>
        </w:rPr>
        <w:t xml:space="preserve"> réchauffés électriquement</w:t>
      </w:r>
      <w:r w:rsidR="00D7217F" w:rsidRPr="003F6282">
        <w:rPr>
          <w:rFonts w:cs="Arial"/>
        </w:rPr>
        <w:t> ;</w:t>
      </w:r>
    </w:p>
    <w:p w14:paraId="10E2A475" w14:textId="2DE407E8" w:rsidR="00340495" w:rsidRPr="003F6282" w:rsidRDefault="00A227A7" w:rsidP="00D7217F">
      <w:pPr>
        <w:numPr>
          <w:ilvl w:val="0"/>
          <w:numId w:val="4"/>
        </w:numPr>
        <w:tabs>
          <w:tab w:val="num" w:pos="284"/>
          <w:tab w:val="right" w:leader="dot" w:pos="9180"/>
        </w:tabs>
        <w:spacing w:before="0" w:after="120" w:line="240" w:lineRule="auto"/>
        <w:rPr>
          <w:rFonts w:cs="Arial"/>
        </w:rPr>
      </w:pPr>
      <w:r w:rsidRPr="003F6282">
        <w:rPr>
          <w:noProof/>
        </w:rPr>
        <mc:AlternateContent>
          <mc:Choice Requires="wps">
            <w:drawing>
              <wp:anchor distT="45720" distB="45720" distL="114300" distR="114300" simplePos="0" relativeHeight="251894784" behindDoc="0" locked="0" layoutInCell="1" allowOverlap="1" wp14:anchorId="5A5F3C4B" wp14:editId="4D7EA74F">
                <wp:simplePos x="0" y="0"/>
                <wp:positionH relativeFrom="margin">
                  <wp:posOffset>4039845</wp:posOffset>
                </wp:positionH>
                <wp:positionV relativeFrom="paragraph">
                  <wp:posOffset>218440</wp:posOffset>
                </wp:positionV>
                <wp:extent cx="767892" cy="453542"/>
                <wp:effectExtent l="0" t="0" r="0" b="3810"/>
                <wp:wrapNone/>
                <wp:docPr id="2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892" cy="453542"/>
                        </a:xfrm>
                        <a:prstGeom prst="rect">
                          <a:avLst/>
                        </a:prstGeom>
                        <a:noFill/>
                        <a:ln w="9525">
                          <a:noFill/>
                          <a:miter lim="800000"/>
                          <a:headEnd/>
                          <a:tailEnd/>
                        </a:ln>
                      </wps:spPr>
                      <wps:txbx>
                        <w:txbxContent>
                          <w:p w14:paraId="37CC10D6" w14:textId="2669004C" w:rsidR="006A6B9E" w:rsidRPr="00110A3C" w:rsidRDefault="006A6B9E" w:rsidP="00AC19F2">
                            <w:pPr>
                              <w:jc w:val="center"/>
                              <w:rPr>
                                <w:b/>
                                <w:sz w:val="16"/>
                                <w:szCs w:val="16"/>
                              </w:rPr>
                            </w:pPr>
                            <w:r>
                              <w:rPr>
                                <w:b/>
                                <w:sz w:val="16"/>
                                <w:szCs w:val="16"/>
                              </w:rPr>
                              <w:t>Trémie de stockage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5F3C4B" id="_x0000_s1044" type="#_x0000_t202" style="position:absolute;left:0;text-align:left;margin-left:318.1pt;margin-top:17.2pt;width:60.45pt;height:35.7pt;z-index:251894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" filled="f" stroked="f">
                <v:textbox>
                  <w:txbxContent>
                    <w:p w14:paraId="37CC10D6" w14:textId="2669004C" w:rsidR="006A6B9E" w:rsidRPr="00110A3C" w:rsidRDefault="006A6B9E" w:rsidP="00AC19F2">
                      <w:pPr>
                        <w:jc w:val="center"/>
                        <w:rPr>
                          <w:b/>
                          <w:sz w:val="16"/>
                          <w:szCs w:val="16"/>
                        </w:rPr>
                      </w:pPr>
                      <w:r>
                        <w:rPr>
                          <w:b/>
                          <w:sz w:val="16"/>
                          <w:szCs w:val="16"/>
                        </w:rPr>
                        <w:t>Trémie de stockage</w:t>
                      </w:r>
                    </w:p>
                  </w:txbxContent>
                </v:textbox>
                <w10:wrap anchorx="margin"/>
              </v:shape>
            </w:pict>
          </mc:Fallback>
        </mc:AlternateContent>
      </w:r>
      <w:r w:rsidR="00AC19F2" w:rsidRPr="003F6282">
        <w:rPr>
          <w:noProof/>
        </w:rPr>
        <mc:AlternateContent>
          <mc:Choice Requires="wps">
            <w:drawing>
              <wp:anchor distT="0" distB="0" distL="114300" distR="114300" simplePos="0" relativeHeight="251895808" behindDoc="0" locked="0" layoutInCell="1" allowOverlap="1" wp14:anchorId="02E14E65" wp14:editId="2010200E">
                <wp:simplePos x="0" y="0"/>
                <wp:positionH relativeFrom="column">
                  <wp:posOffset>4698873</wp:posOffset>
                </wp:positionH>
                <wp:positionV relativeFrom="paragraph">
                  <wp:posOffset>439090</wp:posOffset>
                </wp:positionV>
                <wp:extent cx="160934" cy="146304"/>
                <wp:effectExtent l="0" t="0" r="67945" b="63500"/>
                <wp:wrapNone/>
                <wp:docPr id="238" name="Connecteur droit avec flèche 238"/>
                <wp:cNvGraphicFramePr/>
                <a:graphic xmlns:a="http://schemas.openxmlformats.org/drawingml/2006/main">
                  <a:graphicData uri="http://schemas.microsoft.com/office/word/2010/wordprocessingShape">
                    <wps:wsp>
                      <wps:cNvCnPr/>
                      <wps:spPr>
                        <a:xfrm>
                          <a:off x="0" y="0"/>
                          <a:ext cx="160934" cy="14630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36E526D" id="Connecteur droit avec flèche 238" o:spid="_x0000_s1026" type="#_x0000_t32" style="position:absolute;margin-left:370pt;margin-top:34.55pt;width:12.65pt;height:11.5pt;z-index:251895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" strokecolor="black [3200]" strokeweight=".5pt">
                <v:stroke endarrow="block" joinstyle="miter"/>
              </v:shape>
            </w:pict>
          </mc:Fallback>
        </mc:AlternateContent>
      </w:r>
      <w:r w:rsidR="00340495" w:rsidRPr="003F6282">
        <w:rPr>
          <w:rFonts w:cs="Arial"/>
        </w:rPr>
        <w:t xml:space="preserve">ou alors directement </w:t>
      </w:r>
      <w:r w:rsidR="00340495" w:rsidRPr="003F6282">
        <w:rPr>
          <w:rFonts w:cs="Arial"/>
          <w:b/>
        </w:rPr>
        <w:t>chargés dans les camions</w:t>
      </w:r>
      <w:r w:rsidR="00606F22" w:rsidRPr="003F6282">
        <w:rPr>
          <w:rFonts w:cs="Arial"/>
        </w:rPr>
        <w:t xml:space="preserve"> pour être acheminés vers l</w:t>
      </w:r>
      <w:r w:rsidR="00D7217F" w:rsidRPr="003F6282">
        <w:rPr>
          <w:rFonts w:cs="Arial"/>
        </w:rPr>
        <w:t>e</w:t>
      </w:r>
      <w:r w:rsidR="00606F22" w:rsidRPr="003F6282">
        <w:rPr>
          <w:rFonts w:cs="Arial"/>
        </w:rPr>
        <w:t xml:space="preserve"> chantier d’épandage</w:t>
      </w:r>
      <w:r w:rsidR="00340495" w:rsidRPr="003F6282">
        <w:rPr>
          <w:rFonts w:cs="Arial"/>
        </w:rPr>
        <w:t>. Le chargement se fait par gravité.</w:t>
      </w:r>
    </w:p>
    <w:p w14:paraId="5D376DC7" w14:textId="557BE80A" w:rsidR="001064A2" w:rsidRPr="003F6282" w:rsidRDefault="001064A2" w:rsidP="00E94F06"/>
    <w:p w14:paraId="0280159C" w14:textId="7F0C1707" w:rsidR="00340495" w:rsidRPr="003F6282" w:rsidRDefault="00AC19F2" w:rsidP="00E94F06">
      <w:r w:rsidRPr="003F6282">
        <w:rPr>
          <w:noProof/>
        </w:rPr>
        <mc:AlternateContent>
          <mc:Choice Requires="wps">
            <w:drawing>
              <wp:anchor distT="45720" distB="45720" distL="114300" distR="114300" simplePos="0" relativeHeight="251891712" behindDoc="0" locked="0" layoutInCell="1" allowOverlap="1" wp14:anchorId="3A423CEE" wp14:editId="4EA57C4F">
                <wp:simplePos x="0" y="0"/>
                <wp:positionH relativeFrom="margin">
                  <wp:posOffset>4018179</wp:posOffset>
                </wp:positionH>
                <wp:positionV relativeFrom="paragraph">
                  <wp:posOffset>639826</wp:posOffset>
                </wp:positionV>
                <wp:extent cx="665683" cy="453542"/>
                <wp:effectExtent l="0" t="0" r="0" b="3810"/>
                <wp:wrapNone/>
                <wp:docPr id="23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683" cy="453542"/>
                        </a:xfrm>
                        <a:prstGeom prst="rect">
                          <a:avLst/>
                        </a:prstGeom>
                        <a:noFill/>
                        <a:ln w="9525">
                          <a:noFill/>
                          <a:miter lim="800000"/>
                          <a:headEnd/>
                          <a:tailEnd/>
                        </a:ln>
                      </wps:spPr>
                      <wps:txbx>
                        <w:txbxContent>
                          <w:p w14:paraId="353BB279" w14:textId="4366749F" w:rsidR="006A6B9E" w:rsidRPr="00110A3C" w:rsidRDefault="006A6B9E" w:rsidP="00AC19F2">
                            <w:pPr>
                              <w:jc w:val="center"/>
                              <w:rPr>
                                <w:b/>
                                <w:sz w:val="16"/>
                                <w:szCs w:val="16"/>
                              </w:rPr>
                            </w:pPr>
                            <w:r>
                              <w:rPr>
                                <w:b/>
                                <w:sz w:val="16"/>
                                <w:szCs w:val="16"/>
                              </w:rPr>
                              <w:t>Pont-bascule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423CEE" id="_x0000_s1045" type="#_x0000_t202" style="position:absolute;left:0;text-align:left;margin-left:316.4pt;margin-top:50.4pt;width:52.4pt;height:35.7pt;z-index:251891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" filled="f" stroked="f">
                <v:textbox>
                  <w:txbxContent>
                    <w:p w14:paraId="353BB279" w14:textId="4366749F" w:rsidR="006A6B9E" w:rsidRPr="00110A3C" w:rsidRDefault="006A6B9E" w:rsidP="00AC19F2">
                      <w:pPr>
                        <w:jc w:val="center"/>
                        <w:rPr>
                          <w:b/>
                          <w:sz w:val="16"/>
                          <w:szCs w:val="16"/>
                        </w:rPr>
                      </w:pPr>
                      <w:r>
                        <w:rPr>
                          <w:b/>
                          <w:sz w:val="16"/>
                          <w:szCs w:val="16"/>
                        </w:rPr>
                        <w:t>Pont-bascule</w:t>
                      </w:r>
                    </w:p>
                  </w:txbxContent>
                </v:textbox>
                <w10:wrap anchorx="margin"/>
              </v:shape>
            </w:pict>
          </mc:Fallback>
        </mc:AlternateContent>
      </w:r>
      <w:r w:rsidR="00340495" w:rsidRPr="003F6282">
        <w:t>Une trémie intermédiaire, d’</w:t>
      </w:r>
      <w:r w:rsidR="00606F22" w:rsidRPr="003F6282">
        <w:t>une capacité de 4</w:t>
      </w:r>
      <w:r w:rsidR="00340495" w:rsidRPr="003F6282">
        <w:t xml:space="preserve"> t, placée entre la sortie du convoyeur à raclette et l</w:t>
      </w:r>
      <w:r w:rsidR="00606F22" w:rsidRPr="003F6282">
        <w:t>a</w:t>
      </w:r>
      <w:r w:rsidR="00340495" w:rsidRPr="003F6282">
        <w:t xml:space="preserve"> trémie de stockage permet</w:t>
      </w:r>
      <w:r w:rsidR="00952F8F" w:rsidRPr="003F6282">
        <w:t>tra</w:t>
      </w:r>
      <w:r w:rsidR="00340495" w:rsidRPr="003F6282">
        <w:t xml:space="preserve"> de limiter la hauteur de chute des enrobés et ainsi </w:t>
      </w:r>
      <w:r w:rsidR="00EC1BFD" w:rsidRPr="003F6282">
        <w:t xml:space="preserve">éviter </w:t>
      </w:r>
      <w:r w:rsidR="00340495" w:rsidRPr="003F6282">
        <w:t>la ségrégation des matériaux.</w:t>
      </w:r>
    </w:p>
    <w:p w14:paraId="327B4A4E" w14:textId="0B2DDF21" w:rsidR="001064A2" w:rsidRPr="003F6282" w:rsidRDefault="001064A2" w:rsidP="00E94F06"/>
    <w:p w14:paraId="34D14121" w14:textId="627BA777" w:rsidR="00014B02" w:rsidRPr="003F6282" w:rsidRDefault="00014B02" w:rsidP="00E94F06">
      <w:r w:rsidRPr="003F6282">
        <w:rPr>
          <w:noProof/>
        </w:rPr>
        <mc:AlternateContent>
          <mc:Choice Requires="wps">
            <w:drawing>
              <wp:anchor distT="0" distB="0" distL="114300" distR="114300" simplePos="0" relativeHeight="251892736" behindDoc="0" locked="0" layoutInCell="1" allowOverlap="1" wp14:anchorId="2AB1EC9D" wp14:editId="20D950EB">
                <wp:simplePos x="0" y="0"/>
                <wp:positionH relativeFrom="column">
                  <wp:posOffset>4500778</wp:posOffset>
                </wp:positionH>
                <wp:positionV relativeFrom="paragraph">
                  <wp:posOffset>106604</wp:posOffset>
                </wp:positionV>
                <wp:extent cx="350876" cy="197510"/>
                <wp:effectExtent l="0" t="0" r="68580" b="50165"/>
                <wp:wrapNone/>
                <wp:docPr id="236" name="Connecteur droit avec flèche 236"/>
                <wp:cNvGraphicFramePr/>
                <a:graphic xmlns:a="http://schemas.openxmlformats.org/drawingml/2006/main">
                  <a:graphicData uri="http://schemas.microsoft.com/office/word/2010/wordprocessingShape">
                    <wps:wsp>
                      <wps:cNvCnPr/>
                      <wps:spPr>
                        <a:xfrm>
                          <a:off x="0" y="0"/>
                          <a:ext cx="350876" cy="1975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054552" id="Connecteur droit avec flèche 236" o:spid="_x0000_s1026" type="#_x0000_t32" style="position:absolute;margin-left:354.4pt;margin-top:8.4pt;width:27.65pt;height:15.5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" strokecolor="black [3200]" strokeweight=".5pt">
                <v:stroke endarrow="block" joinstyle="miter"/>
              </v:shape>
            </w:pict>
          </mc:Fallback>
        </mc:AlternateContent>
      </w:r>
      <w:r w:rsidRPr="003F6282">
        <w:t>Le pont-bascule sera localisé au droit de la zone de chargement des poids-lourds.</w:t>
      </w:r>
    </w:p>
    <w:p w14:paraId="5ABC6D66" w14:textId="77777777" w:rsidR="00014B02" w:rsidRPr="003F6282" w:rsidRDefault="00014B02" w:rsidP="00E94F06"/>
    <w:p w14:paraId="3EDE521A" w14:textId="3D236D65" w:rsidR="001064A2" w:rsidRPr="003F6282" w:rsidRDefault="001064A2" w:rsidP="00E94F06"/>
    <w:p w14:paraId="673A26CF" w14:textId="7F08F94C" w:rsidR="003A145D" w:rsidRPr="003F6282" w:rsidRDefault="00E94F06" w:rsidP="00E94F06">
      <w:pPr>
        <w:pStyle w:val="Titre1"/>
      </w:pPr>
      <w:bookmarkStart w:id="109" w:name="_Toc471719795"/>
      <w:r w:rsidRPr="003F6282">
        <w:lastRenderedPageBreak/>
        <w:t>Description d</w:t>
      </w:r>
      <w:r w:rsidR="0054358E" w:rsidRPr="003F6282">
        <w:t>es infrastructures complémentaires</w:t>
      </w:r>
      <w:bookmarkEnd w:id="109"/>
    </w:p>
    <w:p w14:paraId="093F7083" w14:textId="77777777" w:rsidR="00E07050" w:rsidRPr="003F6282" w:rsidRDefault="00E07050" w:rsidP="00E07050"/>
    <w:p w14:paraId="1C037679" w14:textId="7AA36B7D" w:rsidR="005738D9" w:rsidRPr="003F6282" w:rsidRDefault="00D2752C" w:rsidP="005738D9">
      <w:pPr>
        <w:pStyle w:val="Titre2"/>
      </w:pPr>
      <w:bookmarkStart w:id="110" w:name="_Toc471719796"/>
      <w:r w:rsidRPr="003F6282">
        <w:t xml:space="preserve">Aire </w:t>
      </w:r>
      <w:r w:rsidR="000B0C2F" w:rsidRPr="003F6282">
        <w:t xml:space="preserve">de </w:t>
      </w:r>
      <w:r w:rsidR="005738D9" w:rsidRPr="003F6282">
        <w:t>stockage</w:t>
      </w:r>
      <w:r w:rsidR="000B0C2F" w:rsidRPr="003F6282">
        <w:t xml:space="preserve"> des granulats et agrégats d’enrobés</w:t>
      </w:r>
      <w:bookmarkEnd w:id="110"/>
    </w:p>
    <w:p w14:paraId="151C47A0" w14:textId="4B3FB9ED" w:rsidR="008A0C5A" w:rsidRPr="003F6282" w:rsidRDefault="008A0C5A" w:rsidP="008A0C5A"/>
    <w:p w14:paraId="28577C15" w14:textId="0BA0EAC5" w:rsidR="00A21C33" w:rsidRPr="003F6282" w:rsidRDefault="00B42F15" w:rsidP="008A0C5A">
      <w:r w:rsidRPr="003F6282">
        <w:t xml:space="preserve">Les granulats </w:t>
      </w:r>
      <w:r w:rsidR="00172EF5" w:rsidRPr="003F6282">
        <w:t xml:space="preserve">et agrégats d’enrobés </w:t>
      </w:r>
      <w:r w:rsidR="00A82B2E" w:rsidRPr="003F6282">
        <w:t xml:space="preserve">recyclés </w:t>
      </w:r>
      <w:r w:rsidR="00172EF5" w:rsidRPr="003F6282">
        <w:t xml:space="preserve">entrant dans la composition des enrobés </w:t>
      </w:r>
      <w:r w:rsidR="00D97204" w:rsidRPr="003F6282">
        <w:t xml:space="preserve">seront </w:t>
      </w:r>
      <w:r w:rsidR="00D97204" w:rsidRPr="003F6282">
        <w:rPr>
          <w:b/>
        </w:rPr>
        <w:t xml:space="preserve">stockés </w:t>
      </w:r>
      <w:r w:rsidRPr="003F6282">
        <w:rPr>
          <w:b/>
        </w:rPr>
        <w:t>dan</w:t>
      </w:r>
      <w:r w:rsidR="00F2297C" w:rsidRPr="003F6282">
        <w:rPr>
          <w:b/>
        </w:rPr>
        <w:t xml:space="preserve">s plusieurs casiers de stockage, à proximité immédiate des prédoseurs. </w:t>
      </w:r>
      <w:r w:rsidR="00BD7EC7" w:rsidRPr="003F6282">
        <w:t xml:space="preserve">Les casiers seront </w:t>
      </w:r>
      <w:r w:rsidR="00BD7EC7" w:rsidRPr="003F6282">
        <w:rPr>
          <w:b/>
        </w:rPr>
        <w:t>étanches (béton lissé)</w:t>
      </w:r>
      <w:r w:rsidR="00BD7EC7" w:rsidRPr="003F6282">
        <w:t xml:space="preserve">. </w:t>
      </w:r>
      <w:r w:rsidR="00113558" w:rsidRPr="003F6282">
        <w:t>L</w:t>
      </w:r>
      <w:r w:rsidR="00A21C33" w:rsidRPr="003F6282">
        <w:t>es stocks seront de hauteur limitée et scindés en plusieurs compartiments selon la granulométrie des matériaux.</w:t>
      </w:r>
    </w:p>
    <w:p w14:paraId="15DCB997" w14:textId="6933E765" w:rsidR="00A21C33" w:rsidRPr="003F6282" w:rsidRDefault="00A21C33" w:rsidP="008A0C5A"/>
    <w:p w14:paraId="44491718" w14:textId="793AB046" w:rsidR="00F2297C" w:rsidRPr="003F6282" w:rsidRDefault="00F2297C" w:rsidP="008A0C5A">
      <w:r w:rsidRPr="003F6282">
        <w:t xml:space="preserve">Les casiers seront des </w:t>
      </w:r>
      <w:r w:rsidRPr="003F6282">
        <w:rPr>
          <w:b/>
        </w:rPr>
        <w:t>banches béton</w:t>
      </w:r>
      <w:r w:rsidRPr="003F6282">
        <w:t xml:space="preserve">. Certains casiers seront </w:t>
      </w:r>
      <w:r w:rsidRPr="003F6282">
        <w:rPr>
          <w:b/>
        </w:rPr>
        <w:t>couverts par un toit</w:t>
      </w:r>
      <w:r w:rsidRPr="003F6282">
        <w:t xml:space="preserve"> (agrégats d’enrobés et </w:t>
      </w:r>
      <w:r w:rsidR="00F70DE1" w:rsidRPr="003F6282">
        <w:t>fractions fines (sables)</w:t>
      </w:r>
      <w:r w:rsidRPr="003F6282">
        <w:t>) afin d’éviter les envols et l’humidification du matériau par les précipitations.</w:t>
      </w:r>
    </w:p>
    <w:p w14:paraId="3AC5D6C2" w14:textId="046B68E5" w:rsidR="007E79EF" w:rsidRPr="003F6282" w:rsidRDefault="00392C43" w:rsidP="008A0C5A">
      <w:r w:rsidRPr="003F6282">
        <w:rPr>
          <w:noProof/>
        </w:rPr>
        <mc:AlternateContent>
          <mc:Choice Requires="wps">
            <w:drawing>
              <wp:anchor distT="0" distB="0" distL="114300" distR="114300" simplePos="0" relativeHeight="251952128" behindDoc="0" locked="0" layoutInCell="1" allowOverlap="1" wp14:anchorId="4C92191D" wp14:editId="40F350A4">
                <wp:simplePos x="0" y="0"/>
                <wp:positionH relativeFrom="margin">
                  <wp:align>right</wp:align>
                </wp:positionH>
                <wp:positionV relativeFrom="paragraph">
                  <wp:posOffset>162656</wp:posOffset>
                </wp:positionV>
                <wp:extent cx="3271652" cy="4928259"/>
                <wp:effectExtent l="38100" t="38100" r="43180" b="43815"/>
                <wp:wrapNone/>
                <wp:docPr id="454" name="Forme libre 454"/>
                <wp:cNvGraphicFramePr/>
                <a:graphic xmlns:a="http://schemas.openxmlformats.org/drawingml/2006/main">
                  <a:graphicData uri="http://schemas.microsoft.com/office/word/2010/wordprocessingShape">
                    <wps:wsp>
                      <wps:cNvSpPr/>
                      <wps:spPr>
                        <a:xfrm>
                          <a:off x="0" y="0"/>
                          <a:ext cx="3271652" cy="4928259"/>
                        </a:xfrm>
                        <a:custGeom>
                          <a:avLst/>
                          <a:gdLst>
                            <a:gd name="connsiteX0" fmla="*/ 3271652 w 3271652"/>
                            <a:gd name="connsiteY0" fmla="*/ 4423558 h 4928259"/>
                            <a:gd name="connsiteX1" fmla="*/ 843148 w 3271652"/>
                            <a:gd name="connsiteY1" fmla="*/ 4108862 h 4928259"/>
                            <a:gd name="connsiteX2" fmla="*/ 1335974 w 3271652"/>
                            <a:gd name="connsiteY2" fmla="*/ 106878 h 4928259"/>
                            <a:gd name="connsiteX3" fmla="*/ 516577 w 3271652"/>
                            <a:gd name="connsiteY3" fmla="*/ 0 h 4928259"/>
                            <a:gd name="connsiteX4" fmla="*/ 0 w 3271652"/>
                            <a:gd name="connsiteY4" fmla="*/ 4049485 h 4928259"/>
                            <a:gd name="connsiteX5" fmla="*/ 789710 w 3271652"/>
                            <a:gd name="connsiteY5" fmla="*/ 4150426 h 4928259"/>
                            <a:gd name="connsiteX6" fmla="*/ 730333 w 3271652"/>
                            <a:gd name="connsiteY6" fmla="*/ 4625439 h 4928259"/>
                            <a:gd name="connsiteX7" fmla="*/ 3206338 w 3271652"/>
                            <a:gd name="connsiteY7" fmla="*/ 4928259 h 4928259"/>
                            <a:gd name="connsiteX8" fmla="*/ 3271652 w 3271652"/>
                            <a:gd name="connsiteY8" fmla="*/ 4423558 h 49282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271652" h="4928259">
                              <a:moveTo>
                                <a:pt x="3271652" y="4423558"/>
                              </a:moveTo>
                              <a:lnTo>
                                <a:pt x="843148" y="4108862"/>
                              </a:lnTo>
                              <a:lnTo>
                                <a:pt x="1335974" y="106878"/>
                              </a:lnTo>
                              <a:lnTo>
                                <a:pt x="516577" y="0"/>
                              </a:lnTo>
                              <a:lnTo>
                                <a:pt x="0" y="4049485"/>
                              </a:lnTo>
                              <a:lnTo>
                                <a:pt x="789710" y="4150426"/>
                              </a:lnTo>
                              <a:lnTo>
                                <a:pt x="730333" y="4625439"/>
                              </a:lnTo>
                              <a:lnTo>
                                <a:pt x="3206338" y="4928259"/>
                              </a:lnTo>
                              <a:lnTo>
                                <a:pt x="3271652" y="4423558"/>
                              </a:lnTo>
                              <a:close/>
                            </a:path>
                          </a:pathLst>
                        </a:custGeom>
                        <a:noFill/>
                        <a:ln w="317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9367D7D" id="Forme libre 454" o:spid="_x0000_s1026" style="position:absolute;margin-left:206.4pt;margin-top:12.8pt;width:257.6pt;height:388.05pt;z-index:251952128;visibility:visible;mso-wrap-style:square;mso-wrap-distance-left:9pt;mso-wrap-distance-top:0;mso-wrap-distance-right:9pt;mso-wrap-distance-bottom:0;mso-position-horizontal:right;mso-position-horizontal-relative:margin;mso-position-vertical:absolute;mso-position-vertical-relative:text;v-text-anchor:middle" coordsize="3271652,4928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" path="m3271652,4423558l843148,4108862,1335974,106878,516577,,,4049485r789710,100941l730333,4625439r2476005,302820l3271652,4423558xe" filled="f" strokecolor="#ed7d31 [3205]" strokeweight="2.5pt">
                <v:stroke joinstyle="miter"/>
                <v:path arrowok="t" o:connecttype="custom" o:connectlocs="3271652,4423558;843148,4108862;1335974,106878;516577,0;0,4049485;789710,4150426;730333,4625439;3206338,4928259;3271652,4423558" o:connectangles="0,0,0,0,0,0,0,0,0"/>
                <w10:wrap anchorx="margin"/>
              </v:shape>
            </w:pict>
          </mc:Fallback>
        </mc:AlternateContent>
      </w:r>
      <w:r w:rsidRPr="003F6282">
        <w:rPr>
          <w:noProof/>
        </w:rPr>
        <w:drawing>
          <wp:anchor distT="0" distB="0" distL="114300" distR="114300" simplePos="0" relativeHeight="251842559" behindDoc="1" locked="0" layoutInCell="1" allowOverlap="1" wp14:anchorId="61598402" wp14:editId="71BC452F">
            <wp:simplePos x="0" y="0"/>
            <wp:positionH relativeFrom="margin">
              <wp:align>right</wp:align>
            </wp:positionH>
            <wp:positionV relativeFrom="paragraph">
              <wp:posOffset>106644</wp:posOffset>
            </wp:positionV>
            <wp:extent cx="3320415" cy="5128895"/>
            <wp:effectExtent l="19050" t="19050" r="13335" b="14605"/>
            <wp:wrapTight wrapText="bothSides">
              <wp:wrapPolygon edited="0">
                <wp:start x="-124" y="-80"/>
                <wp:lineTo x="-124" y="21581"/>
                <wp:lineTo x="21563" y="21581"/>
                <wp:lineTo x="21563" y="-80"/>
                <wp:lineTo x="-124" y="-80"/>
              </wp:wrapPolygon>
            </wp:wrapTight>
            <wp:docPr id="475"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t="1491"/>
                    <a:stretch/>
                  </pic:blipFill>
                  <pic:spPr bwMode="auto">
                    <a:xfrm>
                      <a:off x="0" y="0"/>
                      <a:ext cx="3320415" cy="512889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CCB435" w14:textId="00A63C7E" w:rsidR="007E79EF" w:rsidRPr="003F6282" w:rsidRDefault="007E79EF" w:rsidP="008A0C5A">
      <w:r w:rsidRPr="003F6282">
        <w:rPr>
          <w:noProof/>
        </w:rPr>
        <mc:AlternateContent>
          <mc:Choice Requires="wps">
            <w:drawing>
              <wp:anchor distT="0" distB="0" distL="114300" distR="114300" simplePos="0" relativeHeight="251954176" behindDoc="0" locked="0" layoutInCell="1" allowOverlap="1" wp14:anchorId="767A5DEE" wp14:editId="703806DE">
                <wp:simplePos x="0" y="0"/>
                <wp:positionH relativeFrom="column">
                  <wp:posOffset>3787883</wp:posOffset>
                </wp:positionH>
                <wp:positionV relativeFrom="paragraph">
                  <wp:posOffset>589388</wp:posOffset>
                </wp:positionV>
                <wp:extent cx="219694" cy="813460"/>
                <wp:effectExtent l="0" t="0" r="66675" b="62865"/>
                <wp:wrapNone/>
                <wp:docPr id="456" name="Connecteur droit avec flèche 456"/>
                <wp:cNvGraphicFramePr/>
                <a:graphic xmlns:a="http://schemas.openxmlformats.org/drawingml/2006/main">
                  <a:graphicData uri="http://schemas.microsoft.com/office/word/2010/wordprocessingShape">
                    <wps:wsp>
                      <wps:cNvCnPr/>
                      <wps:spPr>
                        <a:xfrm>
                          <a:off x="0" y="0"/>
                          <a:ext cx="219694" cy="813460"/>
                        </a:xfrm>
                        <a:prstGeom prst="straightConnector1">
                          <a:avLst/>
                        </a:prstGeom>
                        <a:ln w="1270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w14:anchorId="7F8338E5" id="_x0000_t32" coordsize="21600,21600" o:spt="32" o:oned="t" path="m,l21600,21600e" filled="f">
                <v:path arrowok="t" fillok="f" o:connecttype="none"/>
                <o:lock v:ext="edit" shapetype="t"/>
              </v:shapetype>
              <v:shape id="Connecteur droit avec flèche 456" o:spid="_x0000_s1026" type="#_x0000_t32" style="position:absolute;margin-left:298.25pt;margin-top:46.4pt;width:17.3pt;height:64.05pt;z-index:251954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" strokecolor="#ed7d31 [3205]" strokeweight="1pt">
                <v:stroke endarrow="block" joinstyle="miter"/>
              </v:shape>
            </w:pict>
          </mc:Fallback>
        </mc:AlternateContent>
      </w:r>
      <w:r w:rsidRPr="003F6282">
        <w:t xml:space="preserve">Le stockage des granulats ne présentera </w:t>
      </w:r>
      <w:r w:rsidRPr="003F6282">
        <w:rPr>
          <w:b/>
        </w:rPr>
        <w:t>pas de risque pour le sous-sol ou les eaux souterraines</w:t>
      </w:r>
      <w:r w:rsidRPr="003F6282">
        <w:t>. De même, les agrégats d’enrobés sont réglementairement considérés comme des matériaux inertes.</w:t>
      </w:r>
    </w:p>
    <w:p w14:paraId="7601AD09" w14:textId="684BEA31" w:rsidR="007E79EF" w:rsidRPr="003F6282" w:rsidRDefault="007E79EF" w:rsidP="008A0C5A"/>
    <w:p w14:paraId="5E56C3D3" w14:textId="5F4216AF" w:rsidR="00A21C33" w:rsidRPr="003F6282" w:rsidRDefault="00392C43" w:rsidP="00A21C33">
      <w:r w:rsidRPr="003F6282">
        <w:rPr>
          <w:noProof/>
        </w:rPr>
        <mc:AlternateContent>
          <mc:Choice Requires="wps">
            <w:drawing>
              <wp:anchor distT="0" distB="0" distL="114300" distR="114300" simplePos="0" relativeHeight="251957248" behindDoc="0" locked="0" layoutInCell="1" allowOverlap="1" wp14:anchorId="46706A3E" wp14:editId="215F58B1">
                <wp:simplePos x="0" y="0"/>
                <wp:positionH relativeFrom="column">
                  <wp:posOffset>4321918</wp:posOffset>
                </wp:positionH>
                <wp:positionV relativeFrom="paragraph">
                  <wp:posOffset>497672</wp:posOffset>
                </wp:positionV>
                <wp:extent cx="246716" cy="506586"/>
                <wp:effectExtent l="19050" t="19050" r="20320" b="27305"/>
                <wp:wrapNone/>
                <wp:docPr id="459" name="Ellipse 459"/>
                <wp:cNvGraphicFramePr/>
                <a:graphic xmlns:a="http://schemas.openxmlformats.org/drawingml/2006/main">
                  <a:graphicData uri="http://schemas.microsoft.com/office/word/2010/wordprocessingShape">
                    <wps:wsp>
                      <wps:cNvSpPr/>
                      <wps:spPr>
                        <a:xfrm rot="367807">
                          <a:off x="0" y="0"/>
                          <a:ext cx="246716" cy="506586"/>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8C4824" id="Ellipse 459" o:spid="_x0000_s1026" style="position:absolute;margin-left:340.3pt;margin-top:39.2pt;width:19.45pt;height:39.9pt;rotation:401743fd;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" filled="f" strokecolor="black [3213]" strokeweight="1.5pt">
                <v:stroke joinstyle="miter"/>
              </v:oval>
            </w:pict>
          </mc:Fallback>
        </mc:AlternateContent>
      </w:r>
      <w:r w:rsidRPr="003F6282">
        <w:rPr>
          <w:noProof/>
        </w:rPr>
        <mc:AlternateContent>
          <mc:Choice Requires="wps">
            <w:drawing>
              <wp:anchor distT="0" distB="0" distL="114300" distR="114300" simplePos="0" relativeHeight="251956224" behindDoc="0" locked="0" layoutInCell="1" allowOverlap="1" wp14:anchorId="1A64118E" wp14:editId="331E5BE2">
                <wp:simplePos x="0" y="0"/>
                <wp:positionH relativeFrom="column">
                  <wp:posOffset>3630774</wp:posOffset>
                </wp:positionH>
                <wp:positionV relativeFrom="paragraph">
                  <wp:posOffset>670715</wp:posOffset>
                </wp:positionV>
                <wp:extent cx="308758" cy="41564"/>
                <wp:effectExtent l="0" t="38100" r="34290" b="92075"/>
                <wp:wrapNone/>
                <wp:docPr id="458" name="Connecteur droit avec flèche 458"/>
                <wp:cNvGraphicFramePr/>
                <a:graphic xmlns:a="http://schemas.openxmlformats.org/drawingml/2006/main">
                  <a:graphicData uri="http://schemas.microsoft.com/office/word/2010/wordprocessingShape">
                    <wps:wsp>
                      <wps:cNvCnPr/>
                      <wps:spPr>
                        <a:xfrm>
                          <a:off x="0" y="0"/>
                          <a:ext cx="308758" cy="41564"/>
                        </a:xfrm>
                        <a:prstGeom prst="straightConnector1">
                          <a:avLst/>
                        </a:prstGeom>
                        <a:ln w="12700">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BFC092B" id="Connecteur droit avec flèche 458" o:spid="_x0000_s1026" type="#_x0000_t32" style="position:absolute;margin-left:285.9pt;margin-top:52.8pt;width:24.3pt;height:3.25pt;z-index:251956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" strokecolor="#ed7d31 [3205]" strokeweight="1pt">
                <v:stroke endarrow="block" joinstyle="miter"/>
              </v:shape>
            </w:pict>
          </mc:Fallback>
        </mc:AlternateContent>
      </w:r>
      <w:r w:rsidR="00A21C33" w:rsidRPr="003F6282">
        <w:t>Il n’y aura pas d’activité de concassage sur site : les matériaux arriveront de l’extérieur prêt</w:t>
      </w:r>
      <w:r w:rsidR="00F70DE1" w:rsidRPr="003F6282">
        <w:t>s</w:t>
      </w:r>
      <w:r w:rsidR="00A21C33" w:rsidRPr="003F6282">
        <w:t xml:space="preserve"> pour utilisation ou seront concassés dans le cadre des activités de la carrière du site.</w:t>
      </w:r>
    </w:p>
    <w:p w14:paraId="08486B2E" w14:textId="17C81A96" w:rsidR="00032455" w:rsidRPr="003F6282" w:rsidRDefault="00032455" w:rsidP="008A0C5A"/>
    <w:p w14:paraId="6198F7F0" w14:textId="71F3DC7F" w:rsidR="00032455" w:rsidRPr="003F6282" w:rsidRDefault="00D15B55" w:rsidP="008A0C5A">
      <w:r w:rsidRPr="003F6282">
        <w:rPr>
          <w:noProof/>
        </w:rPr>
        <mc:AlternateContent>
          <mc:Choice Requires="wps">
            <w:drawing>
              <wp:anchor distT="0" distB="0" distL="114300" distR="114300" simplePos="0" relativeHeight="251959296" behindDoc="0" locked="0" layoutInCell="1" allowOverlap="1" wp14:anchorId="548452FF" wp14:editId="1B900B92">
                <wp:simplePos x="0" y="0"/>
                <wp:positionH relativeFrom="column">
                  <wp:posOffset>4198992</wp:posOffset>
                </wp:positionH>
                <wp:positionV relativeFrom="paragraph">
                  <wp:posOffset>498942</wp:posOffset>
                </wp:positionV>
                <wp:extent cx="246716" cy="506586"/>
                <wp:effectExtent l="19050" t="19050" r="20320" b="27305"/>
                <wp:wrapNone/>
                <wp:docPr id="460" name="Ellipse 460"/>
                <wp:cNvGraphicFramePr/>
                <a:graphic xmlns:a="http://schemas.openxmlformats.org/drawingml/2006/main">
                  <a:graphicData uri="http://schemas.microsoft.com/office/word/2010/wordprocessingShape">
                    <wps:wsp>
                      <wps:cNvSpPr/>
                      <wps:spPr>
                        <a:xfrm rot="367807">
                          <a:off x="0" y="0"/>
                          <a:ext cx="246716" cy="506586"/>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02B74C" id="Ellipse 460" o:spid="_x0000_s1026" style="position:absolute;margin-left:330.65pt;margin-top:39.3pt;width:19.45pt;height:39.9pt;rotation:401743fd;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" filled="f" strokecolor="black [3213]" strokeweight="1.5pt">
                <v:stroke joinstyle="miter"/>
              </v:oval>
            </w:pict>
          </mc:Fallback>
        </mc:AlternateContent>
      </w:r>
      <w:r w:rsidR="00032455" w:rsidRPr="003F6282">
        <w:t>Les granulats entrant dans la composition des enrobés proviendront de la carrière attenante</w:t>
      </w:r>
      <w:r w:rsidR="00537615" w:rsidRPr="003F6282">
        <w:t xml:space="preserve"> ou de carrières de roches plus dures au nord-ouest de Lyon</w:t>
      </w:r>
      <w:r w:rsidR="00032455" w:rsidRPr="003F6282">
        <w:t>. Les agrégats d’enrobés proviendront directement des chantiers.</w:t>
      </w:r>
    </w:p>
    <w:p w14:paraId="57C60677" w14:textId="7CBFB591" w:rsidR="008A0C5A" w:rsidRPr="003F6282" w:rsidRDefault="00392C43" w:rsidP="008A0C5A">
      <w:r w:rsidRPr="003F6282">
        <w:rPr>
          <w:noProof/>
        </w:rPr>
        <mc:AlternateContent>
          <mc:Choice Requires="wps">
            <w:drawing>
              <wp:anchor distT="0" distB="0" distL="114300" distR="114300" simplePos="0" relativeHeight="251953152" behindDoc="0" locked="0" layoutInCell="1" allowOverlap="1" wp14:anchorId="0DE73A1E" wp14:editId="442C44D3">
                <wp:simplePos x="0" y="0"/>
                <wp:positionH relativeFrom="column">
                  <wp:posOffset>3453717</wp:posOffset>
                </wp:positionH>
                <wp:positionV relativeFrom="paragraph">
                  <wp:posOffset>184725</wp:posOffset>
                </wp:positionV>
                <wp:extent cx="409699" cy="522514"/>
                <wp:effectExtent l="0" t="38100" r="47625" b="30480"/>
                <wp:wrapNone/>
                <wp:docPr id="455" name="Connecteur droit avec flèche 455"/>
                <wp:cNvGraphicFramePr/>
                <a:graphic xmlns:a="http://schemas.openxmlformats.org/drawingml/2006/main">
                  <a:graphicData uri="http://schemas.microsoft.com/office/word/2010/wordprocessingShape">
                    <wps:wsp>
                      <wps:cNvCnPr/>
                      <wps:spPr>
                        <a:xfrm flipV="1">
                          <a:off x="0" y="0"/>
                          <a:ext cx="409699" cy="522514"/>
                        </a:xfrm>
                        <a:prstGeom prst="straightConnector1">
                          <a:avLst/>
                        </a:prstGeom>
                        <a:ln w="12700">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0C1E022" id="Connecteur droit avec flèche 455" o:spid="_x0000_s1026" type="#_x0000_t32" style="position:absolute;margin-left:271.95pt;margin-top:14.55pt;width:32.25pt;height:41.15pt;flip:y;z-index:251953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" strokecolor="#ed7d31 [3205]" strokeweight="1pt">
                <v:stroke endarrow="block" joinstyle="miter"/>
              </v:shape>
            </w:pict>
          </mc:Fallback>
        </mc:AlternateContent>
      </w:r>
      <w:r w:rsidRPr="003F6282">
        <w:rPr>
          <w:noProof/>
        </w:rPr>
        <mc:AlternateContent>
          <mc:Choice Requires="wps">
            <w:drawing>
              <wp:anchor distT="0" distB="0" distL="114300" distR="114300" simplePos="0" relativeHeight="251955200" behindDoc="0" locked="0" layoutInCell="1" allowOverlap="1" wp14:anchorId="21CBA565" wp14:editId="280EE94A">
                <wp:simplePos x="0" y="0"/>
                <wp:positionH relativeFrom="column">
                  <wp:posOffset>4362821</wp:posOffset>
                </wp:positionH>
                <wp:positionV relativeFrom="paragraph">
                  <wp:posOffset>193987</wp:posOffset>
                </wp:positionV>
                <wp:extent cx="178327" cy="727171"/>
                <wp:effectExtent l="57150" t="38100" r="31750" b="15875"/>
                <wp:wrapNone/>
                <wp:docPr id="457" name="Connecteur droit avec flèche 457"/>
                <wp:cNvGraphicFramePr/>
                <a:graphic xmlns:a="http://schemas.openxmlformats.org/drawingml/2006/main">
                  <a:graphicData uri="http://schemas.microsoft.com/office/word/2010/wordprocessingShape">
                    <wps:wsp>
                      <wps:cNvCnPr/>
                      <wps:spPr>
                        <a:xfrm flipH="1" flipV="1">
                          <a:off x="0" y="0"/>
                          <a:ext cx="178327" cy="727171"/>
                        </a:xfrm>
                        <a:prstGeom prst="straightConnector1">
                          <a:avLst/>
                        </a:prstGeom>
                        <a:ln w="12700">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C85800" id="Connecteur droit avec flèche 457" o:spid="_x0000_s1026" type="#_x0000_t32" style="position:absolute;margin-left:343.55pt;margin-top:15.25pt;width:14.05pt;height:57.25pt;flip:x y;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" strokecolor="#ed7d31 [3205]" strokeweight="1pt">
                <v:stroke endarrow="block" joinstyle="miter"/>
              </v:shape>
            </w:pict>
          </mc:Fallback>
        </mc:AlternateContent>
      </w:r>
    </w:p>
    <w:p w14:paraId="5C145C1A" w14:textId="5C1A6C75" w:rsidR="00113558" w:rsidRPr="003F6282" w:rsidRDefault="00113558" w:rsidP="00113558">
      <w:r w:rsidRPr="003F6282">
        <w:t xml:space="preserve">Les granulats </w:t>
      </w:r>
      <w:r w:rsidR="0093603F" w:rsidRPr="003F6282">
        <w:t xml:space="preserve">et agrégats d’enrobés </w:t>
      </w:r>
      <w:r w:rsidRPr="003F6282">
        <w:t xml:space="preserve">stockés </w:t>
      </w:r>
      <w:r w:rsidR="00F2297C" w:rsidRPr="003F6282">
        <w:t>dans les casiers</w:t>
      </w:r>
      <w:r w:rsidRPr="003F6282">
        <w:t xml:space="preserve"> seront repris par un engin de type chargeuse sur pneus, puis déversés dans les trémies</w:t>
      </w:r>
      <w:r w:rsidR="00374CF6" w:rsidRPr="003F6282">
        <w:t xml:space="preserve"> prédoseuses</w:t>
      </w:r>
      <w:r w:rsidRPr="003F6282">
        <w:t>.</w:t>
      </w:r>
      <w:r w:rsidR="000A2869" w:rsidRPr="003F6282">
        <w:t xml:space="preserve"> La proximité entre le lieu de stockage et les prédoseurs facilitera et optimisera les déplacements de la chargeuse.</w:t>
      </w:r>
    </w:p>
    <w:p w14:paraId="1D6DBB5E" w14:textId="283C695D" w:rsidR="008A0C5A" w:rsidRPr="003F6282" w:rsidRDefault="008A0C5A" w:rsidP="00A82B2E"/>
    <w:p w14:paraId="2612840B" w14:textId="5DD29704" w:rsidR="00A21C33" w:rsidRPr="003F6282" w:rsidRDefault="007E79EF" w:rsidP="00392C43">
      <w:r w:rsidRPr="003F6282">
        <w:rPr>
          <w:noProof/>
        </w:rPr>
        <mc:AlternateContent>
          <mc:Choice Requires="wps">
            <w:drawing>
              <wp:anchor distT="0" distB="0" distL="114300" distR="114300" simplePos="0" relativeHeight="251961344" behindDoc="1" locked="0" layoutInCell="1" allowOverlap="1" wp14:anchorId="512B3068" wp14:editId="05362CDE">
                <wp:simplePos x="0" y="0"/>
                <wp:positionH relativeFrom="margin">
                  <wp:align>right</wp:align>
                </wp:positionH>
                <wp:positionV relativeFrom="paragraph">
                  <wp:posOffset>109043</wp:posOffset>
                </wp:positionV>
                <wp:extent cx="3305810" cy="635"/>
                <wp:effectExtent l="0" t="0" r="8890" b="3810"/>
                <wp:wrapTight wrapText="bothSides">
                  <wp:wrapPolygon edited="0">
                    <wp:start x="0" y="0"/>
                    <wp:lineTo x="0" y="20807"/>
                    <wp:lineTo x="21534" y="20807"/>
                    <wp:lineTo x="21534" y="0"/>
                    <wp:lineTo x="0" y="0"/>
                  </wp:wrapPolygon>
                </wp:wrapTight>
                <wp:docPr id="461" name="Zone de texte 461"/>
                <wp:cNvGraphicFramePr/>
                <a:graphic xmlns:a="http://schemas.openxmlformats.org/drawingml/2006/main">
                  <a:graphicData uri="http://schemas.microsoft.com/office/word/2010/wordprocessingShape">
                    <wps:wsp>
                      <wps:cNvSpPr txBox="1"/>
                      <wps:spPr>
                        <a:xfrm>
                          <a:off x="0" y="0"/>
                          <a:ext cx="3305810" cy="635"/>
                        </a:xfrm>
                        <a:prstGeom prst="rect">
                          <a:avLst/>
                        </a:prstGeom>
                        <a:solidFill>
                          <a:prstClr val="white"/>
                        </a:solidFill>
                        <a:ln>
                          <a:noFill/>
                        </a:ln>
                        <a:effectLst/>
                      </wps:spPr>
                      <wps:txbx>
                        <w:txbxContent>
                          <w:p w14:paraId="177C33BB" w14:textId="22214998" w:rsidR="006A6B9E" w:rsidRPr="009B4565" w:rsidRDefault="006A6B9E" w:rsidP="00A82B2E">
                            <w:pPr>
                              <w:pStyle w:val="Lgende"/>
                              <w:rPr>
                                <w:noProof/>
                                <w:sz w:val="20"/>
                                <w:szCs w:val="20"/>
                              </w:rPr>
                            </w:pPr>
                            <w:bookmarkStart w:id="111" w:name="_Toc471719836"/>
                            <w:r w:rsidRPr="003F6282">
                              <w:t xml:space="preserve">Figure </w:t>
                            </w:r>
                            <w:r w:rsidR="00717B21">
                              <w:fldChar w:fldCharType="begin"/>
                            </w:r>
                            <w:r w:rsidR="00717B21">
                              <w:instrText xml:space="preserve"> SEQ Figure \* ARABIC </w:instrText>
                            </w:r>
                            <w:r w:rsidR="00717B21">
                              <w:fldChar w:fldCharType="separate"/>
                            </w:r>
                            <w:r w:rsidR="003F6282">
                              <w:rPr>
                                <w:noProof/>
                              </w:rPr>
                              <w:t>12</w:t>
                            </w:r>
                            <w:r w:rsidR="00717B21">
                              <w:rPr>
                                <w:noProof/>
                              </w:rPr>
                              <w:fldChar w:fldCharType="end"/>
                            </w:r>
                            <w:r w:rsidRPr="003F6282">
                              <w:t> : Localisation des stockages de granulats et agrégats d’enrobés recyclés</w:t>
                            </w:r>
                            <w:bookmarkEnd w:id="1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2B3068" id="Zone de texte 461" o:spid="_x0000_s1046" type="#_x0000_t202" style="position:absolute;left:0;text-align:left;margin-left:209.1pt;margin-top:8.6pt;width:260.3pt;height:.05pt;z-index:-25135513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" stroked="f">
                <v:textbox style="mso-fit-shape-to-text:t" inset="0,0,0,0">
                  <w:txbxContent>
                    <w:p w14:paraId="177C33BB" w14:textId="22214998" w:rsidR="006A6B9E" w:rsidRPr="009B4565" w:rsidRDefault="006A6B9E" w:rsidP="00A82B2E">
                      <w:pPr>
                        <w:pStyle w:val="Lgende"/>
                        <w:rPr>
                          <w:noProof/>
                          <w:sz w:val="20"/>
                          <w:szCs w:val="20"/>
                        </w:rPr>
                      </w:pPr>
                      <w:bookmarkStart w:id="113" w:name="_Toc471719836"/>
                      <w:r w:rsidRPr="003F6282">
                        <w:t xml:space="preserve">Figure </w:t>
                      </w:r>
                      <w:fldSimple w:instr=" SEQ Figure \* ARABIC ">
                        <w:r w:rsidR="003F6282">
                          <w:rPr>
                            <w:noProof/>
                          </w:rPr>
                          <w:t>12</w:t>
                        </w:r>
                      </w:fldSimple>
                      <w:r w:rsidRPr="003F6282">
                        <w:t> : Localisation des stockages de granulats et agrégats d’enrobés recyclés</w:t>
                      </w:r>
                      <w:bookmarkEnd w:id="113"/>
                    </w:p>
                  </w:txbxContent>
                </v:textbox>
                <w10:wrap type="tight" anchorx="margin"/>
              </v:shape>
            </w:pict>
          </mc:Fallback>
        </mc:AlternateContent>
      </w:r>
      <w:r w:rsidR="00A21C33" w:rsidRPr="003F6282">
        <w:br w:type="page"/>
      </w:r>
    </w:p>
    <w:p w14:paraId="200F37A3" w14:textId="42FD2635" w:rsidR="005738D9" w:rsidRPr="003F6282" w:rsidRDefault="00D2752C" w:rsidP="005738D9">
      <w:pPr>
        <w:pStyle w:val="Titre2"/>
      </w:pPr>
      <w:bookmarkStart w:id="112" w:name="_Toc471719797"/>
      <w:r w:rsidRPr="003F6282">
        <w:lastRenderedPageBreak/>
        <w:t>C</w:t>
      </w:r>
      <w:r w:rsidR="005738D9" w:rsidRPr="003F6282">
        <w:t>abine de commande</w:t>
      </w:r>
      <w:bookmarkEnd w:id="112"/>
    </w:p>
    <w:p w14:paraId="1EEAEEAB" w14:textId="77777777" w:rsidR="008A0C5A" w:rsidRPr="003F6282" w:rsidRDefault="008A0C5A" w:rsidP="008A0C5A">
      <w:pPr>
        <w:rPr>
          <w:sz w:val="10"/>
          <w:szCs w:val="10"/>
        </w:rPr>
      </w:pPr>
    </w:p>
    <w:p w14:paraId="35D2E4B9" w14:textId="53D831C9" w:rsidR="008A0C5A" w:rsidRPr="003F6282" w:rsidRDefault="00124E12" w:rsidP="008A0C5A">
      <w:r w:rsidRPr="003F6282">
        <w:t xml:space="preserve">Tous les équipements de </w:t>
      </w:r>
      <w:r w:rsidR="00D80B80" w:rsidRPr="003F6282">
        <w:t>l’usine</w:t>
      </w:r>
      <w:r w:rsidRPr="003F6282">
        <w:t xml:space="preserve"> s</w:t>
      </w:r>
      <w:r w:rsidR="00952F8F" w:rsidRPr="003F6282">
        <w:t>er</w:t>
      </w:r>
      <w:r w:rsidRPr="003F6282">
        <w:t xml:space="preserve">ont pilotés à partir de la </w:t>
      </w:r>
      <w:r w:rsidRPr="003F6282">
        <w:rPr>
          <w:b/>
        </w:rPr>
        <w:t>cabine de commande</w:t>
      </w:r>
      <w:r w:rsidR="00E41921" w:rsidRPr="003F6282">
        <w:t>, localisée à proximité de la zone de chargement des enrobés dans les poids-lourds</w:t>
      </w:r>
      <w:r w:rsidRPr="003F6282">
        <w:t xml:space="preserve">. Un </w:t>
      </w:r>
      <w:r w:rsidRPr="003F6282">
        <w:rPr>
          <w:b/>
        </w:rPr>
        <w:t xml:space="preserve">système d’automatisation </w:t>
      </w:r>
      <w:r w:rsidRPr="003F6282">
        <w:t>gère</w:t>
      </w:r>
      <w:r w:rsidR="00952F8F" w:rsidRPr="003F6282">
        <w:t>ra</w:t>
      </w:r>
      <w:r w:rsidRPr="003F6282">
        <w:t xml:space="preserve"> l’ensemble du processus depuis le dosage des granulats jusqu’au stockage des enrobés.</w:t>
      </w:r>
      <w:r w:rsidR="001B1E2F" w:rsidRPr="003F6282">
        <w:t xml:space="preserve"> En cas d’anomalie, il signale</w:t>
      </w:r>
      <w:r w:rsidR="00952F8F" w:rsidRPr="003F6282">
        <w:t>ra</w:t>
      </w:r>
      <w:r w:rsidR="001B1E2F" w:rsidRPr="003F6282">
        <w:t xml:space="preserve"> les erreurs à l’opérateur et </w:t>
      </w:r>
      <w:r w:rsidR="00952F8F" w:rsidRPr="003F6282">
        <w:t xml:space="preserve">pourra </w:t>
      </w:r>
      <w:r w:rsidR="001B1E2F" w:rsidRPr="003F6282">
        <w:t>arrêter le cycle de fabrication.</w:t>
      </w:r>
    </w:p>
    <w:p w14:paraId="769D556F" w14:textId="77777777" w:rsidR="008A0C5A" w:rsidRPr="003F6282" w:rsidRDefault="008A0C5A" w:rsidP="008A0C5A">
      <w:pPr>
        <w:rPr>
          <w:sz w:val="10"/>
          <w:szCs w:val="10"/>
        </w:rPr>
      </w:pPr>
    </w:p>
    <w:p w14:paraId="0CE3876D" w14:textId="3E981FC2" w:rsidR="008A0C5A" w:rsidRPr="003F6282" w:rsidRDefault="001B1E2F" w:rsidP="008A0C5A">
      <w:r w:rsidRPr="003F6282">
        <w:t>Le système d’enrobage assisté par ordinateur permet</w:t>
      </w:r>
      <w:r w:rsidR="00952F8F" w:rsidRPr="003F6282">
        <w:t>tra</w:t>
      </w:r>
      <w:r w:rsidRPr="003F6282">
        <w:t xml:space="preserve"> également d’assurer :</w:t>
      </w:r>
    </w:p>
    <w:p w14:paraId="61417552" w14:textId="77777777" w:rsidR="001B1E2F" w:rsidRPr="003F6282" w:rsidRDefault="001B1E2F" w:rsidP="008A0C5A">
      <w:pPr>
        <w:rPr>
          <w:sz w:val="4"/>
          <w:szCs w:val="4"/>
        </w:rPr>
      </w:pPr>
    </w:p>
    <w:p w14:paraId="0FCF1D11" w14:textId="117C856B" w:rsidR="008A0C5A" w:rsidRPr="003F6282" w:rsidRDefault="001B1E2F" w:rsidP="001B1E2F">
      <w:pPr>
        <w:numPr>
          <w:ilvl w:val="0"/>
          <w:numId w:val="4"/>
        </w:numPr>
        <w:tabs>
          <w:tab w:val="num" w:pos="284"/>
          <w:tab w:val="right" w:leader="dot" w:pos="9180"/>
        </w:tabs>
        <w:spacing w:before="0" w:after="120" w:line="240" w:lineRule="auto"/>
        <w:rPr>
          <w:rFonts w:cs="Arial"/>
        </w:rPr>
      </w:pPr>
      <w:r w:rsidRPr="003F6282">
        <w:rPr>
          <w:rFonts w:cs="Arial"/>
        </w:rPr>
        <w:t>la gestion des produits ;</w:t>
      </w:r>
    </w:p>
    <w:p w14:paraId="71170C5F" w14:textId="02407D75" w:rsidR="001B1E2F" w:rsidRPr="003F6282" w:rsidRDefault="001B1E2F" w:rsidP="001B1E2F">
      <w:pPr>
        <w:numPr>
          <w:ilvl w:val="0"/>
          <w:numId w:val="4"/>
        </w:numPr>
        <w:tabs>
          <w:tab w:val="num" w:pos="284"/>
          <w:tab w:val="right" w:leader="dot" w:pos="9180"/>
        </w:tabs>
        <w:spacing w:before="0" w:after="120" w:line="240" w:lineRule="auto"/>
        <w:rPr>
          <w:rFonts w:cs="Arial"/>
        </w:rPr>
      </w:pPr>
      <w:r w:rsidRPr="003F6282">
        <w:rPr>
          <w:rFonts w:cs="Arial"/>
        </w:rPr>
        <w:t>la gestion des formules de fabrication ;</w:t>
      </w:r>
    </w:p>
    <w:p w14:paraId="7F1996D1" w14:textId="3BE0CE4F" w:rsidR="001B1E2F" w:rsidRPr="003F6282" w:rsidRDefault="001B1E2F" w:rsidP="001B1E2F">
      <w:pPr>
        <w:numPr>
          <w:ilvl w:val="0"/>
          <w:numId w:val="4"/>
        </w:numPr>
        <w:tabs>
          <w:tab w:val="num" w:pos="284"/>
          <w:tab w:val="right" w:leader="dot" w:pos="9180"/>
        </w:tabs>
        <w:spacing w:before="0" w:after="120" w:line="240" w:lineRule="auto"/>
        <w:rPr>
          <w:rFonts w:cs="Arial"/>
        </w:rPr>
      </w:pPr>
      <w:r w:rsidRPr="003F6282">
        <w:rPr>
          <w:rFonts w:cs="Arial"/>
        </w:rPr>
        <w:t>la gestion et les rapports d’alarmes ;</w:t>
      </w:r>
    </w:p>
    <w:p w14:paraId="3A577DD9" w14:textId="5DEF15E8" w:rsidR="001B1E2F" w:rsidRPr="003F6282" w:rsidRDefault="001B1E2F" w:rsidP="001B1E2F">
      <w:pPr>
        <w:numPr>
          <w:ilvl w:val="0"/>
          <w:numId w:val="4"/>
        </w:numPr>
        <w:tabs>
          <w:tab w:val="num" w:pos="284"/>
          <w:tab w:val="right" w:leader="dot" w:pos="9180"/>
        </w:tabs>
        <w:spacing w:before="0" w:after="120" w:line="240" w:lineRule="auto"/>
        <w:rPr>
          <w:rFonts w:cs="Arial"/>
        </w:rPr>
      </w:pPr>
      <w:r w:rsidRPr="003F6282">
        <w:rPr>
          <w:rFonts w:cs="Arial"/>
        </w:rPr>
        <w:t>la fonction de calibrage ;</w:t>
      </w:r>
    </w:p>
    <w:p w14:paraId="382854C6" w14:textId="018E3164" w:rsidR="001B1E2F" w:rsidRPr="003F6282" w:rsidRDefault="001B1E2F" w:rsidP="001B1E2F">
      <w:pPr>
        <w:numPr>
          <w:ilvl w:val="0"/>
          <w:numId w:val="4"/>
        </w:numPr>
        <w:tabs>
          <w:tab w:val="num" w:pos="284"/>
          <w:tab w:val="right" w:leader="dot" w:pos="9180"/>
        </w:tabs>
        <w:spacing w:before="0" w:after="120" w:line="240" w:lineRule="auto"/>
        <w:rPr>
          <w:rFonts w:cs="Arial"/>
        </w:rPr>
      </w:pPr>
      <w:r w:rsidRPr="003F6282">
        <w:rPr>
          <w:rFonts w:cs="Arial"/>
        </w:rPr>
        <w:t>la gestion des démarrages des moteurs et des fonctions annexes ;</w:t>
      </w:r>
    </w:p>
    <w:p w14:paraId="47098472" w14:textId="312BDCEE" w:rsidR="001B1E2F" w:rsidRPr="003F6282" w:rsidRDefault="001B1E2F" w:rsidP="001B1E2F">
      <w:pPr>
        <w:numPr>
          <w:ilvl w:val="0"/>
          <w:numId w:val="4"/>
        </w:numPr>
        <w:tabs>
          <w:tab w:val="num" w:pos="284"/>
          <w:tab w:val="right" w:leader="dot" w:pos="9180"/>
        </w:tabs>
        <w:spacing w:before="0" w:after="120" w:line="240" w:lineRule="auto"/>
        <w:rPr>
          <w:rFonts w:cs="Arial"/>
        </w:rPr>
      </w:pPr>
      <w:r w:rsidRPr="003F6282">
        <w:rPr>
          <w:rFonts w:cs="Arial"/>
        </w:rPr>
        <w:t>la gestion du stockage des enrobés ;</w:t>
      </w:r>
    </w:p>
    <w:p w14:paraId="7AC75C84" w14:textId="4D352DC9" w:rsidR="001B1E2F" w:rsidRPr="003F6282" w:rsidRDefault="001B1E2F" w:rsidP="001B1E2F">
      <w:pPr>
        <w:numPr>
          <w:ilvl w:val="0"/>
          <w:numId w:val="4"/>
        </w:numPr>
        <w:tabs>
          <w:tab w:val="num" w:pos="284"/>
          <w:tab w:val="right" w:leader="dot" w:pos="9180"/>
        </w:tabs>
        <w:spacing w:before="0" w:after="120" w:line="240" w:lineRule="auto"/>
        <w:rPr>
          <w:rFonts w:cs="Arial"/>
        </w:rPr>
      </w:pPr>
      <w:r w:rsidRPr="003F6282">
        <w:rPr>
          <w:rFonts w:cs="Arial"/>
        </w:rPr>
        <w:t>la gestion du parc à liant.</w:t>
      </w:r>
    </w:p>
    <w:p w14:paraId="0B305FC4" w14:textId="77777777" w:rsidR="00F870FA" w:rsidRPr="003F6282" w:rsidRDefault="00F870FA" w:rsidP="00F870FA"/>
    <w:p w14:paraId="039AB2F3" w14:textId="5CBC9FFB" w:rsidR="005738D9" w:rsidRPr="003F6282" w:rsidRDefault="00D2752C" w:rsidP="005738D9">
      <w:pPr>
        <w:pStyle w:val="Titre2"/>
      </w:pPr>
      <w:bookmarkStart w:id="113" w:name="_Toc471719798"/>
      <w:r w:rsidRPr="003F6282">
        <w:t xml:space="preserve">Installation </w:t>
      </w:r>
      <w:r w:rsidR="005738D9" w:rsidRPr="003F6282">
        <w:t>de compression</w:t>
      </w:r>
      <w:bookmarkEnd w:id="113"/>
    </w:p>
    <w:p w14:paraId="03A3EF07" w14:textId="47FCA49B" w:rsidR="00FD08F8" w:rsidRPr="003F6282" w:rsidRDefault="00484511" w:rsidP="00FD08F8">
      <w:r w:rsidRPr="003F6282">
        <w:t>Les vérins électropneumatiques de l’installation (vérins de casques de vidanges des compartiments de stockage) s</w:t>
      </w:r>
      <w:r w:rsidR="00952F8F" w:rsidRPr="003F6282">
        <w:t>er</w:t>
      </w:r>
      <w:r w:rsidRPr="003F6282">
        <w:t xml:space="preserve">ont actionnés via un </w:t>
      </w:r>
      <w:r w:rsidRPr="003F6282">
        <w:rPr>
          <w:b/>
        </w:rPr>
        <w:t>compresseur à air</w:t>
      </w:r>
      <w:r w:rsidRPr="003F6282">
        <w:t xml:space="preserve"> d’un débit de 120 m</w:t>
      </w:r>
      <w:r w:rsidRPr="003F6282">
        <w:rPr>
          <w:vertAlign w:val="superscript"/>
        </w:rPr>
        <w:t>3</w:t>
      </w:r>
      <w:r w:rsidRPr="003F6282">
        <w:t>/h à 8,5 bars.</w:t>
      </w:r>
    </w:p>
    <w:p w14:paraId="2F606BD2" w14:textId="77777777" w:rsidR="00D731E1" w:rsidRPr="003F6282" w:rsidRDefault="00D731E1" w:rsidP="00FD08F8"/>
    <w:p w14:paraId="502EF0B1" w14:textId="4B523C45" w:rsidR="00432E77" w:rsidRPr="003F6282" w:rsidRDefault="00D2752C" w:rsidP="00432E77">
      <w:pPr>
        <w:pStyle w:val="Titre2"/>
      </w:pPr>
      <w:bookmarkStart w:id="114" w:name="_Toc432005967"/>
      <w:bookmarkStart w:id="115" w:name="_Toc432005968"/>
      <w:bookmarkStart w:id="116" w:name="_Toc471719799"/>
      <w:bookmarkEnd w:id="114"/>
      <w:bookmarkEnd w:id="115"/>
      <w:r w:rsidRPr="003F6282">
        <w:t>D</w:t>
      </w:r>
      <w:r w:rsidR="00432E77" w:rsidRPr="003F6282">
        <w:t>osage d’additifs</w:t>
      </w:r>
      <w:bookmarkEnd w:id="116"/>
    </w:p>
    <w:p w14:paraId="654ADDF3" w14:textId="02F4F24F" w:rsidR="00432E77" w:rsidRPr="003F6282" w:rsidRDefault="002C14A7" w:rsidP="00432E77">
      <w:r w:rsidRPr="003F6282">
        <w:t xml:space="preserve">L’installation </w:t>
      </w:r>
      <w:r w:rsidR="00952F8F" w:rsidRPr="003F6282">
        <w:t xml:space="preserve">sera </w:t>
      </w:r>
      <w:r w:rsidRPr="003F6282">
        <w:t>équipée d’un caisson destiné au stockage et au dosage d’additifs (</w:t>
      </w:r>
      <w:r w:rsidRPr="003F6282">
        <w:rPr>
          <w:b/>
        </w:rPr>
        <w:t>dope d’adhésivité</w:t>
      </w:r>
      <w:r w:rsidRPr="003F6282">
        <w:t xml:space="preserve"> ou produit spécifique). Le caisson </w:t>
      </w:r>
      <w:r w:rsidR="00952F8F" w:rsidRPr="003F6282">
        <w:t xml:space="preserve">sera </w:t>
      </w:r>
      <w:r w:rsidRPr="003F6282">
        <w:t>dimensionné pour accueillir au maximum deux cubitainers de 900 kg chacun. Il se présente</w:t>
      </w:r>
      <w:r w:rsidR="00952F8F" w:rsidRPr="003F6282">
        <w:t>ra</w:t>
      </w:r>
      <w:r w:rsidRPr="003F6282">
        <w:t xml:space="preserve"> sous la forme d’un ensemble fermé avec </w:t>
      </w:r>
      <w:r w:rsidRPr="003F6282">
        <w:rPr>
          <w:b/>
        </w:rPr>
        <w:t>bac de rétention intégré</w:t>
      </w:r>
      <w:r w:rsidRPr="003F6282">
        <w:t>.</w:t>
      </w:r>
    </w:p>
    <w:p w14:paraId="50B64073" w14:textId="0A0073CE" w:rsidR="002C14A7" w:rsidRPr="003F6282" w:rsidRDefault="002C14A7" w:rsidP="00432E77">
      <w:r w:rsidRPr="003F6282">
        <w:t xml:space="preserve">L’introduction des additifs se </w:t>
      </w:r>
      <w:r w:rsidR="00276E57" w:rsidRPr="003F6282">
        <w:t xml:space="preserve">fera </w:t>
      </w:r>
      <w:r w:rsidRPr="003F6282">
        <w:t xml:space="preserve">directement dans le </w:t>
      </w:r>
      <w:r w:rsidRPr="003F6282">
        <w:rPr>
          <w:b/>
        </w:rPr>
        <w:t>circuit des bitumes</w:t>
      </w:r>
      <w:r w:rsidRPr="003F6282">
        <w:t xml:space="preserve"> via une pompe et une tuyauterie spécifique.</w:t>
      </w:r>
    </w:p>
    <w:p w14:paraId="04319B0F" w14:textId="39099561" w:rsidR="00432E77" w:rsidRPr="003F6282" w:rsidRDefault="002C14A7" w:rsidP="00432E77">
      <w:r w:rsidRPr="003F6282">
        <w:t xml:space="preserve">Les besoins en additifs représentent en moyenne </w:t>
      </w:r>
      <w:r w:rsidR="0022432E" w:rsidRPr="003F6282">
        <w:t>0</w:t>
      </w:r>
      <w:r w:rsidR="00F870FA" w:rsidRPr="003F6282">
        <w:t>,1</w:t>
      </w:r>
      <w:r w:rsidRPr="003F6282">
        <w:t xml:space="preserve"> % des besoins totaux en bitume.</w:t>
      </w:r>
    </w:p>
    <w:p w14:paraId="7E163183" w14:textId="77777777" w:rsidR="00432E77" w:rsidRPr="003F6282" w:rsidRDefault="00432E77" w:rsidP="00432E77"/>
    <w:p w14:paraId="0EB0CD72" w14:textId="4E6754AB" w:rsidR="005738D9" w:rsidRPr="003F6282" w:rsidRDefault="00D2752C" w:rsidP="005738D9">
      <w:pPr>
        <w:pStyle w:val="Titre2"/>
      </w:pPr>
      <w:bookmarkStart w:id="117" w:name="_Toc471719800"/>
      <w:r w:rsidRPr="003F6282">
        <w:t>Electricité</w:t>
      </w:r>
      <w:bookmarkEnd w:id="117"/>
    </w:p>
    <w:p w14:paraId="0B64C980" w14:textId="24815394" w:rsidR="008F54DE" w:rsidRPr="003F6282" w:rsidRDefault="00260761" w:rsidP="008F54DE">
      <w:r w:rsidRPr="003F6282">
        <w:t xml:space="preserve">L’alimentation électrique </w:t>
      </w:r>
      <w:r w:rsidR="00276E57" w:rsidRPr="003F6282">
        <w:t xml:space="preserve">sera </w:t>
      </w:r>
      <w:r w:rsidRPr="003F6282">
        <w:t xml:space="preserve">assurée par </w:t>
      </w:r>
      <w:r w:rsidR="00F870FA" w:rsidRPr="003F6282">
        <w:t>un transformateur présent sur site</w:t>
      </w:r>
      <w:r w:rsidRPr="003F6282">
        <w:t>. Elle</w:t>
      </w:r>
      <w:r w:rsidR="003B5ADE" w:rsidRPr="003F6282">
        <w:t xml:space="preserve"> permet</w:t>
      </w:r>
      <w:r w:rsidR="00276E57" w:rsidRPr="003F6282">
        <w:t>tra</w:t>
      </w:r>
      <w:r w:rsidR="003B5ADE" w:rsidRPr="003F6282">
        <w:t> :</w:t>
      </w:r>
    </w:p>
    <w:p w14:paraId="1E096DFC" w14:textId="77777777" w:rsidR="003B5ADE" w:rsidRPr="003F6282" w:rsidRDefault="003B5ADE" w:rsidP="008F54DE">
      <w:pPr>
        <w:rPr>
          <w:sz w:val="4"/>
          <w:szCs w:val="4"/>
        </w:rPr>
      </w:pPr>
    </w:p>
    <w:p w14:paraId="20BEC59B" w14:textId="6E94599A" w:rsidR="00276E57" w:rsidRPr="003F6282" w:rsidRDefault="00276E57" w:rsidP="00276E57">
      <w:pPr>
        <w:numPr>
          <w:ilvl w:val="0"/>
          <w:numId w:val="4"/>
        </w:numPr>
        <w:tabs>
          <w:tab w:val="num" w:pos="284"/>
          <w:tab w:val="right" w:leader="dot" w:pos="9180"/>
        </w:tabs>
        <w:spacing w:before="0" w:after="120" w:line="240" w:lineRule="auto"/>
        <w:rPr>
          <w:rFonts w:cs="Arial"/>
        </w:rPr>
      </w:pPr>
      <w:r w:rsidRPr="003F6282">
        <w:rPr>
          <w:rFonts w:cs="Arial"/>
        </w:rPr>
        <w:t xml:space="preserve">le fonctionnement des différents équipements de </w:t>
      </w:r>
      <w:r w:rsidR="00D80B80" w:rsidRPr="003F6282">
        <w:rPr>
          <w:rFonts w:cs="Arial"/>
        </w:rPr>
        <w:t>l’usine</w:t>
      </w:r>
      <w:r w:rsidRPr="003F6282">
        <w:rPr>
          <w:rFonts w:cs="Arial"/>
        </w:rPr>
        <w:t xml:space="preserve"> d’enrobage ;</w:t>
      </w:r>
    </w:p>
    <w:p w14:paraId="3492E9C0" w14:textId="5D1428FC" w:rsidR="008F54DE" w:rsidRPr="003F6282" w:rsidRDefault="003B5ADE" w:rsidP="003B5ADE">
      <w:pPr>
        <w:numPr>
          <w:ilvl w:val="0"/>
          <w:numId w:val="4"/>
        </w:numPr>
        <w:tabs>
          <w:tab w:val="num" w:pos="284"/>
          <w:tab w:val="right" w:leader="dot" w:pos="9180"/>
        </w:tabs>
        <w:spacing w:before="0" w:after="120" w:line="240" w:lineRule="auto"/>
        <w:rPr>
          <w:rFonts w:cs="Arial"/>
        </w:rPr>
      </w:pPr>
      <w:r w:rsidRPr="003F6282">
        <w:rPr>
          <w:rFonts w:cs="Arial"/>
        </w:rPr>
        <w:t>l'éclairage, si nécessaire, de l’installation</w:t>
      </w:r>
      <w:r w:rsidR="00276E57" w:rsidRPr="003F6282">
        <w:rPr>
          <w:rFonts w:cs="Arial"/>
        </w:rPr>
        <w:t>.</w:t>
      </w:r>
    </w:p>
    <w:p w14:paraId="3394A5FD" w14:textId="77777777" w:rsidR="008F54DE" w:rsidRPr="003F6282" w:rsidRDefault="008F54DE" w:rsidP="008F54DE"/>
    <w:p w14:paraId="277E6FD4" w14:textId="33614854" w:rsidR="0054223F" w:rsidRPr="003F6282" w:rsidRDefault="00432E77" w:rsidP="0054223F">
      <w:pPr>
        <w:pStyle w:val="Titre2"/>
      </w:pPr>
      <w:bookmarkStart w:id="118" w:name="_Toc471719801"/>
      <w:r w:rsidRPr="003F6282">
        <w:t>G</w:t>
      </w:r>
      <w:r w:rsidR="00F870FA" w:rsidRPr="003F6282">
        <w:t>azole Non Routier (GNR)</w:t>
      </w:r>
      <w:bookmarkEnd w:id="118"/>
    </w:p>
    <w:p w14:paraId="12D1A10E" w14:textId="77777777" w:rsidR="0092199E" w:rsidRPr="003F6282" w:rsidRDefault="00F870FA" w:rsidP="00F870FA">
      <w:r w:rsidRPr="003F6282">
        <w:t xml:space="preserve">Le </w:t>
      </w:r>
      <w:r w:rsidRPr="003F6282">
        <w:rPr>
          <w:b/>
        </w:rPr>
        <w:t>GNR</w:t>
      </w:r>
      <w:r w:rsidRPr="003F6282">
        <w:t xml:space="preserve"> est utilisé sur site comme carburant pour la chargeuse sur pneus.</w:t>
      </w:r>
    </w:p>
    <w:p w14:paraId="36207BE2" w14:textId="0F1C51F5" w:rsidR="00F870FA" w:rsidRPr="003F6282" w:rsidRDefault="00F870FA" w:rsidP="00F870FA">
      <w:r w:rsidRPr="003F6282">
        <w:t xml:space="preserve">Le ravitaillement s’effectue </w:t>
      </w:r>
      <w:r w:rsidR="006D1B1B" w:rsidRPr="003F6282">
        <w:t xml:space="preserve">sur une aire dédiée </w:t>
      </w:r>
      <w:r w:rsidR="001111CD" w:rsidRPr="003F6282">
        <w:t xml:space="preserve">au nord de l’usine d’enrobage, </w:t>
      </w:r>
      <w:r w:rsidR="006D1B1B" w:rsidRPr="003F6282">
        <w:t xml:space="preserve">en revêtement béton, </w:t>
      </w:r>
      <w:r w:rsidRPr="003F6282">
        <w:t xml:space="preserve">grâce à une </w:t>
      </w:r>
      <w:r w:rsidRPr="003F6282">
        <w:rPr>
          <w:b/>
        </w:rPr>
        <w:t>cu</w:t>
      </w:r>
      <w:r w:rsidR="001111CD" w:rsidRPr="003F6282">
        <w:rPr>
          <w:b/>
        </w:rPr>
        <w:t>ve de stockage double-enveloppe</w:t>
      </w:r>
      <w:r w:rsidRPr="003F6282">
        <w:t xml:space="preserve"> d’une capacité de 3 m</w:t>
      </w:r>
      <w:r w:rsidRPr="003F6282">
        <w:rPr>
          <w:vertAlign w:val="superscript"/>
        </w:rPr>
        <w:t>3</w:t>
      </w:r>
      <w:r w:rsidRPr="003F6282">
        <w:t xml:space="preserve"> avec détecteur de fuite.</w:t>
      </w:r>
    </w:p>
    <w:p w14:paraId="62D46DF8" w14:textId="31B6FB0A" w:rsidR="002C14A7" w:rsidRPr="003F6282" w:rsidRDefault="00D2752C" w:rsidP="002C14A7">
      <w:pPr>
        <w:pStyle w:val="Titre2"/>
      </w:pPr>
      <w:bookmarkStart w:id="119" w:name="_Toc471719802"/>
      <w:r w:rsidRPr="003F6282">
        <w:lastRenderedPageBreak/>
        <w:t xml:space="preserve">Aire </w:t>
      </w:r>
      <w:r w:rsidR="002C14A7" w:rsidRPr="003F6282">
        <w:t>de vie</w:t>
      </w:r>
      <w:bookmarkEnd w:id="119"/>
    </w:p>
    <w:p w14:paraId="41F97103" w14:textId="1F63ED38" w:rsidR="007E0DBF" w:rsidRPr="003F6282" w:rsidRDefault="00260761" w:rsidP="007A3D1D">
      <w:pPr>
        <w:rPr>
          <w:rFonts w:cs="Arial"/>
        </w:rPr>
      </w:pPr>
      <w:r w:rsidRPr="003F6282">
        <w:t>Les employés travaillant sur le site disposeront de locaux soci</w:t>
      </w:r>
      <w:r w:rsidR="00133CFF" w:rsidRPr="003F6282">
        <w:t>aux, comprenant en p</w:t>
      </w:r>
      <w:r w:rsidRPr="003F6282">
        <w:t>articulier</w:t>
      </w:r>
      <w:r w:rsidR="00133CFF" w:rsidRPr="003F6282">
        <w:t> :</w:t>
      </w:r>
      <w:r w:rsidR="007A3D1D" w:rsidRPr="003F6282">
        <w:t xml:space="preserve"> </w:t>
      </w:r>
      <w:r w:rsidRPr="003F6282">
        <w:rPr>
          <w:rFonts w:cs="Arial"/>
        </w:rPr>
        <w:t>un espace d’accueil et de bureaux</w:t>
      </w:r>
      <w:r w:rsidR="007A3D1D" w:rsidRPr="003F6282">
        <w:rPr>
          <w:rFonts w:cs="Arial"/>
        </w:rPr>
        <w:t xml:space="preserve">, </w:t>
      </w:r>
      <w:r w:rsidRPr="003F6282">
        <w:rPr>
          <w:rFonts w:cs="Arial"/>
        </w:rPr>
        <w:t>un local vestiaire et sanit</w:t>
      </w:r>
      <w:r w:rsidR="007A3D1D" w:rsidRPr="003F6282">
        <w:rPr>
          <w:rFonts w:cs="Arial"/>
        </w:rPr>
        <w:t xml:space="preserve">aire avec WC, lavabo et douche, un réfectoire et </w:t>
      </w:r>
      <w:r w:rsidR="007E0DBF" w:rsidRPr="003F6282">
        <w:rPr>
          <w:rFonts w:cs="Arial"/>
        </w:rPr>
        <w:t>une salle de réunion.</w:t>
      </w:r>
    </w:p>
    <w:p w14:paraId="00DB412F" w14:textId="77777777" w:rsidR="002C14A7" w:rsidRPr="003F6282" w:rsidRDefault="002C14A7" w:rsidP="008F54DE"/>
    <w:p w14:paraId="64758593" w14:textId="53C97CC8" w:rsidR="00AE5492" w:rsidRPr="003F6282" w:rsidRDefault="00D2752C" w:rsidP="00AE5492">
      <w:pPr>
        <w:pStyle w:val="Titre2"/>
      </w:pPr>
      <w:bookmarkStart w:id="120" w:name="_Toc471719803"/>
      <w:r w:rsidRPr="003F6282">
        <w:t>A</w:t>
      </w:r>
      <w:r w:rsidR="00AE5492" w:rsidRPr="003F6282">
        <w:t>ccès</w:t>
      </w:r>
      <w:r w:rsidRPr="003F6282">
        <w:t xml:space="preserve"> au site</w:t>
      </w:r>
      <w:bookmarkEnd w:id="120"/>
    </w:p>
    <w:p w14:paraId="2DE8DCAF" w14:textId="77777777" w:rsidR="007809D0" w:rsidRPr="003F6282" w:rsidRDefault="007809D0" w:rsidP="007809D0">
      <w:pPr>
        <w:rPr>
          <w:sz w:val="10"/>
          <w:szCs w:val="10"/>
        </w:rPr>
      </w:pPr>
    </w:p>
    <w:p w14:paraId="3B18258A" w14:textId="4BC17F8C" w:rsidR="003B51FC" w:rsidRPr="003F6282" w:rsidRDefault="00E621FC" w:rsidP="007E13FA">
      <w:r w:rsidRPr="003F6282">
        <w:t xml:space="preserve">Le périmètre ICPE sera </w:t>
      </w:r>
      <w:r w:rsidRPr="003F6282">
        <w:rPr>
          <w:b/>
        </w:rPr>
        <w:t>entièrement clôturé</w:t>
      </w:r>
      <w:r w:rsidR="00276E57" w:rsidRPr="003F6282">
        <w:rPr>
          <w:b/>
        </w:rPr>
        <w:t xml:space="preserve"> et son accès fermé par un portail en dehors des horaires d’ouverture</w:t>
      </w:r>
      <w:r w:rsidRPr="003F6282">
        <w:t>.</w:t>
      </w:r>
      <w:r w:rsidR="007E13FA" w:rsidRPr="003F6282">
        <w:t xml:space="preserve"> </w:t>
      </w:r>
      <w:r w:rsidR="003B51FC" w:rsidRPr="003F6282">
        <w:t xml:space="preserve">Le site d’étude est localisé au lieu-dit « Les Brosses » </w:t>
      </w:r>
      <w:r w:rsidR="00966630" w:rsidRPr="003F6282">
        <w:t>et</w:t>
      </w:r>
      <w:r w:rsidR="003B51FC" w:rsidRPr="003F6282">
        <w:t xml:space="preserve"> est desservi par la route </w:t>
      </w:r>
      <w:r w:rsidR="003B51FC" w:rsidRPr="003F6282">
        <w:rPr>
          <w:b/>
        </w:rPr>
        <w:t>RD147</w:t>
      </w:r>
      <w:r w:rsidR="003B51FC" w:rsidRPr="003F6282">
        <w:t xml:space="preserve"> reliant Saint-Pierre-de-Chandieu à Saint-Bonnet/Saint-Laurent-de-Mure. </w:t>
      </w:r>
      <w:r w:rsidR="003B51FC" w:rsidRPr="003F6282">
        <w:rPr>
          <w:b/>
        </w:rPr>
        <w:t>L’accès</w:t>
      </w:r>
      <w:r w:rsidR="00966630" w:rsidRPr="003F6282">
        <w:t xml:space="preserve"> à cette route est possible via la RD306 (au nord) ou via la RD318 (au sud).</w:t>
      </w:r>
    </w:p>
    <w:p w14:paraId="5EF9DBD5" w14:textId="77777777" w:rsidR="007809D0" w:rsidRPr="003F6282" w:rsidRDefault="007809D0" w:rsidP="007809D0">
      <w:pPr>
        <w:rPr>
          <w:sz w:val="10"/>
          <w:szCs w:val="10"/>
        </w:rPr>
      </w:pPr>
    </w:p>
    <w:p w14:paraId="73F4CA60" w14:textId="45439D22" w:rsidR="000D04B4" w:rsidRPr="003F6282" w:rsidRDefault="000D04B4" w:rsidP="000D04B4">
      <w:r w:rsidRPr="003F6282">
        <w:t xml:space="preserve">L’accès au site est </w:t>
      </w:r>
      <w:r w:rsidR="00276E57" w:rsidRPr="003F6282">
        <w:t xml:space="preserve">présenté </w:t>
      </w:r>
      <w:r w:rsidRPr="003F6282">
        <w:t xml:space="preserve">sur la </w:t>
      </w:r>
      <w:r w:rsidRPr="003F6282">
        <w:fldChar w:fldCharType="begin"/>
      </w:r>
      <w:r w:rsidRPr="003F6282">
        <w:instrText xml:space="preserve"> REF _Ref426548324 \h </w:instrText>
      </w:r>
      <w:r w:rsidR="003F6282">
        <w:instrText xml:space="preserve"> \* MERGEFORMAT </w:instrText>
      </w:r>
      <w:r w:rsidRPr="003F6282">
        <w:fldChar w:fldCharType="separate"/>
      </w:r>
      <w:r w:rsidR="003F6282" w:rsidRPr="003F6282">
        <w:t xml:space="preserve">Figure </w:t>
      </w:r>
      <w:r w:rsidR="003F6282">
        <w:rPr>
          <w:noProof/>
        </w:rPr>
        <w:t>13</w:t>
      </w:r>
      <w:r w:rsidRPr="003F6282">
        <w:fldChar w:fldCharType="end"/>
      </w:r>
      <w:r w:rsidRPr="003F6282">
        <w:t xml:space="preserve">. Depuis </w:t>
      </w:r>
      <w:r w:rsidR="00402FD6" w:rsidRPr="003F6282">
        <w:t>la route d’accès à</w:t>
      </w:r>
      <w:r w:rsidR="00930D5B" w:rsidRPr="003F6282">
        <w:t xml:space="preserve"> la carrière </w:t>
      </w:r>
      <w:r w:rsidR="00634228" w:rsidRPr="003F6282">
        <w:t>CBR</w:t>
      </w:r>
      <w:r w:rsidRPr="003F6282">
        <w:t xml:space="preserve">, </w:t>
      </w:r>
      <w:r w:rsidRPr="003F6282">
        <w:rPr>
          <w:b/>
        </w:rPr>
        <w:t xml:space="preserve">une route propre à </w:t>
      </w:r>
      <w:r w:rsidR="00D80B80" w:rsidRPr="003F6282">
        <w:rPr>
          <w:b/>
        </w:rPr>
        <w:t>l’usine</w:t>
      </w:r>
      <w:r w:rsidRPr="003F6282">
        <w:rPr>
          <w:b/>
        </w:rPr>
        <w:t xml:space="preserve"> d’enrobage sera aménagée sur son côté </w:t>
      </w:r>
      <w:r w:rsidR="004066A4" w:rsidRPr="003F6282">
        <w:rPr>
          <w:b/>
        </w:rPr>
        <w:t>nord</w:t>
      </w:r>
      <w:r w:rsidR="00276E57" w:rsidRPr="003F6282">
        <w:t xml:space="preserve"> </w:t>
      </w:r>
      <w:r w:rsidRPr="003F6282">
        <w:t xml:space="preserve">afin de rendre le site complétement </w:t>
      </w:r>
      <w:r w:rsidRPr="003F6282">
        <w:rPr>
          <w:b/>
        </w:rPr>
        <w:t>indépendant par rapport à la carrière et de faciliter les déplacements</w:t>
      </w:r>
      <w:r w:rsidRPr="003F6282">
        <w:t xml:space="preserve">. Cette route sera </w:t>
      </w:r>
      <w:r w:rsidRPr="003F6282">
        <w:rPr>
          <w:b/>
        </w:rPr>
        <w:t>largement dimensionnée</w:t>
      </w:r>
      <w:r w:rsidRPr="003F6282">
        <w:t xml:space="preserve"> pour le passage de poids-lourds.</w:t>
      </w:r>
    </w:p>
    <w:p w14:paraId="58310D4D" w14:textId="77777777" w:rsidR="007A3D1D" w:rsidRPr="003F6282" w:rsidRDefault="007A3D1D" w:rsidP="000D04B4">
      <w:pPr>
        <w:rPr>
          <w:sz w:val="10"/>
          <w:szCs w:val="10"/>
        </w:rPr>
      </w:pPr>
    </w:p>
    <w:p w14:paraId="3BE9F14F" w14:textId="77777777" w:rsidR="007A3D1D" w:rsidRPr="003F6282" w:rsidRDefault="007A3D1D" w:rsidP="007A3D1D">
      <w:r w:rsidRPr="003F6282">
        <w:t xml:space="preserve">A noter qu’une </w:t>
      </w:r>
      <w:r w:rsidRPr="003F6282">
        <w:rPr>
          <w:b/>
        </w:rPr>
        <w:t>nouvelle voirie</w:t>
      </w:r>
      <w:r w:rsidRPr="003F6282">
        <w:t xml:space="preserve"> desservant la carrière du site ainsi que </w:t>
      </w:r>
      <w:r w:rsidRPr="003F6282">
        <w:rPr>
          <w:b/>
        </w:rPr>
        <w:t>deux ronds-points</w:t>
      </w:r>
      <w:r w:rsidRPr="003F6282">
        <w:t xml:space="preserve"> sont en </w:t>
      </w:r>
      <w:r w:rsidRPr="003F6282">
        <w:rPr>
          <w:b/>
        </w:rPr>
        <w:t>projet</w:t>
      </w:r>
      <w:r w:rsidRPr="003F6282">
        <w:t xml:space="preserve"> au niveau de la voie d’accès commune. Ce projet permettra d’améliorer la desserte sur le site de la carrière et la sécurité, mais aussi de libérer le trafic sur la RD147.</w:t>
      </w:r>
    </w:p>
    <w:p w14:paraId="1AFCEBF5" w14:textId="77777777" w:rsidR="000D04B4" w:rsidRPr="003F6282" w:rsidRDefault="000D04B4" w:rsidP="007809D0">
      <w:pPr>
        <w:rPr>
          <w:sz w:val="10"/>
          <w:szCs w:val="10"/>
        </w:rPr>
      </w:pPr>
    </w:p>
    <w:p w14:paraId="3688AC1D" w14:textId="5CCCFCD5" w:rsidR="000D04B4" w:rsidRPr="003F6282" w:rsidRDefault="00574DD3" w:rsidP="000D04B4">
      <w:pPr>
        <w:jc w:val="center"/>
      </w:pPr>
      <w:r w:rsidRPr="003F6282">
        <w:rPr>
          <w:noProof/>
        </w:rPr>
        <mc:AlternateContent>
          <mc:Choice Requires="wps">
            <w:drawing>
              <wp:anchor distT="45720" distB="45720" distL="114300" distR="114300" simplePos="0" relativeHeight="251855872" behindDoc="0" locked="0" layoutInCell="1" allowOverlap="1" wp14:anchorId="57528023" wp14:editId="0FAC07BB">
                <wp:simplePos x="0" y="0"/>
                <wp:positionH relativeFrom="column">
                  <wp:posOffset>3210763</wp:posOffset>
                </wp:positionH>
                <wp:positionV relativeFrom="paragraph">
                  <wp:posOffset>1607363</wp:posOffset>
                </wp:positionV>
                <wp:extent cx="1375575" cy="1404620"/>
                <wp:effectExtent l="0" t="0" r="0" b="5715"/>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575" cy="1404620"/>
                        </a:xfrm>
                        <a:prstGeom prst="rect">
                          <a:avLst/>
                        </a:prstGeom>
                        <a:noFill/>
                        <a:ln w="9525">
                          <a:noFill/>
                          <a:miter lim="800000"/>
                          <a:headEnd/>
                          <a:tailEnd/>
                        </a:ln>
                      </wps:spPr>
                      <wps:txbx>
                        <w:txbxContent>
                          <w:p w14:paraId="27DE72F2" w14:textId="04B6CFAD" w:rsidR="006A6B9E" w:rsidRPr="000D04B4" w:rsidRDefault="006A6B9E" w:rsidP="000D04B4">
                            <w:pPr>
                              <w:jc w:val="center"/>
                              <w:rPr>
                                <w:b/>
                              </w:rPr>
                            </w:pPr>
                            <w:r>
                              <w:rPr>
                                <w:b/>
                              </w:rPr>
                              <w:t>Usine d’enrobage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528023" id="_x0000_s1047" type="#_x0000_t202" style="position:absolute;left:0;text-align:left;margin-left:252.8pt;margin-top:126.55pt;width:108.3pt;height:110.6pt;z-index:2518558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" filled="f" stroked="f">
                <v:textbox style="mso-fit-shape-to-text:t">
                  <w:txbxContent>
                    <w:p w14:paraId="27DE72F2" w14:textId="04B6CFAD" w:rsidR="006A6B9E" w:rsidRPr="000D04B4" w:rsidRDefault="006A6B9E" w:rsidP="000D04B4">
                      <w:pPr>
                        <w:jc w:val="center"/>
                        <w:rPr>
                          <w:b/>
                        </w:rPr>
                      </w:pPr>
                      <w:r>
                        <w:rPr>
                          <w:b/>
                        </w:rPr>
                        <w:t>Usine d’enrobage</w:t>
                      </w:r>
                    </w:p>
                  </w:txbxContent>
                </v:textbox>
              </v:shape>
            </w:pict>
          </mc:Fallback>
        </mc:AlternateContent>
      </w:r>
      <w:r w:rsidRPr="003F6282">
        <w:rPr>
          <w:noProof/>
        </w:rPr>
        <mc:AlternateContent>
          <mc:Choice Requires="wps">
            <w:drawing>
              <wp:anchor distT="45720" distB="45720" distL="114300" distR="114300" simplePos="0" relativeHeight="251857920" behindDoc="0" locked="0" layoutInCell="1" allowOverlap="1" wp14:anchorId="4A890EA8" wp14:editId="4F7AB3FA">
                <wp:simplePos x="0" y="0"/>
                <wp:positionH relativeFrom="column">
                  <wp:posOffset>3124200</wp:posOffset>
                </wp:positionH>
                <wp:positionV relativeFrom="paragraph">
                  <wp:posOffset>2078686</wp:posOffset>
                </wp:positionV>
                <wp:extent cx="1097280" cy="1404620"/>
                <wp:effectExtent l="0" t="0" r="0" b="5715"/>
                <wp:wrapNone/>
                <wp:docPr id="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1404620"/>
                        </a:xfrm>
                        <a:prstGeom prst="rect">
                          <a:avLst/>
                        </a:prstGeom>
                        <a:noFill/>
                        <a:ln w="9525">
                          <a:noFill/>
                          <a:miter lim="800000"/>
                          <a:headEnd/>
                          <a:tailEnd/>
                        </a:ln>
                      </wps:spPr>
                      <wps:txbx>
                        <w:txbxContent>
                          <w:p w14:paraId="384557BA" w14:textId="615B9F7F" w:rsidR="006A6B9E" w:rsidRPr="000D04B4" w:rsidRDefault="006A6B9E" w:rsidP="000D04B4">
                            <w:pPr>
                              <w:jc w:val="center"/>
                              <w:rPr>
                                <w:b/>
                              </w:rPr>
                            </w:pPr>
                            <w:r>
                              <w:rPr>
                                <w:b/>
                              </w:rPr>
                              <w:t>Nouvelle voirie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890EA8" id="_x0000_s1048" type="#_x0000_t202" style="position:absolute;left:0;text-align:left;margin-left:246pt;margin-top:163.7pt;width:86.4pt;height:110.6pt;z-index:2518579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" filled="f" stroked="f">
                <v:textbox style="mso-fit-shape-to-text:t">
                  <w:txbxContent>
                    <w:p w14:paraId="384557BA" w14:textId="615B9F7F" w:rsidR="006A6B9E" w:rsidRPr="000D04B4" w:rsidRDefault="006A6B9E" w:rsidP="000D04B4">
                      <w:pPr>
                        <w:jc w:val="center"/>
                        <w:rPr>
                          <w:b/>
                        </w:rPr>
                      </w:pPr>
                      <w:r>
                        <w:rPr>
                          <w:b/>
                        </w:rPr>
                        <w:t>Nouvelle voirie</w:t>
                      </w:r>
                    </w:p>
                  </w:txbxContent>
                </v:textbox>
              </v:shape>
            </w:pict>
          </mc:Fallback>
        </mc:AlternateContent>
      </w:r>
      <w:r w:rsidRPr="003F6282">
        <w:rPr>
          <w:noProof/>
        </w:rPr>
        <mc:AlternateContent>
          <mc:Choice Requires="wps">
            <w:drawing>
              <wp:anchor distT="0" distB="0" distL="114300" distR="114300" simplePos="0" relativeHeight="251859968" behindDoc="0" locked="0" layoutInCell="1" allowOverlap="1" wp14:anchorId="5607E231" wp14:editId="7917FC89">
                <wp:simplePos x="0" y="0"/>
                <wp:positionH relativeFrom="column">
                  <wp:posOffset>3016199</wp:posOffset>
                </wp:positionH>
                <wp:positionV relativeFrom="paragraph">
                  <wp:posOffset>2259635</wp:posOffset>
                </wp:positionV>
                <wp:extent cx="166977" cy="7952"/>
                <wp:effectExtent l="19050" t="57150" r="0" b="87630"/>
                <wp:wrapNone/>
                <wp:docPr id="16" name="Connecteur droit avec flèche 16"/>
                <wp:cNvGraphicFramePr/>
                <a:graphic xmlns:a="http://schemas.openxmlformats.org/drawingml/2006/main">
                  <a:graphicData uri="http://schemas.microsoft.com/office/word/2010/wordprocessingShape">
                    <wps:wsp>
                      <wps:cNvCnPr/>
                      <wps:spPr>
                        <a:xfrm flipH="1">
                          <a:off x="0" y="0"/>
                          <a:ext cx="166977" cy="7952"/>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1F73DF1" id="Connecteur droit avec flèche 16" o:spid="_x0000_s1026" type="#_x0000_t32" style="position:absolute;margin-left:237.5pt;margin-top:177.9pt;width:13.15pt;height:.65pt;flip:x;z-index:251859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" strokecolor="black [3200]" strokeweight="1pt">
                <v:stroke endarrow="block" joinstyle="miter"/>
              </v:shape>
            </w:pict>
          </mc:Fallback>
        </mc:AlternateContent>
      </w:r>
      <w:r w:rsidRPr="003F6282">
        <w:rPr>
          <w:noProof/>
        </w:rPr>
        <mc:AlternateContent>
          <mc:Choice Requires="wps">
            <w:drawing>
              <wp:anchor distT="0" distB="0" distL="114300" distR="114300" simplePos="0" relativeHeight="251963392" behindDoc="0" locked="0" layoutInCell="1" allowOverlap="1" wp14:anchorId="6FAC8D56" wp14:editId="25C7AD52">
                <wp:simplePos x="0" y="0"/>
                <wp:positionH relativeFrom="column">
                  <wp:posOffset>2768778</wp:posOffset>
                </wp:positionH>
                <wp:positionV relativeFrom="paragraph">
                  <wp:posOffset>1489583</wp:posOffset>
                </wp:positionV>
                <wp:extent cx="420624" cy="1384122"/>
                <wp:effectExtent l="19050" t="19050" r="36830" b="45085"/>
                <wp:wrapNone/>
                <wp:docPr id="462" name="Forme libre 462"/>
                <wp:cNvGraphicFramePr/>
                <a:graphic xmlns:a="http://schemas.openxmlformats.org/drawingml/2006/main">
                  <a:graphicData uri="http://schemas.microsoft.com/office/word/2010/wordprocessingShape">
                    <wps:wsp>
                      <wps:cNvSpPr/>
                      <wps:spPr>
                        <a:xfrm>
                          <a:off x="0" y="0"/>
                          <a:ext cx="420624" cy="1384122"/>
                        </a:xfrm>
                        <a:custGeom>
                          <a:avLst/>
                          <a:gdLst>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71550 w 1574800"/>
                            <a:gd name="connsiteY5" fmla="*/ 1454150 h 4648200"/>
                            <a:gd name="connsiteX6" fmla="*/ 0 w 1574800"/>
                            <a:gd name="connsiteY6" fmla="*/ 1301750 h 4648200"/>
                            <a:gd name="connsiteX7" fmla="*/ 203200 w 1574800"/>
                            <a:gd name="connsiteY7"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71550 w 1574800"/>
                            <a:gd name="connsiteY5" fmla="*/ 1454150 h 4648200"/>
                            <a:gd name="connsiteX6" fmla="*/ 971550 w 1574800"/>
                            <a:gd name="connsiteY6" fmla="*/ 147320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71550 w 1574800"/>
                            <a:gd name="connsiteY5" fmla="*/ 1454150 h 4648200"/>
                            <a:gd name="connsiteX6" fmla="*/ 685800 w 1574800"/>
                            <a:gd name="connsiteY6" fmla="*/ 130175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71550 w 1574800"/>
                            <a:gd name="connsiteY5" fmla="*/ 1454150 h 4648200"/>
                            <a:gd name="connsiteX6" fmla="*/ 889000 w 1574800"/>
                            <a:gd name="connsiteY6" fmla="*/ 136525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77900 w 1574800"/>
                            <a:gd name="connsiteY5" fmla="*/ 1536700 h 4648200"/>
                            <a:gd name="connsiteX6" fmla="*/ 889000 w 1574800"/>
                            <a:gd name="connsiteY6" fmla="*/ 136525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77900 w 1574800"/>
                            <a:gd name="connsiteY5" fmla="*/ 1536700 h 4648200"/>
                            <a:gd name="connsiteX6" fmla="*/ 698500 w 1574800"/>
                            <a:gd name="connsiteY6" fmla="*/ 139065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20750 w 1574800"/>
                            <a:gd name="connsiteY5" fmla="*/ 1784350 h 4648200"/>
                            <a:gd name="connsiteX6" fmla="*/ 698500 w 1574800"/>
                            <a:gd name="connsiteY6" fmla="*/ 139065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20750 w 1574800"/>
                            <a:gd name="connsiteY5" fmla="*/ 1784350 h 4648200"/>
                            <a:gd name="connsiteX6" fmla="*/ 755650 w 1574800"/>
                            <a:gd name="connsiteY6" fmla="*/ 140970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20750 w 1574800"/>
                            <a:gd name="connsiteY5" fmla="*/ 1784350 h 4648200"/>
                            <a:gd name="connsiteX6" fmla="*/ 863600 w 1574800"/>
                            <a:gd name="connsiteY6" fmla="*/ 143510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08050 w 1574800"/>
                            <a:gd name="connsiteY5" fmla="*/ 1860550 h 4648200"/>
                            <a:gd name="connsiteX6" fmla="*/ 863600 w 1574800"/>
                            <a:gd name="connsiteY6" fmla="*/ 143510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20750 w 1574800"/>
                            <a:gd name="connsiteY5" fmla="*/ 1784350 h 4648200"/>
                            <a:gd name="connsiteX6" fmla="*/ 863600 w 1574800"/>
                            <a:gd name="connsiteY6" fmla="*/ 143510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20750 w 1574800"/>
                            <a:gd name="connsiteY5" fmla="*/ 1784350 h 4648200"/>
                            <a:gd name="connsiteX6" fmla="*/ 825500 w 1574800"/>
                            <a:gd name="connsiteY6" fmla="*/ 1441450 h 4648200"/>
                            <a:gd name="connsiteX7" fmla="*/ 0 w 1574800"/>
                            <a:gd name="connsiteY7" fmla="*/ 1301750 h 4648200"/>
                            <a:gd name="connsiteX8" fmla="*/ 203200 w 1574800"/>
                            <a:gd name="connsiteY8" fmla="*/ 0 h 4648200"/>
                            <a:gd name="connsiteX0" fmla="*/ 203200 w 1574800"/>
                            <a:gd name="connsiteY0" fmla="*/ 0 h 4648200"/>
                            <a:gd name="connsiteX1" fmla="*/ 679450 w 1574800"/>
                            <a:gd name="connsiteY1" fmla="*/ 19050 h 4648200"/>
                            <a:gd name="connsiteX2" fmla="*/ 1574800 w 1574800"/>
                            <a:gd name="connsiteY2" fmla="*/ 241300 h 4648200"/>
                            <a:gd name="connsiteX3" fmla="*/ 330200 w 1574800"/>
                            <a:gd name="connsiteY3" fmla="*/ 4648200 h 4648200"/>
                            <a:gd name="connsiteX4" fmla="*/ 152400 w 1574800"/>
                            <a:gd name="connsiteY4" fmla="*/ 4603750 h 4648200"/>
                            <a:gd name="connsiteX5" fmla="*/ 920750 w 1574800"/>
                            <a:gd name="connsiteY5" fmla="*/ 1784350 h 4648200"/>
                            <a:gd name="connsiteX6" fmla="*/ 800100 w 1574800"/>
                            <a:gd name="connsiteY6" fmla="*/ 1435100 h 4648200"/>
                            <a:gd name="connsiteX7" fmla="*/ 0 w 1574800"/>
                            <a:gd name="connsiteY7" fmla="*/ 1301750 h 4648200"/>
                            <a:gd name="connsiteX8" fmla="*/ 203200 w 1574800"/>
                            <a:gd name="connsiteY8" fmla="*/ 0 h 46482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574800" h="4648200">
                              <a:moveTo>
                                <a:pt x="203200" y="0"/>
                              </a:moveTo>
                              <a:lnTo>
                                <a:pt x="679450" y="19050"/>
                              </a:lnTo>
                              <a:lnTo>
                                <a:pt x="1574800" y="241300"/>
                              </a:lnTo>
                              <a:lnTo>
                                <a:pt x="330200" y="4648200"/>
                              </a:lnTo>
                              <a:lnTo>
                                <a:pt x="152400" y="4603750"/>
                              </a:lnTo>
                              <a:lnTo>
                                <a:pt x="920750" y="1784350"/>
                              </a:lnTo>
                              <a:lnTo>
                                <a:pt x="800100" y="1435100"/>
                              </a:lnTo>
                              <a:lnTo>
                                <a:pt x="0" y="1301750"/>
                              </a:lnTo>
                              <a:lnTo>
                                <a:pt x="203200" y="0"/>
                              </a:lnTo>
                              <a:close/>
                            </a:path>
                          </a:pathLst>
                        </a:custGeom>
                        <a:noFill/>
                        <a:ln w="254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7BA3D" id="Forme libre 462" o:spid="_x0000_s1026" style="position:absolute;margin-left:218pt;margin-top:117.3pt;width:33.1pt;height:109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74800,4648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" path="m203200,l679450,19050r895350,222250l330200,4648200,152400,4603750,920750,1784350,800100,1435100,,1301750,203200,xe" filled="f" strokecolor="#c00000" strokeweight="2pt">
                <v:stroke joinstyle="miter"/>
                <v:path arrowok="t" o:connecttype="custom" o:connectlocs="54274,0;181479,5673;420624,71853;88195,1384122;40706,1370886;245929,531336;213704,427338;0,387630;54274,0" o:connectangles="0,0,0,0,0,0,0,0,0"/>
              </v:shape>
            </w:pict>
          </mc:Fallback>
        </mc:AlternateContent>
      </w:r>
      <w:r w:rsidRPr="003F6282">
        <w:rPr>
          <w:noProof/>
        </w:rPr>
        <mc:AlternateContent>
          <mc:Choice Requires="wps">
            <w:drawing>
              <wp:anchor distT="0" distB="0" distL="114300" distR="114300" simplePos="0" relativeHeight="251964416" behindDoc="0" locked="0" layoutInCell="1" allowOverlap="1" wp14:anchorId="4F969684" wp14:editId="0B5B716E">
                <wp:simplePos x="0" y="0"/>
                <wp:positionH relativeFrom="column">
                  <wp:posOffset>2989910</wp:posOffset>
                </wp:positionH>
                <wp:positionV relativeFrom="paragraph">
                  <wp:posOffset>1765376</wp:posOffset>
                </wp:positionV>
                <wp:extent cx="335280" cy="0"/>
                <wp:effectExtent l="38100" t="76200" r="0" b="95250"/>
                <wp:wrapNone/>
                <wp:docPr id="15" name="Connecteur droit avec flèche 15"/>
                <wp:cNvGraphicFramePr/>
                <a:graphic xmlns:a="http://schemas.openxmlformats.org/drawingml/2006/main">
                  <a:graphicData uri="http://schemas.microsoft.com/office/word/2010/wordprocessingShape">
                    <wps:wsp>
                      <wps:cNvCnPr/>
                      <wps:spPr>
                        <a:xfrm flipH="1">
                          <a:off x="0" y="0"/>
                          <a:ext cx="335280" cy="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E85B8A8" id="Connecteur droit avec flèche 15" o:spid="_x0000_s1026" type="#_x0000_t32" style="position:absolute;margin-left:235.45pt;margin-top:139pt;width:26.4pt;height:0;flip:x;z-index:251964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" strokecolor="black [3200]" strokeweight="1pt">
                <v:stroke endarrow="block" joinstyle="miter"/>
              </v:shape>
            </w:pict>
          </mc:Fallback>
        </mc:AlternateContent>
      </w:r>
      <w:r w:rsidRPr="003F6282">
        <w:rPr>
          <w:noProof/>
        </w:rPr>
        <mc:AlternateContent>
          <mc:Choice Requires="wps">
            <w:drawing>
              <wp:anchor distT="0" distB="0" distL="114300" distR="114300" simplePos="0" relativeHeight="251853824" behindDoc="0" locked="0" layoutInCell="1" allowOverlap="1" wp14:anchorId="7C5A65E8" wp14:editId="3F0C5ACF">
                <wp:simplePos x="0" y="0"/>
                <wp:positionH relativeFrom="margin">
                  <wp:posOffset>2036826</wp:posOffset>
                </wp:positionH>
                <wp:positionV relativeFrom="paragraph">
                  <wp:posOffset>1857172</wp:posOffset>
                </wp:positionV>
                <wp:extent cx="914400" cy="364490"/>
                <wp:effectExtent l="0" t="0" r="0" b="0"/>
                <wp:wrapNone/>
                <wp:docPr id="350" name="Zone de texte 350"/>
                <wp:cNvGraphicFramePr/>
                <a:graphic xmlns:a="http://schemas.openxmlformats.org/drawingml/2006/main">
                  <a:graphicData uri="http://schemas.microsoft.com/office/word/2010/wordprocessingShape">
                    <wps:wsp>
                      <wps:cNvSpPr txBox="1"/>
                      <wps:spPr>
                        <a:xfrm>
                          <a:off x="0" y="0"/>
                          <a:ext cx="914400" cy="364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18A646" w14:textId="544AFFD2" w:rsidR="006A6B9E" w:rsidRPr="00844DEE" w:rsidRDefault="006A6B9E" w:rsidP="000D04B4">
                            <w:pPr>
                              <w:rPr>
                                <w:b/>
                                <w:color w:val="C00000"/>
                                <w:sz w:val="18"/>
                                <w:szCs w:val="18"/>
                                <w14:shadow w14:blurRad="50800" w14:dist="38100" w14:dir="2700000" w14:sx="100000" w14:sy="100000" w14:kx="0" w14:ky="0" w14:algn="tl">
                                  <w14:srgbClr w14:val="000000">
                                    <w14:alpha w14:val="60000"/>
                                  </w14:srgbClr>
                                </w14:shadow>
                                <w14:textOutline w14:w="3175" w14:cap="rnd" w14:cmpd="sng" w14:algn="ctr">
                                  <w14:noFill/>
                                  <w14:prstDash w14:val="solid"/>
                                  <w14:bevel/>
                                </w14:textOutline>
                              </w:rPr>
                            </w:pPr>
                            <w:r w:rsidRPr="00844DEE">
                              <w:rPr>
                                <w:b/>
                                <w:color w:val="C00000"/>
                                <w:sz w:val="18"/>
                                <w:szCs w:val="18"/>
                                <w14:shadow w14:blurRad="50800" w14:dist="38100" w14:dir="2700000" w14:sx="100000" w14:sy="100000" w14:kx="0" w14:ky="0" w14:algn="tl">
                                  <w14:srgbClr w14:val="000000">
                                    <w14:alpha w14:val="60000"/>
                                  </w14:srgbClr>
                                </w14:shadow>
                                <w14:textOutline w14:w="3175" w14:cap="rnd" w14:cmpd="sng" w14:algn="ctr">
                                  <w14:noFill/>
                                  <w14:prstDash w14:val="solid"/>
                                  <w14:bevel/>
                                </w14:textOutline>
                              </w:rPr>
                              <w:t>périmètre ICPE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5A65E8" id="Zone de texte 350" o:spid="_x0000_s1049" type="#_x0000_t202" style="position:absolute;left:0;text-align:left;margin-left:160.4pt;margin-top:146.25pt;width:1in;height:28.7pt;z-index:25185382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" filled="f" stroked="f" strokeweight=".5pt">
                <v:textbox>
                  <w:txbxContent>
                    <w:p w14:paraId="2E18A646" w14:textId="544AFFD2" w:rsidR="006A6B9E" w:rsidRPr="00844DEE" w:rsidRDefault="006A6B9E" w:rsidP="000D04B4">
                      <w:pPr>
                        <w:rPr>
                          <w:b/>
                          <w:color w:val="C00000"/>
                          <w:sz w:val="18"/>
                          <w:szCs w:val="18"/>
                          <w14:shadow w14:blurRad="50800" w14:dist="38100" w14:dir="2700000" w14:sx="100000" w14:sy="100000" w14:kx="0" w14:ky="0" w14:algn="tl">
                            <w14:srgbClr w14:val="000000">
                              <w14:alpha w14:val="60000"/>
                            </w14:srgbClr>
                          </w14:shadow>
                          <w14:textOutline w14:w="3175" w14:cap="rnd" w14:cmpd="sng" w14:algn="ctr">
                            <w14:noFill/>
                            <w14:prstDash w14:val="solid"/>
                            <w14:bevel/>
                          </w14:textOutline>
                        </w:rPr>
                      </w:pPr>
                      <w:r w:rsidRPr="00844DEE">
                        <w:rPr>
                          <w:b/>
                          <w:color w:val="C00000"/>
                          <w:sz w:val="18"/>
                          <w:szCs w:val="18"/>
                          <w14:shadow w14:blurRad="50800" w14:dist="38100" w14:dir="2700000" w14:sx="100000" w14:sy="100000" w14:kx="0" w14:ky="0" w14:algn="tl">
                            <w14:srgbClr w14:val="000000">
                              <w14:alpha w14:val="60000"/>
                            </w14:srgbClr>
                          </w14:shadow>
                          <w14:textOutline w14:w="3175" w14:cap="rnd" w14:cmpd="sng" w14:algn="ctr">
                            <w14:noFill/>
                            <w14:prstDash w14:val="solid"/>
                            <w14:bevel/>
                          </w14:textOutline>
                        </w:rPr>
                        <w:t>périmètre ICPE</w:t>
                      </w:r>
                    </w:p>
                  </w:txbxContent>
                </v:textbox>
                <w10:wrap anchorx="margin"/>
              </v:shape>
            </w:pict>
          </mc:Fallback>
        </mc:AlternateContent>
      </w:r>
      <w:r w:rsidR="007E13FA" w:rsidRPr="003F6282">
        <w:rPr>
          <w:noProof/>
        </w:rPr>
        <mc:AlternateContent>
          <mc:Choice Requires="wps">
            <w:drawing>
              <wp:anchor distT="0" distB="0" distL="114300" distR="114300" simplePos="0" relativeHeight="251965440" behindDoc="0" locked="0" layoutInCell="1" allowOverlap="1" wp14:anchorId="1FF4970F" wp14:editId="7E5A6635">
                <wp:simplePos x="0" y="0"/>
                <wp:positionH relativeFrom="column">
                  <wp:posOffset>2863215</wp:posOffset>
                </wp:positionH>
                <wp:positionV relativeFrom="paragraph">
                  <wp:posOffset>2446020</wp:posOffset>
                </wp:positionV>
                <wp:extent cx="93980" cy="319405"/>
                <wp:effectExtent l="0" t="38100" r="58420" b="23495"/>
                <wp:wrapNone/>
                <wp:docPr id="333" name="Connecteur droit avec flèche 333"/>
                <wp:cNvGraphicFramePr/>
                <a:graphic xmlns:a="http://schemas.openxmlformats.org/drawingml/2006/main">
                  <a:graphicData uri="http://schemas.microsoft.com/office/word/2010/wordprocessingShape">
                    <wps:wsp>
                      <wps:cNvCnPr/>
                      <wps:spPr>
                        <a:xfrm flipV="1">
                          <a:off x="0" y="0"/>
                          <a:ext cx="93980" cy="31940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12DA7A" id="Connecteur droit avec flèche 333" o:spid="_x0000_s1026" type="#_x0000_t32" style="position:absolute;margin-left:225.45pt;margin-top:192.6pt;width:7.4pt;height:25.15pt;flip:y;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" strokecolor="black [3200]" strokeweight="1.5pt">
                <v:stroke endarrow="block" joinstyle="miter"/>
              </v:shape>
            </w:pict>
          </mc:Fallback>
        </mc:AlternateContent>
      </w:r>
      <w:r w:rsidR="007E13FA" w:rsidRPr="003F6282">
        <w:rPr>
          <w:noProof/>
        </w:rPr>
        <mc:AlternateContent>
          <mc:Choice Requires="wps">
            <w:drawing>
              <wp:anchor distT="0" distB="0" distL="114300" distR="114300" simplePos="0" relativeHeight="251843584" behindDoc="0" locked="0" layoutInCell="1" allowOverlap="1" wp14:anchorId="5BCDE6A0" wp14:editId="6F5C41CF">
                <wp:simplePos x="0" y="0"/>
                <wp:positionH relativeFrom="column">
                  <wp:posOffset>2839720</wp:posOffset>
                </wp:positionH>
                <wp:positionV relativeFrom="paragraph">
                  <wp:posOffset>2894330</wp:posOffset>
                </wp:positionV>
                <wp:extent cx="271780" cy="48895"/>
                <wp:effectExtent l="38100" t="57150" r="13970" b="46355"/>
                <wp:wrapNone/>
                <wp:docPr id="9298" name="Connecteur droit avec flèche 9298"/>
                <wp:cNvGraphicFramePr/>
                <a:graphic xmlns:a="http://schemas.openxmlformats.org/drawingml/2006/main">
                  <a:graphicData uri="http://schemas.microsoft.com/office/word/2010/wordprocessingShape">
                    <wps:wsp>
                      <wps:cNvCnPr/>
                      <wps:spPr>
                        <a:xfrm flipH="1" flipV="1">
                          <a:off x="0" y="0"/>
                          <a:ext cx="271780" cy="48895"/>
                        </a:xfrm>
                        <a:prstGeom prst="straightConnector1">
                          <a:avLst/>
                        </a:prstGeom>
                        <a:ln w="254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60EF33" id="Connecteur droit avec flèche 9298" o:spid="_x0000_s1026" type="#_x0000_t32" style="position:absolute;margin-left:223.6pt;margin-top:227.9pt;width:21.4pt;height:3.85pt;flip:x y;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" strokecolor="black [3200]" strokeweight="2pt">
                <v:stroke endarrow="block" joinstyle="miter"/>
              </v:shape>
            </w:pict>
          </mc:Fallback>
        </mc:AlternateContent>
      </w:r>
      <w:r w:rsidR="007E13FA" w:rsidRPr="003F6282">
        <w:rPr>
          <w:noProof/>
        </w:rPr>
        <mc:AlternateContent>
          <mc:Choice Requires="wps">
            <w:drawing>
              <wp:anchor distT="0" distB="0" distL="114300" distR="114300" simplePos="0" relativeHeight="251851776" behindDoc="0" locked="0" layoutInCell="1" allowOverlap="1" wp14:anchorId="4A6A06D5" wp14:editId="311B08DD">
                <wp:simplePos x="0" y="0"/>
                <wp:positionH relativeFrom="column">
                  <wp:posOffset>2505075</wp:posOffset>
                </wp:positionH>
                <wp:positionV relativeFrom="paragraph">
                  <wp:posOffset>3250565</wp:posOffset>
                </wp:positionV>
                <wp:extent cx="210820" cy="275590"/>
                <wp:effectExtent l="0" t="38100" r="55880" b="29210"/>
                <wp:wrapNone/>
                <wp:docPr id="336" name="Connecteur droit avec flèche 336"/>
                <wp:cNvGraphicFramePr/>
                <a:graphic xmlns:a="http://schemas.openxmlformats.org/drawingml/2006/main">
                  <a:graphicData uri="http://schemas.microsoft.com/office/word/2010/wordprocessingShape">
                    <wps:wsp>
                      <wps:cNvCnPr/>
                      <wps:spPr>
                        <a:xfrm flipV="1">
                          <a:off x="0" y="0"/>
                          <a:ext cx="210820" cy="27559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B26557" id="Connecteur droit avec flèche 336" o:spid="_x0000_s1026" type="#_x0000_t32" style="position:absolute;margin-left:197.25pt;margin-top:255.95pt;width:16.6pt;height:21.7pt;flip:y;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" strokecolor="black [3200]" strokeweight="1.5pt">
                <v:stroke endarrow="block" joinstyle="miter"/>
              </v:shape>
            </w:pict>
          </mc:Fallback>
        </mc:AlternateContent>
      </w:r>
      <w:r w:rsidR="007E13FA" w:rsidRPr="003F6282">
        <w:rPr>
          <w:noProof/>
        </w:rPr>
        <mc:AlternateContent>
          <mc:Choice Requires="wps">
            <w:drawing>
              <wp:anchor distT="0" distB="0" distL="114300" distR="114300" simplePos="0" relativeHeight="251852800" behindDoc="0" locked="0" layoutInCell="1" allowOverlap="1" wp14:anchorId="4CFBA040" wp14:editId="279AFD13">
                <wp:simplePos x="0" y="0"/>
                <wp:positionH relativeFrom="column">
                  <wp:posOffset>3538220</wp:posOffset>
                </wp:positionH>
                <wp:positionV relativeFrom="paragraph">
                  <wp:posOffset>2616835</wp:posOffset>
                </wp:positionV>
                <wp:extent cx="341630" cy="160020"/>
                <wp:effectExtent l="38100" t="0" r="20320" b="68580"/>
                <wp:wrapNone/>
                <wp:docPr id="337" name="Connecteur droit avec flèche 337"/>
                <wp:cNvGraphicFramePr/>
                <a:graphic xmlns:a="http://schemas.openxmlformats.org/drawingml/2006/main">
                  <a:graphicData uri="http://schemas.microsoft.com/office/word/2010/wordprocessingShape">
                    <wps:wsp>
                      <wps:cNvCnPr/>
                      <wps:spPr>
                        <a:xfrm flipH="1">
                          <a:off x="0" y="0"/>
                          <a:ext cx="341630" cy="16002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975AA4" id="Connecteur droit avec flèche 337" o:spid="_x0000_s1026" type="#_x0000_t32" style="position:absolute;margin-left:278.6pt;margin-top:206.05pt;width:26.9pt;height:12.6pt;flip:x;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" strokecolor="black [3200]" strokeweight="1.5pt">
                <v:stroke endarrow="block" joinstyle="miter"/>
              </v:shape>
            </w:pict>
          </mc:Fallback>
        </mc:AlternateContent>
      </w:r>
      <w:r w:rsidR="000D04B4" w:rsidRPr="003F6282">
        <w:rPr>
          <w:noProof/>
        </w:rPr>
        <w:drawing>
          <wp:anchor distT="0" distB="0" distL="114300" distR="114300" simplePos="0" relativeHeight="251848704" behindDoc="0" locked="0" layoutInCell="1" allowOverlap="1" wp14:anchorId="20A52759" wp14:editId="0D834526">
            <wp:simplePos x="0" y="0"/>
            <wp:positionH relativeFrom="column">
              <wp:posOffset>24460</wp:posOffset>
            </wp:positionH>
            <wp:positionV relativeFrom="paragraph">
              <wp:posOffset>25298</wp:posOffset>
            </wp:positionV>
            <wp:extent cx="174482" cy="246491"/>
            <wp:effectExtent l="0" t="0" r="0" b="1270"/>
            <wp:wrapNone/>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7" name="nord2.png"/>
                    <pic:cNvPicPr/>
                  </pic:nvPicPr>
                  <pic:blipFill>
                    <a:blip r:embed="rId17" cstate="email">
                      <a:extLst>
                        <a:ext uri="{28A0092B-C50C-407E-A947-70E740481C1C}">
                          <a14:useLocalDpi xmlns:a14="http://schemas.microsoft.com/office/drawing/2010/main"/>
                        </a:ext>
                      </a:extLst>
                    </a:blip>
                    <a:stretch>
                      <a:fillRect/>
                    </a:stretch>
                  </pic:blipFill>
                  <pic:spPr>
                    <a:xfrm>
                      <a:off x="0" y="0"/>
                      <a:ext cx="174482" cy="246491"/>
                    </a:xfrm>
                    <a:prstGeom prst="rect">
                      <a:avLst/>
                    </a:prstGeom>
                  </pic:spPr>
                </pic:pic>
              </a:graphicData>
            </a:graphic>
            <wp14:sizeRelH relativeFrom="page">
              <wp14:pctWidth>0</wp14:pctWidth>
            </wp14:sizeRelH>
            <wp14:sizeRelV relativeFrom="page">
              <wp14:pctHeight>0</wp14:pctHeight>
            </wp14:sizeRelV>
          </wp:anchor>
        </w:drawing>
      </w:r>
      <w:r w:rsidR="000D04B4" w:rsidRPr="003F6282">
        <w:rPr>
          <w:noProof/>
        </w:rPr>
        <w:drawing>
          <wp:inline distT="0" distB="0" distL="0" distR="0" wp14:anchorId="7EB1DE37" wp14:editId="2EEDE417">
            <wp:extent cx="5763712" cy="4234027"/>
            <wp:effectExtent l="19050" t="19050" r="27940" b="14605"/>
            <wp:docPr id="9293" name="Image 9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screen">
                      <a:extLst>
                        <a:ext uri="{28A0092B-C50C-407E-A947-70E740481C1C}">
                          <a14:useLocalDpi xmlns:a14="http://schemas.microsoft.com/office/drawing/2010/main"/>
                        </a:ext>
                      </a:extLst>
                    </a:blip>
                    <a:srcRect t="2031"/>
                    <a:stretch/>
                  </pic:blipFill>
                  <pic:spPr bwMode="auto">
                    <a:xfrm>
                      <a:off x="0" y="0"/>
                      <a:ext cx="5784985" cy="424965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43FAF46" w14:textId="77777777" w:rsidR="000D04B4" w:rsidRPr="003F6282" w:rsidRDefault="000D04B4" w:rsidP="000D04B4">
      <w:pPr>
        <w:jc w:val="center"/>
        <w:rPr>
          <w:i/>
          <w:sz w:val="16"/>
          <w:szCs w:val="16"/>
        </w:rPr>
      </w:pPr>
      <w:r w:rsidRPr="003F6282">
        <w:rPr>
          <w:i/>
          <w:sz w:val="16"/>
          <w:szCs w:val="16"/>
        </w:rPr>
        <w:t>Source : Géoportail</w:t>
      </w:r>
    </w:p>
    <w:p w14:paraId="0A33E900" w14:textId="2FA15942" w:rsidR="000D04B4" w:rsidRPr="003F6282" w:rsidRDefault="000D04B4" w:rsidP="000D04B4">
      <w:pPr>
        <w:pStyle w:val="Lgende"/>
      </w:pPr>
      <w:bookmarkStart w:id="121" w:name="_Ref426548324"/>
      <w:bookmarkStart w:id="122" w:name="_Toc429494258"/>
      <w:bookmarkStart w:id="123" w:name="_Toc471719837"/>
      <w:r w:rsidRPr="003F6282">
        <w:t xml:space="preserve">Figure </w:t>
      </w:r>
      <w:fldSimple w:instr=" SEQ Figure \* ARABIC ">
        <w:r w:rsidR="003F6282">
          <w:rPr>
            <w:noProof/>
          </w:rPr>
          <w:t>13</w:t>
        </w:r>
      </w:fldSimple>
      <w:bookmarkEnd w:id="121"/>
      <w:r w:rsidRPr="003F6282">
        <w:t> : Accès au site</w:t>
      </w:r>
      <w:bookmarkEnd w:id="122"/>
      <w:bookmarkEnd w:id="123"/>
    </w:p>
    <w:p w14:paraId="4BE4B561" w14:textId="13992BC3" w:rsidR="005738D9" w:rsidRPr="003F6282" w:rsidRDefault="00BD3FF1" w:rsidP="00C86A07">
      <w:pPr>
        <w:pStyle w:val="Titre2"/>
      </w:pPr>
      <w:bookmarkStart w:id="124" w:name="_Toc471719804"/>
      <w:r w:rsidRPr="003F6282">
        <w:lastRenderedPageBreak/>
        <w:t>Déplacements sur site</w:t>
      </w:r>
      <w:bookmarkEnd w:id="124"/>
    </w:p>
    <w:p w14:paraId="1C855F6A" w14:textId="2E3DA74D" w:rsidR="00AE5492" w:rsidRPr="003F6282" w:rsidRDefault="00253AF7" w:rsidP="008E57AF">
      <w:r w:rsidRPr="003F6282">
        <w:rPr>
          <w:noProof/>
        </w:rPr>
        <w:drawing>
          <wp:anchor distT="0" distB="0" distL="114300" distR="114300" simplePos="0" relativeHeight="251966464" behindDoc="1" locked="0" layoutInCell="1" allowOverlap="1" wp14:anchorId="526BA425" wp14:editId="2ACECC73">
            <wp:simplePos x="0" y="0"/>
            <wp:positionH relativeFrom="margin">
              <wp:align>right</wp:align>
            </wp:positionH>
            <wp:positionV relativeFrom="paragraph">
              <wp:posOffset>31834</wp:posOffset>
            </wp:positionV>
            <wp:extent cx="2743200" cy="5924550"/>
            <wp:effectExtent l="19050" t="19050" r="19050" b="19050"/>
            <wp:wrapTight wrapText="bothSides">
              <wp:wrapPolygon edited="0">
                <wp:start x="-150" y="-69"/>
                <wp:lineTo x="-150" y="21600"/>
                <wp:lineTo x="21600" y="21600"/>
                <wp:lineTo x="21600" y="-69"/>
                <wp:lineTo x="-150" y="-69"/>
              </wp:wrapPolygon>
            </wp:wrapTight>
            <wp:docPr id="463" name="Imag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2743200" cy="59245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4E89325C" w14:textId="18669FC8" w:rsidR="00071289" w:rsidRPr="003F6282" w:rsidRDefault="00071289" w:rsidP="008E57AF">
      <w:r w:rsidRPr="003F6282">
        <w:rPr>
          <w:b/>
        </w:rPr>
        <w:t xml:space="preserve">Une </w:t>
      </w:r>
      <w:r w:rsidR="00AA1140" w:rsidRPr="003F6282">
        <w:rPr>
          <w:b/>
        </w:rPr>
        <w:t>voi</w:t>
      </w:r>
      <w:r w:rsidRPr="003F6282">
        <w:rPr>
          <w:b/>
        </w:rPr>
        <w:t xml:space="preserve">e </w:t>
      </w:r>
      <w:r w:rsidR="00B92355" w:rsidRPr="003F6282">
        <w:rPr>
          <w:b/>
        </w:rPr>
        <w:t xml:space="preserve">d’accès à </w:t>
      </w:r>
      <w:r w:rsidR="00D80B80" w:rsidRPr="003F6282">
        <w:rPr>
          <w:b/>
        </w:rPr>
        <w:t>l’usine</w:t>
      </w:r>
      <w:r w:rsidR="00B92355" w:rsidRPr="003F6282">
        <w:rPr>
          <w:b/>
        </w:rPr>
        <w:t xml:space="preserve"> d’enrobage sera </w:t>
      </w:r>
      <w:r w:rsidR="00AA1140" w:rsidRPr="003F6282">
        <w:rPr>
          <w:b/>
        </w:rPr>
        <w:t xml:space="preserve">spécialement </w:t>
      </w:r>
      <w:r w:rsidR="00B92355" w:rsidRPr="003F6282">
        <w:rPr>
          <w:b/>
        </w:rPr>
        <w:t>créée</w:t>
      </w:r>
      <w:r w:rsidR="00B92355" w:rsidRPr="003F6282">
        <w:t xml:space="preserve">, permettant ainsi un accès différencié de celui de la </w:t>
      </w:r>
      <w:r w:rsidR="00276E57" w:rsidRPr="003F6282">
        <w:t>carrière</w:t>
      </w:r>
      <w:r w:rsidR="00B92355" w:rsidRPr="003F6282">
        <w:t>.</w:t>
      </w:r>
      <w:r w:rsidR="009E2F16" w:rsidRPr="003F6282">
        <w:t xml:space="preserve"> Les voiries sur site seront convenablement aménagées et un </w:t>
      </w:r>
      <w:r w:rsidR="009E2F16" w:rsidRPr="003F6282">
        <w:rPr>
          <w:b/>
        </w:rPr>
        <w:t>plan de circulation</w:t>
      </w:r>
      <w:r w:rsidR="009E2F16" w:rsidRPr="003F6282">
        <w:t xml:space="preserve"> sera mis en place</w:t>
      </w:r>
      <w:r w:rsidR="009E5463" w:rsidRPr="003F6282">
        <w:t xml:space="preserve"> (cf. </w:t>
      </w:r>
      <w:r w:rsidR="009E5463" w:rsidRPr="003F6282">
        <w:fldChar w:fldCharType="begin"/>
      </w:r>
      <w:r w:rsidR="009E5463" w:rsidRPr="003F6282">
        <w:instrText xml:space="preserve"> REF _Ref442949999 \h </w:instrText>
      </w:r>
      <w:r w:rsidR="003F6282">
        <w:instrText xml:space="preserve"> \* MERGEFORMAT </w:instrText>
      </w:r>
      <w:r w:rsidR="009E5463" w:rsidRPr="003F6282">
        <w:fldChar w:fldCharType="separate"/>
      </w:r>
      <w:r w:rsidR="003F6282">
        <w:t xml:space="preserve">Figure </w:t>
      </w:r>
      <w:r w:rsidR="003F6282">
        <w:rPr>
          <w:noProof/>
        </w:rPr>
        <w:t>14</w:t>
      </w:r>
      <w:r w:rsidR="009E5463" w:rsidRPr="003F6282">
        <w:fldChar w:fldCharType="end"/>
      </w:r>
      <w:r w:rsidR="009E5463" w:rsidRPr="003F6282">
        <w:t>)</w:t>
      </w:r>
      <w:r w:rsidR="009E2F16" w:rsidRPr="003F6282">
        <w:t>. Il permettra</w:t>
      </w:r>
      <w:r w:rsidR="00DE2842" w:rsidRPr="003F6282">
        <w:t xml:space="preserve"> d’organiser le</w:t>
      </w:r>
      <w:r w:rsidR="003874A1" w:rsidRPr="003F6282">
        <w:t>s</w:t>
      </w:r>
      <w:r w:rsidR="009E5463" w:rsidRPr="003F6282">
        <w:t xml:space="preserve"> flux des véhicules sur site</w:t>
      </w:r>
      <w:r w:rsidR="00DE2842" w:rsidRPr="003F6282">
        <w:t xml:space="preserve"> qui seront de différentes natures :</w:t>
      </w:r>
    </w:p>
    <w:p w14:paraId="72FB4DFE" w14:textId="77777777" w:rsidR="00D74D4B" w:rsidRPr="003F6282" w:rsidRDefault="00D74D4B" w:rsidP="008E57AF">
      <w:pPr>
        <w:rPr>
          <w:sz w:val="4"/>
          <w:szCs w:val="4"/>
        </w:rPr>
      </w:pPr>
    </w:p>
    <w:p w14:paraId="5675A5A2" w14:textId="418B5008" w:rsidR="00DE2842" w:rsidRPr="003F6282" w:rsidRDefault="00D74D4B" w:rsidP="00DE2842">
      <w:pPr>
        <w:numPr>
          <w:ilvl w:val="0"/>
          <w:numId w:val="17"/>
        </w:numPr>
        <w:tabs>
          <w:tab w:val="right" w:leader="dot" w:pos="9180"/>
        </w:tabs>
        <w:spacing w:before="0" w:after="120" w:line="240" w:lineRule="auto"/>
        <w:rPr>
          <w:rFonts w:cs="Arial"/>
        </w:rPr>
      </w:pPr>
      <w:r w:rsidRPr="003F6282">
        <w:rPr>
          <w:rFonts w:cs="Arial"/>
        </w:rPr>
        <w:t>les camions d’apport du bitume :</w:t>
      </w:r>
      <w:r w:rsidR="00A32029" w:rsidRPr="003F6282">
        <w:rPr>
          <w:rFonts w:cs="Arial"/>
        </w:rPr>
        <w:t xml:space="preserve"> ils se dirige</w:t>
      </w:r>
      <w:r w:rsidR="00276E57" w:rsidRPr="003F6282">
        <w:rPr>
          <w:rFonts w:cs="Arial"/>
        </w:rPr>
        <w:t>ro</w:t>
      </w:r>
      <w:r w:rsidR="00A32029" w:rsidRPr="003F6282">
        <w:rPr>
          <w:rFonts w:cs="Arial"/>
        </w:rPr>
        <w:t>nt vers l’aire de dépotage dédiée ;</w:t>
      </w:r>
    </w:p>
    <w:p w14:paraId="55BFEF15" w14:textId="37A2BB58" w:rsidR="00D74D4B" w:rsidRPr="003F6282" w:rsidRDefault="00D74D4B" w:rsidP="00DE2842">
      <w:pPr>
        <w:numPr>
          <w:ilvl w:val="0"/>
          <w:numId w:val="17"/>
        </w:numPr>
        <w:tabs>
          <w:tab w:val="right" w:leader="dot" w:pos="9180"/>
        </w:tabs>
        <w:spacing w:before="0" w:after="120" w:line="240" w:lineRule="auto"/>
        <w:rPr>
          <w:rFonts w:cs="Arial"/>
        </w:rPr>
      </w:pPr>
      <w:r w:rsidRPr="003F6282">
        <w:rPr>
          <w:rFonts w:cs="Arial"/>
        </w:rPr>
        <w:t>les camions d’apport des granulats des carrières de roches massives</w:t>
      </w:r>
      <w:r w:rsidR="007F429F" w:rsidRPr="003F6282">
        <w:rPr>
          <w:rFonts w:cs="Arial"/>
        </w:rPr>
        <w:t> :</w:t>
      </w:r>
      <w:r w:rsidR="00A32029" w:rsidRPr="003F6282">
        <w:rPr>
          <w:rFonts w:cs="Arial"/>
        </w:rPr>
        <w:t xml:space="preserve"> ils déverse</w:t>
      </w:r>
      <w:r w:rsidR="00276E57" w:rsidRPr="003F6282">
        <w:rPr>
          <w:rFonts w:cs="Arial"/>
        </w:rPr>
        <w:t>ro</w:t>
      </w:r>
      <w:r w:rsidR="00A32029" w:rsidRPr="003F6282">
        <w:rPr>
          <w:rFonts w:cs="Arial"/>
        </w:rPr>
        <w:t xml:space="preserve">nt leur contenu au niveau des </w:t>
      </w:r>
      <w:r w:rsidR="009E5463" w:rsidRPr="003F6282">
        <w:rPr>
          <w:rFonts w:cs="Arial"/>
        </w:rPr>
        <w:t>casiers correspondants ;</w:t>
      </w:r>
    </w:p>
    <w:p w14:paraId="049374BC" w14:textId="2A135A9D" w:rsidR="00A32029" w:rsidRPr="003F6282" w:rsidRDefault="00A32029" w:rsidP="00DE2842">
      <w:pPr>
        <w:numPr>
          <w:ilvl w:val="0"/>
          <w:numId w:val="17"/>
        </w:numPr>
        <w:tabs>
          <w:tab w:val="right" w:leader="dot" w:pos="9180"/>
        </w:tabs>
        <w:spacing w:before="0" w:after="120" w:line="240" w:lineRule="auto"/>
        <w:rPr>
          <w:rFonts w:cs="Arial"/>
        </w:rPr>
      </w:pPr>
      <w:r w:rsidRPr="003F6282">
        <w:rPr>
          <w:rFonts w:cs="Arial"/>
        </w:rPr>
        <w:t>les camions d’apport des agrégats d’enrobés : ils déverse</w:t>
      </w:r>
      <w:r w:rsidR="00276E57" w:rsidRPr="003F6282">
        <w:rPr>
          <w:rFonts w:cs="Arial"/>
        </w:rPr>
        <w:t>ro</w:t>
      </w:r>
      <w:r w:rsidRPr="003F6282">
        <w:rPr>
          <w:rFonts w:cs="Arial"/>
        </w:rPr>
        <w:t xml:space="preserve">nt leur contenu au niveau des </w:t>
      </w:r>
      <w:r w:rsidR="009E5463" w:rsidRPr="003F6282">
        <w:rPr>
          <w:rFonts w:cs="Arial"/>
        </w:rPr>
        <w:t>casiers couverts</w:t>
      </w:r>
      <w:r w:rsidRPr="003F6282">
        <w:rPr>
          <w:rFonts w:cs="Arial"/>
        </w:rPr>
        <w:t xml:space="preserve"> </w:t>
      </w:r>
      <w:r w:rsidR="009E5463" w:rsidRPr="003F6282">
        <w:rPr>
          <w:rFonts w:cs="Arial"/>
        </w:rPr>
        <w:t>correspondants ;</w:t>
      </w:r>
    </w:p>
    <w:p w14:paraId="402481F8" w14:textId="3FC0C68F" w:rsidR="007F429F" w:rsidRPr="003F6282" w:rsidRDefault="007F429F" w:rsidP="00DE2842">
      <w:pPr>
        <w:numPr>
          <w:ilvl w:val="0"/>
          <w:numId w:val="17"/>
        </w:numPr>
        <w:tabs>
          <w:tab w:val="right" w:leader="dot" w:pos="9180"/>
        </w:tabs>
        <w:spacing w:before="0" w:after="120" w:line="240" w:lineRule="auto"/>
        <w:rPr>
          <w:rFonts w:cs="Arial"/>
        </w:rPr>
      </w:pPr>
      <w:r w:rsidRPr="003F6282">
        <w:rPr>
          <w:rFonts w:cs="Arial"/>
        </w:rPr>
        <w:t>les camions d’expédition d’enrobé</w:t>
      </w:r>
      <w:r w:rsidR="00276E57" w:rsidRPr="003F6282">
        <w:rPr>
          <w:rFonts w:cs="Arial"/>
        </w:rPr>
        <w:t>s</w:t>
      </w:r>
      <w:r w:rsidR="003874A1" w:rsidRPr="003F6282">
        <w:rPr>
          <w:rFonts w:cs="Arial"/>
        </w:rPr>
        <w:t> :</w:t>
      </w:r>
      <w:r w:rsidR="00A32029" w:rsidRPr="003F6282">
        <w:rPr>
          <w:rFonts w:cs="Arial"/>
        </w:rPr>
        <w:t xml:space="preserve"> ils charge</w:t>
      </w:r>
      <w:r w:rsidR="00276E57" w:rsidRPr="003F6282">
        <w:rPr>
          <w:rFonts w:cs="Arial"/>
        </w:rPr>
        <w:t>ro</w:t>
      </w:r>
      <w:r w:rsidR="00A32029" w:rsidRPr="003F6282">
        <w:rPr>
          <w:rFonts w:cs="Arial"/>
        </w:rPr>
        <w:t>nt l’enrobé sous les trémies calorifugées de stockage et se dirige</w:t>
      </w:r>
      <w:r w:rsidR="00276E57" w:rsidRPr="003F6282">
        <w:rPr>
          <w:rFonts w:cs="Arial"/>
        </w:rPr>
        <w:t>ro</w:t>
      </w:r>
      <w:r w:rsidR="00A32029" w:rsidRPr="003F6282">
        <w:rPr>
          <w:rFonts w:cs="Arial"/>
        </w:rPr>
        <w:t>nt vers le quai de bâchage leur permettant de bâcher leur chargement.</w:t>
      </w:r>
    </w:p>
    <w:p w14:paraId="7D2A05E3" w14:textId="754205E9" w:rsidR="00071289" w:rsidRPr="003F6282" w:rsidRDefault="00071289" w:rsidP="008E57AF"/>
    <w:p w14:paraId="7381B227" w14:textId="54EB6512" w:rsidR="00A32029" w:rsidRPr="003F6282" w:rsidRDefault="007C7B82" w:rsidP="008E57AF">
      <w:r w:rsidRPr="003F6282">
        <w:t xml:space="preserve">Le </w:t>
      </w:r>
      <w:r w:rsidRPr="003F6282">
        <w:rPr>
          <w:b/>
        </w:rPr>
        <w:t>pont-bascule</w:t>
      </w:r>
      <w:r w:rsidRPr="003F6282">
        <w:t xml:space="preserve"> sera localisé sous les trémies de stockage d’enrobé.</w:t>
      </w:r>
    </w:p>
    <w:p w14:paraId="5030D9CA" w14:textId="77777777" w:rsidR="00071289" w:rsidRPr="003F6282" w:rsidRDefault="00071289" w:rsidP="008E57AF"/>
    <w:p w14:paraId="22C24D0A" w14:textId="0AD7B7D9" w:rsidR="009E5463" w:rsidRPr="003F6282" w:rsidRDefault="009E5463" w:rsidP="008E57AF">
      <w:r w:rsidRPr="003F6282">
        <w:rPr>
          <w:b/>
        </w:rPr>
        <w:t>Deux parkings</w:t>
      </w:r>
      <w:r w:rsidRPr="003F6282">
        <w:t xml:space="preserve"> seront créés</w:t>
      </w:r>
      <w:r w:rsidR="00995D2F" w:rsidRPr="003F6282">
        <w:t> : un parking PL (10 places) et un parking VL (5 places + 1 place PMR).</w:t>
      </w:r>
      <w:r w:rsidR="00182BE4" w:rsidRPr="003F6282">
        <w:t xml:space="preserve"> Des </w:t>
      </w:r>
      <w:r w:rsidR="00182BE4" w:rsidRPr="003F6282">
        <w:rPr>
          <w:b/>
        </w:rPr>
        <w:t>trottoirs</w:t>
      </w:r>
      <w:r w:rsidR="00182BE4" w:rsidRPr="003F6282">
        <w:t xml:space="preserve"> pour les piétons seront aménagés depuis les parkings jusqu’à la cabine de commande, et tout autour de l’usine d’enrobage.</w:t>
      </w:r>
    </w:p>
    <w:p w14:paraId="19F477D5" w14:textId="2AA5DDC0" w:rsidR="009E5463" w:rsidRPr="003F6282" w:rsidRDefault="009E5463" w:rsidP="008E57AF"/>
    <w:p w14:paraId="3838C8E5" w14:textId="46156BE4" w:rsidR="00253AF7" w:rsidRPr="003F6282" w:rsidRDefault="00253AF7" w:rsidP="008E57AF"/>
    <w:p w14:paraId="1555B1D3" w14:textId="7E6584C0" w:rsidR="00253AF7" w:rsidRPr="003F6282" w:rsidRDefault="00253AF7" w:rsidP="008E57AF">
      <w:r w:rsidRPr="003F6282">
        <w:rPr>
          <w:noProof/>
        </w:rPr>
        <mc:AlternateContent>
          <mc:Choice Requires="wps">
            <w:drawing>
              <wp:anchor distT="0" distB="0" distL="114300" distR="114300" simplePos="0" relativeHeight="251968512" behindDoc="1" locked="0" layoutInCell="1" allowOverlap="1" wp14:anchorId="0A1513DA" wp14:editId="188EE581">
                <wp:simplePos x="0" y="0"/>
                <wp:positionH relativeFrom="column">
                  <wp:posOffset>2999212</wp:posOffset>
                </wp:positionH>
                <wp:positionV relativeFrom="paragraph">
                  <wp:posOffset>63956</wp:posOffset>
                </wp:positionV>
                <wp:extent cx="2743200" cy="635"/>
                <wp:effectExtent l="0" t="0" r="0" b="0"/>
                <wp:wrapTight wrapText="bothSides">
                  <wp:wrapPolygon edited="0">
                    <wp:start x="0" y="0"/>
                    <wp:lineTo x="0" y="21600"/>
                    <wp:lineTo x="21600" y="21600"/>
                    <wp:lineTo x="21600" y="0"/>
                  </wp:wrapPolygon>
                </wp:wrapTight>
                <wp:docPr id="464" name="Zone de texte 464"/>
                <wp:cNvGraphicFramePr/>
                <a:graphic xmlns:a="http://schemas.openxmlformats.org/drawingml/2006/main">
                  <a:graphicData uri="http://schemas.microsoft.com/office/word/2010/wordprocessingShape">
                    <wps:wsp>
                      <wps:cNvSpPr txBox="1"/>
                      <wps:spPr>
                        <a:xfrm>
                          <a:off x="0" y="0"/>
                          <a:ext cx="2743200" cy="635"/>
                        </a:xfrm>
                        <a:prstGeom prst="rect">
                          <a:avLst/>
                        </a:prstGeom>
                        <a:solidFill>
                          <a:prstClr val="white"/>
                        </a:solidFill>
                        <a:ln>
                          <a:noFill/>
                        </a:ln>
                        <a:effectLst/>
                      </wps:spPr>
                      <wps:txbx>
                        <w:txbxContent>
                          <w:p w14:paraId="45A49DC0" w14:textId="6131E5E9" w:rsidR="006A6B9E" w:rsidRPr="00D94516" w:rsidRDefault="006A6B9E" w:rsidP="009E5463">
                            <w:pPr>
                              <w:pStyle w:val="Lgende"/>
                              <w:rPr>
                                <w:sz w:val="20"/>
                                <w:szCs w:val="20"/>
                              </w:rPr>
                            </w:pPr>
                            <w:bookmarkStart w:id="125" w:name="_Ref442949999"/>
                            <w:bookmarkStart w:id="126" w:name="_Toc471719838"/>
                            <w:r>
                              <w:t xml:space="preserve">Figure </w:t>
                            </w:r>
                            <w:fldSimple w:instr=" SEQ Figure \* ARABIC ">
                              <w:r>
                                <w:rPr>
                                  <w:noProof/>
                                </w:rPr>
                                <w:t>14</w:t>
                              </w:r>
                            </w:fldSimple>
                            <w:bookmarkEnd w:id="125"/>
                            <w:r>
                              <w:t> : Déplacements sur site</w:t>
                            </w:r>
                            <w:bookmarkEnd w:id="1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1513DA" id="Zone de texte 464" o:spid="_x0000_s1050" type="#_x0000_t202" style="position:absolute;left:0;text-align:left;margin-left:236.15pt;margin-top:5.05pt;width:3in;height:.05pt;z-index:-25134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" stroked="f">
                <v:textbox style="mso-fit-shape-to-text:t" inset="0,0,0,0">
                  <w:txbxContent>
                    <w:p w14:paraId="45A49DC0" w14:textId="6131E5E9" w:rsidR="006A6B9E" w:rsidRPr="00D94516" w:rsidRDefault="006A6B9E" w:rsidP="009E5463">
                      <w:pPr>
                        <w:pStyle w:val="Lgende"/>
                        <w:rPr>
                          <w:sz w:val="20"/>
                          <w:szCs w:val="20"/>
                        </w:rPr>
                      </w:pPr>
                      <w:bookmarkStart w:id="129" w:name="_Ref442949999"/>
                      <w:bookmarkStart w:id="130" w:name="_Toc471719838"/>
                      <w:r>
                        <w:t xml:space="preserve">Figure </w:t>
                      </w:r>
                      <w:r w:rsidR="003F6282">
                        <w:fldChar w:fldCharType="begin"/>
                      </w:r>
                      <w:r w:rsidR="003F6282">
                        <w:instrText xml:space="preserve"> SEQ Figure \* ARABIC </w:instrText>
                      </w:r>
                      <w:r w:rsidR="003F6282">
                        <w:fldChar w:fldCharType="separate"/>
                      </w:r>
                      <w:r>
                        <w:rPr>
                          <w:noProof/>
                        </w:rPr>
                        <w:t>14</w:t>
                      </w:r>
                      <w:r w:rsidR="003F6282">
                        <w:rPr>
                          <w:noProof/>
                        </w:rPr>
                        <w:fldChar w:fldCharType="end"/>
                      </w:r>
                      <w:bookmarkEnd w:id="129"/>
                      <w:r>
                        <w:t> : Déplacements sur site</w:t>
                      </w:r>
                      <w:bookmarkEnd w:id="130"/>
                    </w:p>
                  </w:txbxContent>
                </v:textbox>
                <w10:wrap type="tight"/>
              </v:shape>
            </w:pict>
          </mc:Fallback>
        </mc:AlternateContent>
      </w:r>
    </w:p>
    <w:p w14:paraId="7CE9116D" w14:textId="1342A2A0" w:rsidR="00253AF7" w:rsidRPr="003F6282" w:rsidRDefault="00253AF7" w:rsidP="008E57AF"/>
    <w:p w14:paraId="3354EDE4" w14:textId="290DE4B5" w:rsidR="00253AF7" w:rsidRPr="003F6282" w:rsidRDefault="00253AF7" w:rsidP="008E57AF"/>
    <w:p w14:paraId="5D2581D7" w14:textId="596F29B5" w:rsidR="00253AF7" w:rsidRPr="003F6282" w:rsidRDefault="000C79DB" w:rsidP="00DD4B92">
      <w:r w:rsidRPr="003F6282">
        <w:t xml:space="preserve">A noter que le </w:t>
      </w:r>
      <w:r w:rsidRPr="003F6282">
        <w:rPr>
          <w:b/>
        </w:rPr>
        <w:t>double-fret</w:t>
      </w:r>
      <w:r w:rsidRPr="003F6282">
        <w:t xml:space="preserve"> sera utilisé autant que possible. Par exemple</w:t>
      </w:r>
      <w:r w:rsidR="00253AF7" w:rsidRPr="003F6282">
        <w:t> :</w:t>
      </w:r>
    </w:p>
    <w:p w14:paraId="34CE4A33" w14:textId="77777777" w:rsidR="00253AF7" w:rsidRPr="003F6282" w:rsidRDefault="00253AF7" w:rsidP="00DD4B92">
      <w:pPr>
        <w:rPr>
          <w:sz w:val="4"/>
          <w:szCs w:val="4"/>
        </w:rPr>
      </w:pPr>
    </w:p>
    <w:p w14:paraId="1AF4B08C" w14:textId="77777777" w:rsidR="00253AF7" w:rsidRPr="003F6282" w:rsidRDefault="00253AF7" w:rsidP="00253AF7">
      <w:pPr>
        <w:numPr>
          <w:ilvl w:val="0"/>
          <w:numId w:val="17"/>
        </w:numPr>
        <w:tabs>
          <w:tab w:val="num" w:pos="720"/>
          <w:tab w:val="right" w:leader="dot" w:pos="9180"/>
        </w:tabs>
        <w:spacing w:before="0" w:after="120" w:line="240" w:lineRule="auto"/>
        <w:rPr>
          <w:rFonts w:cs="Arial"/>
        </w:rPr>
      </w:pPr>
      <w:r w:rsidRPr="003F6282">
        <w:rPr>
          <w:rFonts w:cs="Arial"/>
        </w:rPr>
        <w:t>approvisionnement en granulats provenant de carrières de roches massives de la région lyonnaise / expédition des chargements issus de la carrière attenante (granulats) ;</w:t>
      </w:r>
    </w:p>
    <w:p w14:paraId="3F2B3F0D" w14:textId="77777777" w:rsidR="00253AF7" w:rsidRPr="003F6282" w:rsidRDefault="00253AF7" w:rsidP="00253AF7">
      <w:pPr>
        <w:numPr>
          <w:ilvl w:val="0"/>
          <w:numId w:val="17"/>
        </w:numPr>
        <w:tabs>
          <w:tab w:val="num" w:pos="720"/>
          <w:tab w:val="right" w:leader="dot" w:pos="9180"/>
        </w:tabs>
        <w:spacing w:before="0" w:after="120" w:line="240" w:lineRule="auto"/>
        <w:rPr>
          <w:rFonts w:cs="Arial"/>
        </w:rPr>
      </w:pPr>
      <w:r w:rsidRPr="003F6282">
        <w:rPr>
          <w:rFonts w:cs="Arial"/>
        </w:rPr>
        <w:t>approvisionnement en agrégats d’enrobés provenant de chantiers / expédition de l’enrobé produit sur site sur les chantiers.</w:t>
      </w:r>
    </w:p>
    <w:p w14:paraId="160948A4" w14:textId="77777777" w:rsidR="00BD7544" w:rsidRPr="003F6282" w:rsidRDefault="00BD7544" w:rsidP="00DD4B92"/>
    <w:p w14:paraId="36312E4A" w14:textId="77777777" w:rsidR="00D22276" w:rsidRPr="003F6282" w:rsidRDefault="00D22276" w:rsidP="003A145D"/>
    <w:p w14:paraId="05091367" w14:textId="483A113D" w:rsidR="00030D8D" w:rsidRPr="003F6282" w:rsidRDefault="00030D8D">
      <w:pPr>
        <w:spacing w:before="0" w:after="0" w:line="240" w:lineRule="auto"/>
        <w:jc w:val="left"/>
      </w:pPr>
      <w:r w:rsidRPr="003F6282">
        <w:br w:type="page"/>
      </w:r>
    </w:p>
    <w:p w14:paraId="2C5FE9E7" w14:textId="4B3C7D8C" w:rsidR="00265BD5" w:rsidRPr="003F6282" w:rsidRDefault="009B0246" w:rsidP="00265BD5">
      <w:pPr>
        <w:pStyle w:val="Titre2"/>
      </w:pPr>
      <w:bookmarkStart w:id="127" w:name="_Toc471719805"/>
      <w:r w:rsidRPr="003F6282">
        <w:lastRenderedPageBreak/>
        <w:t>R</w:t>
      </w:r>
      <w:r w:rsidR="00265BD5" w:rsidRPr="003F6282">
        <w:t>evêtements</w:t>
      </w:r>
      <w:bookmarkEnd w:id="127"/>
    </w:p>
    <w:p w14:paraId="152E023B" w14:textId="77777777" w:rsidR="00030D8D" w:rsidRPr="003F6282" w:rsidRDefault="00030D8D" w:rsidP="00030D8D"/>
    <w:p w14:paraId="211847E9" w14:textId="281BC299" w:rsidR="00030D8D" w:rsidRPr="003F6282" w:rsidRDefault="00030D8D" w:rsidP="003A145D">
      <w:r w:rsidRPr="003F6282">
        <w:t xml:space="preserve">Les </w:t>
      </w:r>
      <w:r w:rsidRPr="003F6282">
        <w:rPr>
          <w:b/>
        </w:rPr>
        <w:t>différents revêtements</w:t>
      </w:r>
      <w:r w:rsidRPr="003F6282">
        <w:t xml:space="preserve"> du site sont donnés sur la </w:t>
      </w:r>
      <w:r w:rsidRPr="003F6282">
        <w:fldChar w:fldCharType="begin"/>
      </w:r>
      <w:r w:rsidRPr="003F6282">
        <w:instrText xml:space="preserve"> REF _Ref442951907 \h </w:instrText>
      </w:r>
      <w:r w:rsidR="00927189" w:rsidRPr="003F6282">
        <w:instrText xml:space="preserve"> \* MERGEFORMAT </w:instrText>
      </w:r>
      <w:r w:rsidRPr="003F6282">
        <w:fldChar w:fldCharType="separate"/>
      </w:r>
      <w:r w:rsidR="003F6282" w:rsidRPr="003F6282">
        <w:t xml:space="preserve">Figure </w:t>
      </w:r>
      <w:r w:rsidR="003F6282">
        <w:rPr>
          <w:noProof/>
        </w:rPr>
        <w:t>15</w:t>
      </w:r>
      <w:r w:rsidRPr="003F6282">
        <w:fldChar w:fldCharType="end"/>
      </w:r>
      <w:r w:rsidRPr="003F6282">
        <w:t xml:space="preserve"> ci-après.</w:t>
      </w:r>
    </w:p>
    <w:p w14:paraId="6E9A3870" w14:textId="77777777" w:rsidR="00030D8D" w:rsidRPr="003F6282" w:rsidRDefault="00030D8D" w:rsidP="003A145D"/>
    <w:p w14:paraId="65ACBE4E" w14:textId="238E5A7F" w:rsidR="00D51F95" w:rsidRPr="003F6282" w:rsidRDefault="00D51F95" w:rsidP="003A145D">
      <w:pPr>
        <w:rPr>
          <w:b/>
          <w:u w:val="single"/>
        </w:rPr>
      </w:pPr>
      <w:r w:rsidRPr="003F6282">
        <w:rPr>
          <w:b/>
          <w:u w:val="single"/>
        </w:rPr>
        <w:t>Enrobé</w:t>
      </w:r>
      <w:r w:rsidR="002E7665" w:rsidRPr="003F6282">
        <w:rPr>
          <w:b/>
          <w:u w:val="single"/>
        </w:rPr>
        <w:t xml:space="preserve"> (11 160 m²)</w:t>
      </w:r>
    </w:p>
    <w:p w14:paraId="6462963B" w14:textId="5D3D7816" w:rsidR="00D51F95" w:rsidRPr="003F6282" w:rsidRDefault="002E7665" w:rsidP="003A145D">
      <w:r w:rsidRPr="003F6282">
        <w:t>Voies de circulation, trottoirs, aire de travail de la chargeuse sur pneus</w:t>
      </w:r>
    </w:p>
    <w:p w14:paraId="4CF97E12" w14:textId="77777777" w:rsidR="00D51F95" w:rsidRPr="003F6282" w:rsidRDefault="00D51F95" w:rsidP="003A145D"/>
    <w:p w14:paraId="30080F39" w14:textId="0123737D" w:rsidR="00D51F95" w:rsidRPr="003F6282" w:rsidRDefault="00D51F95" w:rsidP="003A145D">
      <w:pPr>
        <w:rPr>
          <w:b/>
          <w:u w:val="single"/>
        </w:rPr>
      </w:pPr>
      <w:r w:rsidRPr="003F6282">
        <w:rPr>
          <w:b/>
          <w:u w:val="single"/>
        </w:rPr>
        <w:t>Béton lissé</w:t>
      </w:r>
      <w:r w:rsidR="002E7665" w:rsidRPr="003F6282">
        <w:rPr>
          <w:b/>
          <w:u w:val="single"/>
        </w:rPr>
        <w:t xml:space="preserve"> (4 095 m²)</w:t>
      </w:r>
    </w:p>
    <w:p w14:paraId="403CBCDF" w14:textId="74DB1825" w:rsidR="00D51F95" w:rsidRPr="003F6282" w:rsidRDefault="002E7665" w:rsidP="003A145D">
      <w:r w:rsidRPr="003F6282">
        <w:t>Casiers de stockage, aire de ravitaillement, aire de dépotage du bitume, zone de chargement de l’enrobé dans les camions</w:t>
      </w:r>
    </w:p>
    <w:p w14:paraId="1A664F4F" w14:textId="77777777" w:rsidR="00D51F95" w:rsidRPr="003F6282" w:rsidRDefault="00D51F95" w:rsidP="003A145D"/>
    <w:p w14:paraId="6444E4B8" w14:textId="0AE2E5D3" w:rsidR="00D51F95" w:rsidRPr="003F6282" w:rsidRDefault="00D51F95" w:rsidP="003A145D">
      <w:pPr>
        <w:rPr>
          <w:b/>
          <w:u w:val="single"/>
        </w:rPr>
      </w:pPr>
      <w:r w:rsidRPr="003F6282">
        <w:rPr>
          <w:b/>
          <w:u w:val="single"/>
        </w:rPr>
        <w:t>Grave non traitée</w:t>
      </w:r>
      <w:r w:rsidR="00927189" w:rsidRPr="003F6282">
        <w:rPr>
          <w:b/>
          <w:u w:val="single"/>
        </w:rPr>
        <w:t xml:space="preserve"> (5 930 m²)</w:t>
      </w:r>
    </w:p>
    <w:p w14:paraId="4207493A" w14:textId="409659B9" w:rsidR="00D51F95" w:rsidRPr="003F6282" w:rsidRDefault="00927189" w:rsidP="003A145D">
      <w:r w:rsidRPr="003F6282">
        <w:t>Bassin d’infiltration, réserve incendie, abords de l’usine d’enrobage sans activité polluante ou passages répétés d’engins</w:t>
      </w:r>
    </w:p>
    <w:p w14:paraId="61FD4A36" w14:textId="77777777" w:rsidR="00D51F95" w:rsidRPr="003F6282" w:rsidRDefault="00D51F95" w:rsidP="003A145D"/>
    <w:p w14:paraId="5133B0D0" w14:textId="20D3BE87" w:rsidR="00D51F95" w:rsidRPr="003F6282" w:rsidRDefault="00D51F95" w:rsidP="003A145D">
      <w:pPr>
        <w:rPr>
          <w:b/>
          <w:u w:val="single"/>
        </w:rPr>
      </w:pPr>
      <w:r w:rsidRPr="003F6282">
        <w:rPr>
          <w:b/>
          <w:u w:val="single"/>
        </w:rPr>
        <w:t>Complexe étanche</w:t>
      </w:r>
      <w:r w:rsidR="00927189" w:rsidRPr="003F6282">
        <w:rPr>
          <w:b/>
          <w:u w:val="single"/>
        </w:rPr>
        <w:t xml:space="preserve"> (336 m²)</w:t>
      </w:r>
    </w:p>
    <w:p w14:paraId="4712EE22" w14:textId="4CBE3024" w:rsidR="00D51F95" w:rsidRPr="003F6282" w:rsidRDefault="00927189" w:rsidP="003A145D">
      <w:r w:rsidRPr="003F6282">
        <w:t>Bassin de stockage des pollutions accidentelles</w:t>
      </w:r>
    </w:p>
    <w:p w14:paraId="4D14E284" w14:textId="77777777" w:rsidR="00D51F95" w:rsidRPr="003F6282" w:rsidRDefault="00D51F95" w:rsidP="003A145D"/>
    <w:p w14:paraId="750F2659" w14:textId="595A8430" w:rsidR="00D51F95" w:rsidRPr="003F6282" w:rsidRDefault="00D51F95" w:rsidP="003A145D">
      <w:pPr>
        <w:rPr>
          <w:b/>
          <w:u w:val="single"/>
        </w:rPr>
      </w:pPr>
      <w:r w:rsidRPr="003F6282">
        <w:rPr>
          <w:b/>
          <w:u w:val="single"/>
        </w:rPr>
        <w:t>Espaces verts</w:t>
      </w:r>
      <w:r w:rsidR="00927189" w:rsidRPr="003F6282">
        <w:rPr>
          <w:b/>
          <w:u w:val="single"/>
        </w:rPr>
        <w:t xml:space="preserve"> (20 196 m²)</w:t>
      </w:r>
    </w:p>
    <w:p w14:paraId="2F0DA408" w14:textId="008E0DD1" w:rsidR="00D51F95" w:rsidRPr="003F6282" w:rsidRDefault="00927189" w:rsidP="003A145D">
      <w:r w:rsidRPr="003F6282">
        <w:t>Reste du site</w:t>
      </w:r>
    </w:p>
    <w:p w14:paraId="395A9DC0" w14:textId="77777777" w:rsidR="00D51F95" w:rsidRPr="003F6282" w:rsidRDefault="00D51F95" w:rsidP="003A145D"/>
    <w:p w14:paraId="66FEEDA4" w14:textId="77777777" w:rsidR="00870E05" w:rsidRPr="003F6282" w:rsidRDefault="00870E05" w:rsidP="003A145D"/>
    <w:p w14:paraId="13EBF796" w14:textId="77777777" w:rsidR="00927189" w:rsidRPr="003F6282" w:rsidRDefault="00927189" w:rsidP="00927189">
      <w:pPr>
        <w:pStyle w:val="Titre2"/>
      </w:pPr>
      <w:bookmarkStart w:id="128" w:name="_Toc471719806"/>
      <w:r w:rsidRPr="003F6282">
        <w:t>Réseaux</w:t>
      </w:r>
      <w:bookmarkEnd w:id="128"/>
    </w:p>
    <w:p w14:paraId="2E6362FC" w14:textId="77777777" w:rsidR="00927189" w:rsidRPr="003F6282" w:rsidRDefault="00927189" w:rsidP="00927189"/>
    <w:p w14:paraId="5E85F375" w14:textId="77777777" w:rsidR="00927189" w:rsidRPr="003F6282" w:rsidRDefault="00927189" w:rsidP="00927189">
      <w:r w:rsidRPr="003F6282">
        <w:t xml:space="preserve">Le site sera alimenté par un </w:t>
      </w:r>
      <w:r w:rsidRPr="003F6282">
        <w:rPr>
          <w:b/>
        </w:rPr>
        <w:t>ensemble de réseaux enterrés</w:t>
      </w:r>
      <w:r w:rsidRPr="003F6282">
        <w:t xml:space="preserve"> indispensables à son bon fonctionnement :</w:t>
      </w:r>
    </w:p>
    <w:p w14:paraId="53D9B1A9" w14:textId="77777777" w:rsidR="00927189" w:rsidRPr="003F6282" w:rsidRDefault="00927189" w:rsidP="00927189">
      <w:pPr>
        <w:rPr>
          <w:sz w:val="4"/>
          <w:szCs w:val="4"/>
        </w:rPr>
      </w:pPr>
    </w:p>
    <w:p w14:paraId="61817849" w14:textId="2FB0C446" w:rsidR="00927189" w:rsidRPr="003F6282" w:rsidRDefault="009B0246" w:rsidP="00927189">
      <w:pPr>
        <w:numPr>
          <w:ilvl w:val="0"/>
          <w:numId w:val="4"/>
        </w:numPr>
        <w:tabs>
          <w:tab w:val="num" w:pos="284"/>
          <w:tab w:val="right" w:leader="dot" w:pos="9180"/>
        </w:tabs>
        <w:spacing w:before="0" w:after="120" w:line="240" w:lineRule="auto"/>
        <w:rPr>
          <w:rFonts w:cs="Arial"/>
        </w:rPr>
      </w:pPr>
      <w:r w:rsidRPr="003F6282">
        <w:rPr>
          <w:rFonts w:cs="Arial"/>
        </w:rPr>
        <w:t>réseau d’Alimentation en Eau Potable (</w:t>
      </w:r>
      <w:r w:rsidRPr="003F6282">
        <w:rPr>
          <w:rFonts w:cs="Arial"/>
          <w:b/>
        </w:rPr>
        <w:t>AEP</w:t>
      </w:r>
      <w:r w:rsidRPr="003F6282">
        <w:rPr>
          <w:rFonts w:cs="Arial"/>
        </w:rPr>
        <w:t>) ;</w:t>
      </w:r>
    </w:p>
    <w:p w14:paraId="26763599" w14:textId="147E7F34" w:rsidR="009B0246" w:rsidRPr="003F6282" w:rsidRDefault="009B0246" w:rsidP="00927189">
      <w:pPr>
        <w:numPr>
          <w:ilvl w:val="0"/>
          <w:numId w:val="4"/>
        </w:numPr>
        <w:tabs>
          <w:tab w:val="num" w:pos="284"/>
          <w:tab w:val="right" w:leader="dot" w:pos="9180"/>
        </w:tabs>
        <w:spacing w:before="0" w:after="120" w:line="240" w:lineRule="auto"/>
        <w:rPr>
          <w:rFonts w:cs="Arial"/>
        </w:rPr>
      </w:pPr>
      <w:r w:rsidRPr="003F6282">
        <w:rPr>
          <w:rFonts w:cs="Arial"/>
        </w:rPr>
        <w:t xml:space="preserve">réseau </w:t>
      </w:r>
      <w:r w:rsidRPr="003F6282">
        <w:rPr>
          <w:rFonts w:cs="Arial"/>
          <w:b/>
        </w:rPr>
        <w:t>électrique</w:t>
      </w:r>
      <w:r w:rsidRPr="003F6282">
        <w:rPr>
          <w:rFonts w:cs="Arial"/>
        </w:rPr>
        <w:t> ;</w:t>
      </w:r>
    </w:p>
    <w:p w14:paraId="65A529A8" w14:textId="3BD35C9A" w:rsidR="009B0246" w:rsidRPr="003F6282" w:rsidRDefault="009B0246" w:rsidP="00927189">
      <w:pPr>
        <w:numPr>
          <w:ilvl w:val="0"/>
          <w:numId w:val="4"/>
        </w:numPr>
        <w:tabs>
          <w:tab w:val="num" w:pos="284"/>
          <w:tab w:val="right" w:leader="dot" w:pos="9180"/>
        </w:tabs>
        <w:spacing w:before="0" w:after="120" w:line="240" w:lineRule="auto"/>
        <w:rPr>
          <w:rFonts w:cs="Arial"/>
        </w:rPr>
      </w:pPr>
      <w:r w:rsidRPr="003F6282">
        <w:rPr>
          <w:rFonts w:cs="Arial"/>
        </w:rPr>
        <w:t xml:space="preserve">réseau </w:t>
      </w:r>
      <w:r w:rsidRPr="003F6282">
        <w:rPr>
          <w:rFonts w:cs="Arial"/>
          <w:b/>
        </w:rPr>
        <w:t>Telecom</w:t>
      </w:r>
      <w:r w:rsidRPr="003F6282">
        <w:rPr>
          <w:rFonts w:cs="Arial"/>
        </w:rPr>
        <w:t> ;</w:t>
      </w:r>
    </w:p>
    <w:p w14:paraId="07F4EE36" w14:textId="369449AD" w:rsidR="009B0246" w:rsidRPr="003F6282" w:rsidRDefault="009B0246" w:rsidP="009B0246">
      <w:pPr>
        <w:numPr>
          <w:ilvl w:val="0"/>
          <w:numId w:val="4"/>
        </w:numPr>
        <w:tabs>
          <w:tab w:val="num" w:pos="284"/>
          <w:tab w:val="right" w:leader="dot" w:pos="9180"/>
        </w:tabs>
        <w:spacing w:before="0" w:after="120" w:line="240" w:lineRule="auto"/>
        <w:rPr>
          <w:rFonts w:cs="Arial"/>
        </w:rPr>
      </w:pPr>
      <w:r w:rsidRPr="003F6282">
        <w:rPr>
          <w:rFonts w:cs="Arial"/>
        </w:rPr>
        <w:t xml:space="preserve">réseau </w:t>
      </w:r>
      <w:r w:rsidRPr="003F6282">
        <w:rPr>
          <w:rFonts w:cs="Arial"/>
          <w:b/>
        </w:rPr>
        <w:t>gaz naturel</w:t>
      </w:r>
      <w:r w:rsidRPr="003F6282">
        <w:rPr>
          <w:rFonts w:cs="Arial"/>
        </w:rPr>
        <w:t>.</w:t>
      </w:r>
    </w:p>
    <w:p w14:paraId="3EF064D5" w14:textId="77777777" w:rsidR="00927189" w:rsidRPr="003F6282" w:rsidRDefault="00927189" w:rsidP="00927189"/>
    <w:p w14:paraId="71DB417E" w14:textId="4F7A2E7B" w:rsidR="009B0246" w:rsidRPr="003F6282" w:rsidRDefault="009B0246" w:rsidP="00927189">
      <w:r w:rsidRPr="003F6282">
        <w:t>Ces réseaux longent la voie d’accès à l’usine nouvellement créée, puis se dirigent vers la cabine de commande (AEP, électricité, Telecom) ou vers le process d’enrobage (gaz naturel).</w:t>
      </w:r>
    </w:p>
    <w:p w14:paraId="036C8234" w14:textId="77777777" w:rsidR="009B0246" w:rsidRPr="003F6282" w:rsidRDefault="009B0246" w:rsidP="00927189"/>
    <w:p w14:paraId="275910D4" w14:textId="77777777" w:rsidR="00927189" w:rsidRPr="003F6282" w:rsidRDefault="00927189" w:rsidP="00927189">
      <w:r w:rsidRPr="003F6282">
        <w:t>Le cheminement des réseaux sur site est indiqué sur le plan masse présenté au format A0 en pièce n°7 de ce DDAE.</w:t>
      </w:r>
    </w:p>
    <w:p w14:paraId="1EE75981" w14:textId="77777777" w:rsidR="00927189" w:rsidRPr="003F6282" w:rsidRDefault="00927189" w:rsidP="00927189"/>
    <w:p w14:paraId="2C615E17" w14:textId="77777777" w:rsidR="00927189" w:rsidRPr="003F6282" w:rsidRDefault="00927189" w:rsidP="00927189"/>
    <w:p w14:paraId="2D742443" w14:textId="77777777" w:rsidR="00030D8D" w:rsidRPr="003F6282" w:rsidRDefault="00030D8D" w:rsidP="003A145D"/>
    <w:p w14:paraId="74B15A34" w14:textId="77777777" w:rsidR="00030D8D" w:rsidRPr="003F6282" w:rsidRDefault="00030D8D" w:rsidP="003A145D">
      <w:pPr>
        <w:sectPr w:rsidR="00030D8D" w:rsidRPr="003F6282" w:rsidSect="00AE705D">
          <w:pgSz w:w="11906" w:h="16838" w:code="9"/>
          <w:pgMar w:top="1134" w:right="1134" w:bottom="1134" w:left="1701" w:header="567" w:footer="567" w:gutter="0"/>
          <w:cols w:space="708"/>
          <w:docGrid w:linePitch="360"/>
        </w:sectPr>
      </w:pPr>
    </w:p>
    <w:p w14:paraId="5408BFFA" w14:textId="4E851341" w:rsidR="00EF0927" w:rsidRPr="003F6282" w:rsidRDefault="00EF0927" w:rsidP="00030D8D">
      <w:pPr>
        <w:jc w:val="center"/>
      </w:pPr>
      <w:r w:rsidRPr="003F6282">
        <w:rPr>
          <w:noProof/>
        </w:rPr>
        <w:lastRenderedPageBreak/>
        <w:drawing>
          <wp:inline distT="0" distB="0" distL="0" distR="0" wp14:anchorId="3F36AC27" wp14:editId="62408C3D">
            <wp:extent cx="8649907" cy="9078592"/>
            <wp:effectExtent l="19050" t="19050" r="18415" b="27940"/>
            <wp:docPr id="476" name="Imag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8649907" cy="9078592"/>
                    </a:xfrm>
                    <a:prstGeom prst="rect">
                      <a:avLst/>
                    </a:prstGeom>
                    <a:ln>
                      <a:solidFill>
                        <a:schemeClr val="tx1"/>
                      </a:solidFill>
                    </a:ln>
                  </pic:spPr>
                </pic:pic>
              </a:graphicData>
            </a:graphic>
          </wp:inline>
        </w:drawing>
      </w:r>
    </w:p>
    <w:p w14:paraId="5D1F590A" w14:textId="7136A03F" w:rsidR="00EF0927" w:rsidRPr="003F6282" w:rsidRDefault="00EF0927" w:rsidP="00030D8D">
      <w:pPr>
        <w:jc w:val="center"/>
      </w:pPr>
    </w:p>
    <w:p w14:paraId="42902816" w14:textId="6146C6CC" w:rsidR="00EF0927" w:rsidRPr="003F6282" w:rsidRDefault="00EF0927" w:rsidP="00030D8D">
      <w:pPr>
        <w:jc w:val="center"/>
      </w:pPr>
      <w:r w:rsidRPr="003F6282">
        <w:rPr>
          <w:noProof/>
        </w:rPr>
        <w:drawing>
          <wp:inline distT="0" distB="0" distL="0" distR="0" wp14:anchorId="2BA259EA" wp14:editId="231A1A7D">
            <wp:extent cx="2396359" cy="2694131"/>
            <wp:effectExtent l="19050" t="19050" r="23495" b="11430"/>
            <wp:docPr id="477" name="Imag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2396359" cy="2694131"/>
                    </a:xfrm>
                    <a:prstGeom prst="rect">
                      <a:avLst/>
                    </a:prstGeom>
                    <a:ln>
                      <a:solidFill>
                        <a:schemeClr val="tx1"/>
                      </a:solidFill>
                    </a:ln>
                  </pic:spPr>
                </pic:pic>
              </a:graphicData>
            </a:graphic>
          </wp:inline>
        </w:drawing>
      </w:r>
    </w:p>
    <w:p w14:paraId="687878A2" w14:textId="77777777" w:rsidR="00EF0927" w:rsidRPr="003F6282" w:rsidRDefault="00EF0927" w:rsidP="00030D8D">
      <w:pPr>
        <w:jc w:val="center"/>
      </w:pPr>
    </w:p>
    <w:p w14:paraId="22C750F9" w14:textId="27B63CFB" w:rsidR="00030D8D" w:rsidRPr="003F6282" w:rsidRDefault="00030D8D" w:rsidP="00030D8D">
      <w:pPr>
        <w:pStyle w:val="Lgende"/>
      </w:pPr>
      <w:bookmarkStart w:id="129" w:name="_Ref442951907"/>
      <w:bookmarkStart w:id="130" w:name="_Toc471719839"/>
      <w:r w:rsidRPr="003F6282">
        <w:t xml:space="preserve">Figure </w:t>
      </w:r>
      <w:r w:rsidR="00717B21">
        <w:fldChar w:fldCharType="begin"/>
      </w:r>
      <w:r w:rsidR="00717B21">
        <w:instrText xml:space="preserve"> SEQ Figure \* ARABIC </w:instrText>
      </w:r>
      <w:r w:rsidR="00717B21">
        <w:fldChar w:fldCharType="separate"/>
      </w:r>
      <w:r w:rsidR="003F6282">
        <w:rPr>
          <w:noProof/>
        </w:rPr>
        <w:t>15</w:t>
      </w:r>
      <w:r w:rsidR="00717B21">
        <w:rPr>
          <w:noProof/>
        </w:rPr>
        <w:fldChar w:fldCharType="end"/>
      </w:r>
      <w:bookmarkEnd w:id="129"/>
      <w:r w:rsidRPr="003F6282">
        <w:t> : Revêtements</w:t>
      </w:r>
      <w:bookmarkEnd w:id="130"/>
    </w:p>
    <w:p w14:paraId="66E4534C" w14:textId="604145AC" w:rsidR="00EF0927" w:rsidRPr="003F6282" w:rsidRDefault="00EF0927" w:rsidP="00EF0927"/>
    <w:p w14:paraId="431AD357" w14:textId="77777777" w:rsidR="00EF0927" w:rsidRPr="003F6282" w:rsidRDefault="00EF0927" w:rsidP="00EF0927"/>
    <w:p w14:paraId="38E57C55" w14:textId="77777777" w:rsidR="00030D8D" w:rsidRPr="003F6282" w:rsidRDefault="00030D8D" w:rsidP="003A145D">
      <w:pPr>
        <w:sectPr w:rsidR="00030D8D" w:rsidRPr="003F6282" w:rsidSect="00030D8D">
          <w:pgSz w:w="16840" w:h="23814" w:code="8"/>
          <w:pgMar w:top="1134" w:right="1134" w:bottom="1134" w:left="1701" w:header="567" w:footer="567" w:gutter="0"/>
          <w:cols w:space="708"/>
          <w:docGrid w:linePitch="360"/>
        </w:sectPr>
      </w:pPr>
    </w:p>
    <w:p w14:paraId="537DE6EC" w14:textId="63BAF952" w:rsidR="005738D9" w:rsidRPr="003F6282" w:rsidRDefault="00D2752C" w:rsidP="005738D9">
      <w:pPr>
        <w:pStyle w:val="Titre2"/>
      </w:pPr>
      <w:bookmarkStart w:id="131" w:name="_Toc471719807"/>
      <w:r w:rsidRPr="003F6282">
        <w:lastRenderedPageBreak/>
        <w:t>G</w:t>
      </w:r>
      <w:r w:rsidR="00955476" w:rsidRPr="003F6282">
        <w:t>estion des eaux</w:t>
      </w:r>
      <w:bookmarkEnd w:id="131"/>
    </w:p>
    <w:p w14:paraId="01BA0E2F" w14:textId="77777777" w:rsidR="003C7314" w:rsidRPr="003F6282" w:rsidRDefault="003C7314" w:rsidP="008E57AF"/>
    <w:p w14:paraId="6F7CCE1E" w14:textId="157FA711" w:rsidR="0004507C" w:rsidRPr="003F6282" w:rsidRDefault="0004507C" w:rsidP="0004507C">
      <w:pPr>
        <w:pStyle w:val="Titre3"/>
      </w:pPr>
      <w:bookmarkStart w:id="132" w:name="_Toc471719808"/>
      <w:r w:rsidRPr="003F6282">
        <w:t>Eau de process</w:t>
      </w:r>
      <w:bookmarkEnd w:id="132"/>
    </w:p>
    <w:p w14:paraId="1BCA2D31" w14:textId="3F41CFCA" w:rsidR="006534D5" w:rsidRPr="003F6282" w:rsidRDefault="008D790B" w:rsidP="006534D5">
      <w:r w:rsidRPr="003F6282">
        <w:rPr>
          <w:b/>
        </w:rPr>
        <w:t xml:space="preserve">Une </w:t>
      </w:r>
      <w:r w:rsidR="00D80B80" w:rsidRPr="003F6282">
        <w:rPr>
          <w:b/>
        </w:rPr>
        <w:t>usine</w:t>
      </w:r>
      <w:r w:rsidRPr="003F6282">
        <w:rPr>
          <w:b/>
        </w:rPr>
        <w:t xml:space="preserve"> d’enrobage n’utilise pas d’eau dans son process de fabrication.</w:t>
      </w:r>
      <w:r w:rsidRPr="003F6282">
        <w:t xml:space="preserve"> Les besoins en eau se limite</w:t>
      </w:r>
      <w:r w:rsidR="00276E57" w:rsidRPr="003F6282">
        <w:t>ro</w:t>
      </w:r>
      <w:r w:rsidRPr="003F6282">
        <w:t>nt aux besoins sanitaires</w:t>
      </w:r>
      <w:r w:rsidR="00311E6A" w:rsidRPr="003F6282">
        <w:t xml:space="preserve"> du personnel (</w:t>
      </w:r>
      <w:r w:rsidRPr="003F6282">
        <w:t>5 personnes) et aux opérations ponctuelles d’arrosage</w:t>
      </w:r>
      <w:r w:rsidR="00873DA8" w:rsidRPr="003F6282">
        <w:t xml:space="preserve"> des pistes.</w:t>
      </w:r>
    </w:p>
    <w:p w14:paraId="36346C85" w14:textId="77777777" w:rsidR="006534D5" w:rsidRPr="003F6282" w:rsidRDefault="006534D5" w:rsidP="006534D5"/>
    <w:p w14:paraId="5D38E242" w14:textId="69DE3226" w:rsidR="0004507C" w:rsidRPr="003F6282" w:rsidRDefault="0004507C" w:rsidP="0004507C">
      <w:pPr>
        <w:pStyle w:val="Titre3"/>
      </w:pPr>
      <w:bookmarkStart w:id="133" w:name="_Toc471719809"/>
      <w:r w:rsidRPr="003F6282">
        <w:t>Eau potable</w:t>
      </w:r>
      <w:bookmarkEnd w:id="133"/>
    </w:p>
    <w:p w14:paraId="7ED38753" w14:textId="61085FFC" w:rsidR="0031401A" w:rsidRPr="003F6282" w:rsidRDefault="0031401A" w:rsidP="006534D5">
      <w:r w:rsidRPr="003F6282">
        <w:t>Concernan</w:t>
      </w:r>
      <w:r w:rsidR="0004507C" w:rsidRPr="003F6282">
        <w:t xml:space="preserve">t l’alimentation en eau potable, </w:t>
      </w:r>
      <w:r w:rsidRPr="003F6282">
        <w:t xml:space="preserve">le site sera raccordé au </w:t>
      </w:r>
      <w:r w:rsidRPr="003F6282">
        <w:rPr>
          <w:b/>
        </w:rPr>
        <w:t>réseau communa</w:t>
      </w:r>
      <w:r w:rsidRPr="003F6282">
        <w:t>l</w:t>
      </w:r>
      <w:r w:rsidR="001F38EF" w:rsidRPr="003F6282">
        <w:t>.</w:t>
      </w:r>
    </w:p>
    <w:p w14:paraId="2D6BDE4C" w14:textId="77777777" w:rsidR="001F38EF" w:rsidRPr="003F6282" w:rsidRDefault="001F38EF" w:rsidP="006534D5"/>
    <w:p w14:paraId="0C36D8B7" w14:textId="393DB618" w:rsidR="0004507C" w:rsidRPr="003F6282" w:rsidRDefault="0004507C" w:rsidP="0004507C">
      <w:pPr>
        <w:pStyle w:val="Titre3"/>
      </w:pPr>
      <w:bookmarkStart w:id="134" w:name="_Toc471719810"/>
      <w:r w:rsidRPr="003F6282">
        <w:t>Eaux usées</w:t>
      </w:r>
      <w:bookmarkEnd w:id="134"/>
    </w:p>
    <w:p w14:paraId="19573CC9" w14:textId="24A9E32D" w:rsidR="0004507C" w:rsidRPr="003F6282" w:rsidRDefault="00C71223" w:rsidP="006534D5">
      <w:r w:rsidRPr="003F6282">
        <w:t>Les eaux usées (sanitaires)</w:t>
      </w:r>
      <w:r w:rsidR="00B84C49" w:rsidRPr="003F6282">
        <w:t xml:space="preserve"> rejoindront une </w:t>
      </w:r>
      <w:r w:rsidR="00B84C49" w:rsidRPr="003F6282">
        <w:rPr>
          <w:b/>
        </w:rPr>
        <w:t>fosse septique</w:t>
      </w:r>
      <w:r w:rsidR="00B84C49" w:rsidRPr="003F6282">
        <w:t xml:space="preserve"> reliée à un </w:t>
      </w:r>
      <w:r w:rsidR="00B84C49" w:rsidRPr="003F6282">
        <w:rPr>
          <w:b/>
        </w:rPr>
        <w:t>plateau d’épandage</w:t>
      </w:r>
      <w:r w:rsidR="00B84C49" w:rsidRPr="003F6282">
        <w:t>.</w:t>
      </w:r>
    </w:p>
    <w:p w14:paraId="42C3B69F" w14:textId="77777777" w:rsidR="0004507C" w:rsidRPr="003F6282" w:rsidRDefault="0004507C" w:rsidP="006534D5"/>
    <w:p w14:paraId="19A097FB" w14:textId="77777777" w:rsidR="00BD5A10" w:rsidRPr="003F6282" w:rsidRDefault="00BD5A10" w:rsidP="00BD5A10">
      <w:pPr>
        <w:pStyle w:val="Titre3"/>
      </w:pPr>
      <w:bookmarkStart w:id="135" w:name="_Toc471719811"/>
      <w:r w:rsidRPr="003F6282">
        <w:t>Eaux d’extinction incendie</w:t>
      </w:r>
      <w:bookmarkEnd w:id="135"/>
    </w:p>
    <w:p w14:paraId="40F334E1" w14:textId="4479778E" w:rsidR="00BD5A10" w:rsidRPr="003F6282" w:rsidRDefault="00BD5A10" w:rsidP="00BD5A10">
      <w:r w:rsidRPr="003F6282">
        <w:rPr>
          <w:noProof/>
        </w:rPr>
        <w:drawing>
          <wp:anchor distT="0" distB="0" distL="114300" distR="114300" simplePos="0" relativeHeight="251971584" behindDoc="1" locked="0" layoutInCell="1" allowOverlap="1" wp14:anchorId="646DE83C" wp14:editId="67732B06">
            <wp:simplePos x="0" y="0"/>
            <wp:positionH relativeFrom="margin">
              <wp:align>right</wp:align>
            </wp:positionH>
            <wp:positionV relativeFrom="paragraph">
              <wp:posOffset>24765</wp:posOffset>
            </wp:positionV>
            <wp:extent cx="3156075" cy="1815152"/>
            <wp:effectExtent l="19050" t="19050" r="25400" b="13970"/>
            <wp:wrapTight wrapText="bothSides">
              <wp:wrapPolygon edited="0">
                <wp:start x="-130" y="-227"/>
                <wp:lineTo x="-130" y="21540"/>
                <wp:lineTo x="21643" y="21540"/>
                <wp:lineTo x="21643" y="-227"/>
                <wp:lineTo x="-130" y="-227"/>
              </wp:wrapPolygon>
            </wp:wrapTight>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56075" cy="181515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3F6282">
        <w:rPr>
          <w:noProof/>
        </w:rPr>
        <mc:AlternateContent>
          <mc:Choice Requires="wps">
            <w:drawing>
              <wp:anchor distT="0" distB="0" distL="114300" distR="114300" simplePos="0" relativeHeight="251972608" behindDoc="1" locked="0" layoutInCell="1" allowOverlap="1" wp14:anchorId="48466E3B" wp14:editId="50FF9A3C">
                <wp:simplePos x="0" y="0"/>
                <wp:positionH relativeFrom="column">
                  <wp:posOffset>2578735</wp:posOffset>
                </wp:positionH>
                <wp:positionV relativeFrom="paragraph">
                  <wp:posOffset>1896745</wp:posOffset>
                </wp:positionV>
                <wp:extent cx="3155950" cy="635"/>
                <wp:effectExtent l="0" t="0" r="0" b="0"/>
                <wp:wrapTight wrapText="bothSides">
                  <wp:wrapPolygon edited="0">
                    <wp:start x="0" y="0"/>
                    <wp:lineTo x="0" y="21600"/>
                    <wp:lineTo x="21600" y="21600"/>
                    <wp:lineTo x="21600" y="0"/>
                  </wp:wrapPolygon>
                </wp:wrapTight>
                <wp:docPr id="470" name="Zone de texte 470"/>
                <wp:cNvGraphicFramePr/>
                <a:graphic xmlns:a="http://schemas.openxmlformats.org/drawingml/2006/main">
                  <a:graphicData uri="http://schemas.microsoft.com/office/word/2010/wordprocessingShape">
                    <wps:wsp>
                      <wps:cNvSpPr txBox="1"/>
                      <wps:spPr>
                        <a:xfrm>
                          <a:off x="0" y="0"/>
                          <a:ext cx="3155950" cy="635"/>
                        </a:xfrm>
                        <a:prstGeom prst="rect">
                          <a:avLst/>
                        </a:prstGeom>
                        <a:solidFill>
                          <a:prstClr val="white"/>
                        </a:solidFill>
                        <a:ln>
                          <a:noFill/>
                        </a:ln>
                        <a:effectLst/>
                      </wps:spPr>
                      <wps:txbx>
                        <w:txbxContent>
                          <w:p w14:paraId="786CD5AF" w14:textId="77777777" w:rsidR="006A6B9E" w:rsidRPr="00B84C49" w:rsidRDefault="006A6B9E" w:rsidP="00BD5A10">
                            <w:pPr>
                              <w:jc w:val="center"/>
                              <w:rPr>
                                <w:i/>
                                <w:sz w:val="16"/>
                                <w:szCs w:val="16"/>
                              </w:rPr>
                            </w:pPr>
                            <w:r w:rsidRPr="00B84C49">
                              <w:rPr>
                                <w:i/>
                                <w:sz w:val="16"/>
                                <w:szCs w:val="16"/>
                              </w:rPr>
                              <w:t>Source : Hellopro</w:t>
                            </w:r>
                          </w:p>
                          <w:p w14:paraId="024E8713" w14:textId="273F44B7" w:rsidR="006A6B9E" w:rsidRPr="00545616" w:rsidRDefault="006A6B9E" w:rsidP="00BD5A10">
                            <w:pPr>
                              <w:pStyle w:val="Lgende"/>
                              <w:rPr>
                                <w:sz w:val="20"/>
                                <w:szCs w:val="20"/>
                              </w:rPr>
                            </w:pPr>
                            <w:bookmarkStart w:id="136" w:name="_Ref442954592"/>
                            <w:bookmarkStart w:id="137" w:name="_Toc471719840"/>
                            <w:r>
                              <w:t xml:space="preserve">Figure </w:t>
                            </w:r>
                            <w:fldSimple w:instr=" SEQ Figure \* ARABIC ">
                              <w:r>
                                <w:rPr>
                                  <w:noProof/>
                                </w:rPr>
                                <w:t>16</w:t>
                              </w:r>
                            </w:fldSimple>
                            <w:bookmarkEnd w:id="136"/>
                            <w:r>
                              <w:t> : Bâche à eau</w:t>
                            </w:r>
                            <w:bookmarkEnd w:id="1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466E3B" id="Zone de texte 470" o:spid="_x0000_s1051" type="#_x0000_t202" style="position:absolute;left:0;text-align:left;margin-left:203.05pt;margin-top:149.35pt;width:248.5pt;height:.05pt;z-index:-25134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" stroked="f">
                <v:textbox style="mso-fit-shape-to-text:t" inset="0,0,0,0">
                  <w:txbxContent>
                    <w:p w14:paraId="786CD5AF" w14:textId="77777777" w:rsidR="006A6B9E" w:rsidRPr="00B84C49" w:rsidRDefault="006A6B9E" w:rsidP="00BD5A10">
                      <w:pPr>
                        <w:jc w:val="center"/>
                        <w:rPr>
                          <w:i/>
                          <w:sz w:val="16"/>
                          <w:szCs w:val="16"/>
                        </w:rPr>
                      </w:pPr>
                      <w:r w:rsidRPr="00B84C49">
                        <w:rPr>
                          <w:i/>
                          <w:sz w:val="16"/>
                          <w:szCs w:val="16"/>
                        </w:rPr>
                        <w:t>Source : Hellopro</w:t>
                      </w:r>
                    </w:p>
                    <w:p w14:paraId="024E8713" w14:textId="273F44B7" w:rsidR="006A6B9E" w:rsidRPr="00545616" w:rsidRDefault="006A6B9E" w:rsidP="00BD5A10">
                      <w:pPr>
                        <w:pStyle w:val="Lgende"/>
                        <w:rPr>
                          <w:sz w:val="20"/>
                          <w:szCs w:val="20"/>
                        </w:rPr>
                      </w:pPr>
                      <w:bookmarkStart w:id="142" w:name="_Ref442954592"/>
                      <w:bookmarkStart w:id="143" w:name="_Toc471719840"/>
                      <w:r>
                        <w:t xml:space="preserve">Figure </w:t>
                      </w:r>
                      <w:r w:rsidR="003F6282">
                        <w:fldChar w:fldCharType="begin"/>
                      </w:r>
                      <w:r w:rsidR="003F6282">
                        <w:instrText xml:space="preserve"> SEQ Figure \* ARABIC </w:instrText>
                      </w:r>
                      <w:r w:rsidR="003F6282">
                        <w:fldChar w:fldCharType="separate"/>
                      </w:r>
                      <w:r>
                        <w:rPr>
                          <w:noProof/>
                        </w:rPr>
                        <w:t>16</w:t>
                      </w:r>
                      <w:r w:rsidR="003F6282">
                        <w:rPr>
                          <w:noProof/>
                        </w:rPr>
                        <w:fldChar w:fldCharType="end"/>
                      </w:r>
                      <w:bookmarkEnd w:id="142"/>
                      <w:r>
                        <w:t> : Bâche à eau</w:t>
                      </w:r>
                      <w:bookmarkEnd w:id="143"/>
                    </w:p>
                  </w:txbxContent>
                </v:textbox>
                <w10:wrap type="tight"/>
              </v:shape>
            </w:pict>
          </mc:Fallback>
        </mc:AlternateContent>
      </w:r>
      <w:r w:rsidRPr="003F6282">
        <w:t xml:space="preserve">Une </w:t>
      </w:r>
      <w:r w:rsidRPr="003F6282">
        <w:rPr>
          <w:b/>
        </w:rPr>
        <w:t>réserve incendie</w:t>
      </w:r>
      <w:r w:rsidRPr="003F6282">
        <w:t xml:space="preserve"> sera présente sur site et facilement accessible par les services de secours en cas d’incendie. Cette réserve sera réalisée sous la forme d’une </w:t>
      </w:r>
      <w:r w:rsidRPr="003F6282">
        <w:rPr>
          <w:b/>
        </w:rPr>
        <w:t>bâche à eau</w:t>
      </w:r>
      <w:r w:rsidRPr="003F6282">
        <w:t xml:space="preserve"> (cf. </w:t>
      </w:r>
      <w:r w:rsidRPr="003F6282">
        <w:fldChar w:fldCharType="begin"/>
      </w:r>
      <w:r w:rsidRPr="003F6282">
        <w:instrText xml:space="preserve"> REF _Ref442954592 \h </w:instrText>
      </w:r>
      <w:r w:rsidR="003F6282">
        <w:instrText xml:space="preserve"> \* MERGEFORMAT </w:instrText>
      </w:r>
      <w:r w:rsidRPr="003F6282">
        <w:fldChar w:fldCharType="separate"/>
      </w:r>
      <w:r w:rsidR="003F6282">
        <w:t xml:space="preserve">Figure </w:t>
      </w:r>
      <w:r w:rsidR="003F6282">
        <w:rPr>
          <w:noProof/>
        </w:rPr>
        <w:t>16</w:t>
      </w:r>
      <w:r w:rsidRPr="003F6282">
        <w:fldChar w:fldCharType="end"/>
      </w:r>
      <w:r w:rsidRPr="003F6282">
        <w:t>).</w:t>
      </w:r>
    </w:p>
    <w:p w14:paraId="4D406B29" w14:textId="7F55E76D" w:rsidR="00BD5A10" w:rsidRPr="003F6282" w:rsidRDefault="00BD5A10" w:rsidP="00BD5A10">
      <w:r w:rsidRPr="003F6282">
        <w:t xml:space="preserve">Sa capacité sera de </w:t>
      </w:r>
      <w:r w:rsidRPr="003F6282">
        <w:rPr>
          <w:b/>
        </w:rPr>
        <w:t>120 m</w:t>
      </w:r>
      <w:r w:rsidRPr="003F6282">
        <w:rPr>
          <w:b/>
          <w:vertAlign w:val="superscript"/>
        </w:rPr>
        <w:t>3</w:t>
      </w:r>
      <w:r w:rsidRPr="003F6282">
        <w:t xml:space="preserve">, correspondant aux besoins en eau </w:t>
      </w:r>
      <w:r w:rsidRPr="003F6282">
        <w:rPr>
          <w:rFonts w:cs="Arial"/>
        </w:rPr>
        <w:t>pour contrer un incendie de 2h, avec un débit</w:t>
      </w:r>
      <w:r w:rsidR="00804D20" w:rsidRPr="003F6282">
        <w:rPr>
          <w:rFonts w:cs="Arial"/>
        </w:rPr>
        <w:t xml:space="preserve"> de</w:t>
      </w:r>
      <w:r w:rsidRPr="003F6282">
        <w:rPr>
          <w:rFonts w:cs="Arial"/>
        </w:rPr>
        <w:t xml:space="preserve"> 60 m</w:t>
      </w:r>
      <w:r w:rsidRPr="003F6282">
        <w:rPr>
          <w:rFonts w:cs="Arial"/>
          <w:vertAlign w:val="superscript"/>
        </w:rPr>
        <w:t>3</w:t>
      </w:r>
      <w:r w:rsidRPr="003F6282">
        <w:rPr>
          <w:rFonts w:cs="Arial"/>
        </w:rPr>
        <w:t>/h.</w:t>
      </w:r>
    </w:p>
    <w:p w14:paraId="3B5BF26A" w14:textId="6A70B960" w:rsidR="00BD5A10" w:rsidRPr="003F6282" w:rsidRDefault="00BD5A10" w:rsidP="00BD5A10">
      <w:r w:rsidRPr="003F6282">
        <w:t>La bâche à eau sera toujours remplie. Elle sera alimentée par le réseau AEP</w:t>
      </w:r>
      <w:r w:rsidR="00804D20" w:rsidRPr="003F6282">
        <w:t xml:space="preserve"> du site.</w:t>
      </w:r>
    </w:p>
    <w:p w14:paraId="516FA346" w14:textId="77777777" w:rsidR="00BD5A10" w:rsidRPr="003F6282" w:rsidRDefault="00BD5A10" w:rsidP="00BD5A10"/>
    <w:p w14:paraId="42D79B4E" w14:textId="77777777" w:rsidR="00BD5A10" w:rsidRPr="003F6282" w:rsidRDefault="00BD5A10" w:rsidP="00BD5A10"/>
    <w:p w14:paraId="46C46BEA" w14:textId="77777777" w:rsidR="00BD5A10" w:rsidRPr="003F6282" w:rsidRDefault="00BD5A10" w:rsidP="006534D5"/>
    <w:p w14:paraId="1926B4F1" w14:textId="77777777" w:rsidR="00593554" w:rsidRPr="003F6282" w:rsidRDefault="00593554" w:rsidP="006534D5"/>
    <w:p w14:paraId="28B89142" w14:textId="2B8CBF98" w:rsidR="0004507C" w:rsidRPr="003F6282" w:rsidRDefault="0004507C" w:rsidP="0004507C">
      <w:pPr>
        <w:pStyle w:val="Titre3"/>
      </w:pPr>
      <w:bookmarkStart w:id="138" w:name="_Toc471719812"/>
      <w:r w:rsidRPr="003F6282">
        <w:t>Eaux pluviales</w:t>
      </w:r>
      <w:r w:rsidR="007C358E" w:rsidRPr="003F6282">
        <w:t xml:space="preserve"> et déversements accidentels</w:t>
      </w:r>
      <w:bookmarkEnd w:id="138"/>
    </w:p>
    <w:p w14:paraId="68FBA63F" w14:textId="77777777" w:rsidR="00B84C49" w:rsidRPr="003F6282" w:rsidRDefault="00B84C49" w:rsidP="00B84C49"/>
    <w:p w14:paraId="085B526E" w14:textId="0D901502" w:rsidR="00CC3998" w:rsidRPr="003F6282" w:rsidRDefault="00CC3998" w:rsidP="007C358E">
      <w:r w:rsidRPr="003F6282">
        <w:t xml:space="preserve">Un réseau propre à l’ICPE sera créé afin de collecter les eaux pluviales (EP) ruisselant sur les aires étanches </w:t>
      </w:r>
      <w:r w:rsidR="0077575A" w:rsidRPr="003F6282">
        <w:t>du site</w:t>
      </w:r>
      <w:r w:rsidRPr="003F6282">
        <w:t>.</w:t>
      </w:r>
      <w:r w:rsidR="0077575A" w:rsidRPr="003F6282">
        <w:t xml:space="preserve"> Le </w:t>
      </w:r>
      <w:r w:rsidR="0077575A" w:rsidRPr="003F6282">
        <w:rPr>
          <w:b/>
        </w:rPr>
        <w:t>réseau EP</w:t>
      </w:r>
      <w:r w:rsidR="0077575A" w:rsidRPr="003F6282">
        <w:t xml:space="preserve"> est donné en </w:t>
      </w:r>
      <w:r w:rsidR="007C358E" w:rsidRPr="003F6282">
        <w:fldChar w:fldCharType="begin"/>
      </w:r>
      <w:r w:rsidR="007C358E" w:rsidRPr="003F6282">
        <w:instrText xml:space="preserve"> REF _Ref442955398 \h  \* MERGEFORMAT </w:instrText>
      </w:r>
      <w:r w:rsidR="007C358E" w:rsidRPr="003F6282">
        <w:fldChar w:fldCharType="separate"/>
      </w:r>
      <w:r w:rsidR="003F6282" w:rsidRPr="003F6282">
        <w:t xml:space="preserve">Figure </w:t>
      </w:r>
      <w:r w:rsidR="003F6282">
        <w:rPr>
          <w:noProof/>
        </w:rPr>
        <w:t>17</w:t>
      </w:r>
      <w:r w:rsidR="007C358E" w:rsidRPr="003F6282">
        <w:fldChar w:fldCharType="end"/>
      </w:r>
      <w:r w:rsidR="0077575A" w:rsidRPr="003F6282">
        <w:t xml:space="preserve"> au format A3 ou en pièce n°7 du DDAE au format A0.</w:t>
      </w:r>
    </w:p>
    <w:p w14:paraId="727C1488" w14:textId="77777777" w:rsidR="00CC3998" w:rsidRPr="003F6282" w:rsidRDefault="00CC3998" w:rsidP="007C358E"/>
    <w:p w14:paraId="1D2C8A30" w14:textId="27ED9E20" w:rsidR="00CC3998" w:rsidRPr="003F6282" w:rsidRDefault="007C358E" w:rsidP="007C358E">
      <w:pPr>
        <w:rPr>
          <w:rFonts w:cs="Arial"/>
        </w:rPr>
      </w:pPr>
      <w:r w:rsidRPr="003F6282">
        <w:rPr>
          <w:rFonts w:cs="Arial"/>
        </w:rPr>
        <w:t xml:space="preserve">Le nivellement et profilage de la plateforme permettra de créer les pentes nécessaires au </w:t>
      </w:r>
      <w:r w:rsidRPr="003F6282">
        <w:rPr>
          <w:rFonts w:cs="Arial"/>
          <w:b/>
        </w:rPr>
        <w:t>ruissellement des eaux pluviales vers des regards et collecteurs</w:t>
      </w:r>
      <w:r w:rsidRPr="003F6282">
        <w:rPr>
          <w:rFonts w:cs="Arial"/>
        </w:rPr>
        <w:t xml:space="preserve"> qui recueilleront et dirigeront ces eaux vers un </w:t>
      </w:r>
      <w:r w:rsidRPr="003F6282">
        <w:rPr>
          <w:rFonts w:cs="Arial"/>
          <w:b/>
        </w:rPr>
        <w:t>dispositif de traitement adapté</w:t>
      </w:r>
      <w:r w:rsidRPr="003F6282">
        <w:rPr>
          <w:rFonts w:cs="Arial"/>
        </w:rPr>
        <w:t>.</w:t>
      </w:r>
    </w:p>
    <w:p w14:paraId="3020C462" w14:textId="77777777" w:rsidR="007C358E" w:rsidRPr="003F6282" w:rsidRDefault="007C358E" w:rsidP="00CC3998">
      <w:pPr>
        <w:rPr>
          <w:rFonts w:cs="Arial"/>
        </w:rPr>
      </w:pPr>
    </w:p>
    <w:p w14:paraId="37B844E6" w14:textId="77777777" w:rsidR="00BA5B8F" w:rsidRPr="003F6282" w:rsidRDefault="00BA5B8F" w:rsidP="00BA5B8F"/>
    <w:p w14:paraId="3337ED45" w14:textId="77777777" w:rsidR="00BA5B8F" w:rsidRPr="003F6282" w:rsidRDefault="00BA5B8F" w:rsidP="00BA5B8F">
      <w:pPr>
        <w:sectPr w:rsidR="00BA5B8F" w:rsidRPr="003F6282" w:rsidSect="00AE705D">
          <w:pgSz w:w="11906" w:h="16838" w:code="9"/>
          <w:pgMar w:top="1134" w:right="1134" w:bottom="1134" w:left="1701" w:header="567" w:footer="567" w:gutter="0"/>
          <w:cols w:space="708"/>
          <w:docGrid w:linePitch="360"/>
        </w:sectPr>
      </w:pPr>
    </w:p>
    <w:p w14:paraId="1D2824F2" w14:textId="3F8546DF" w:rsidR="00BA5B8F" w:rsidRPr="003F6282" w:rsidRDefault="00BA5B8F" w:rsidP="00BA5B8F">
      <w:pPr>
        <w:jc w:val="center"/>
      </w:pPr>
      <w:r w:rsidRPr="003F6282">
        <w:rPr>
          <w:noProof/>
        </w:rPr>
        <w:lastRenderedPageBreak/>
        <w:drawing>
          <wp:inline distT="0" distB="0" distL="0" distR="0" wp14:anchorId="76FCB6AB" wp14:editId="24CA4D5F">
            <wp:extent cx="8787741" cy="9830260"/>
            <wp:effectExtent l="19050" t="19050" r="13970" b="19050"/>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r="5264"/>
                    <a:stretch/>
                  </pic:blipFill>
                  <pic:spPr bwMode="auto">
                    <a:xfrm>
                      <a:off x="0" y="0"/>
                      <a:ext cx="8800031" cy="984400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A6B1E57" w14:textId="77777777" w:rsidR="00BA5B8F" w:rsidRPr="003F6282" w:rsidRDefault="00BA5B8F" w:rsidP="00BA5B8F"/>
    <w:p w14:paraId="22BE5D49" w14:textId="1EF12DF3" w:rsidR="00BA5B8F" w:rsidRPr="003F6282" w:rsidRDefault="00BA5B8F" w:rsidP="00BA5B8F">
      <w:pPr>
        <w:pStyle w:val="Lgende"/>
      </w:pPr>
      <w:bookmarkStart w:id="139" w:name="_Ref442955398"/>
      <w:bookmarkStart w:id="140" w:name="_Ref442955724"/>
      <w:bookmarkStart w:id="141" w:name="_Toc471719841"/>
      <w:r w:rsidRPr="003F6282">
        <w:t xml:space="preserve">Figure </w:t>
      </w:r>
      <w:fldSimple w:instr=" SEQ Figure \* ARABIC ">
        <w:r w:rsidR="003F6282">
          <w:rPr>
            <w:noProof/>
          </w:rPr>
          <w:t>17</w:t>
        </w:r>
      </w:fldSimple>
      <w:bookmarkEnd w:id="139"/>
      <w:r w:rsidRPr="003F6282">
        <w:t> : Réseau EP du site</w:t>
      </w:r>
      <w:bookmarkEnd w:id="140"/>
      <w:bookmarkEnd w:id="141"/>
    </w:p>
    <w:p w14:paraId="7C0D7456" w14:textId="77777777" w:rsidR="00BA5B8F" w:rsidRPr="003F6282" w:rsidRDefault="00BA5B8F" w:rsidP="00BA5B8F"/>
    <w:p w14:paraId="2B34F7A3" w14:textId="77777777" w:rsidR="00BA5B8F" w:rsidRPr="003F6282" w:rsidRDefault="00BA5B8F" w:rsidP="00BA5B8F"/>
    <w:p w14:paraId="2A0CED60" w14:textId="77777777" w:rsidR="00BA5B8F" w:rsidRPr="003F6282" w:rsidRDefault="00BA5B8F" w:rsidP="00BA5B8F"/>
    <w:p w14:paraId="4CFB4874" w14:textId="77777777" w:rsidR="00BA5B8F" w:rsidRPr="003F6282" w:rsidRDefault="00BA5B8F" w:rsidP="00BA5B8F">
      <w:pPr>
        <w:sectPr w:rsidR="00BA5B8F" w:rsidRPr="003F6282" w:rsidSect="007C358E">
          <w:pgSz w:w="16840" w:h="23814" w:code="8"/>
          <w:pgMar w:top="1134" w:right="1134" w:bottom="1134" w:left="1701" w:header="567" w:footer="567" w:gutter="0"/>
          <w:cols w:space="708"/>
          <w:docGrid w:linePitch="360"/>
        </w:sectPr>
      </w:pPr>
    </w:p>
    <w:p w14:paraId="19A0941D" w14:textId="7CCDDF2A" w:rsidR="00BA5B8F" w:rsidRPr="003F6282" w:rsidRDefault="00BA5B8F" w:rsidP="00CC3998">
      <w:pPr>
        <w:rPr>
          <w:rFonts w:cs="Arial"/>
        </w:rPr>
      </w:pPr>
      <w:r w:rsidRPr="003F6282">
        <w:rPr>
          <w:rFonts w:cs="Arial"/>
        </w:rPr>
        <w:lastRenderedPageBreak/>
        <w:t xml:space="preserve">Le traitement envisagé pour le site est donné sur la </w:t>
      </w:r>
      <w:r w:rsidRPr="003F6282">
        <w:rPr>
          <w:rFonts w:cs="Arial"/>
        </w:rPr>
        <w:fldChar w:fldCharType="begin"/>
      </w:r>
      <w:r w:rsidRPr="003F6282">
        <w:rPr>
          <w:rFonts w:cs="Arial"/>
        </w:rPr>
        <w:instrText xml:space="preserve"> REF _Ref442955741 \h </w:instrText>
      </w:r>
      <w:r w:rsidR="003F6282">
        <w:rPr>
          <w:rFonts w:cs="Arial"/>
        </w:rPr>
        <w:instrText xml:space="preserve"> \* MERGEFORMAT </w:instrText>
      </w:r>
      <w:r w:rsidRPr="003F6282">
        <w:rPr>
          <w:rFonts w:cs="Arial"/>
        </w:rPr>
      </w:r>
      <w:r w:rsidRPr="003F6282">
        <w:rPr>
          <w:rFonts w:cs="Arial"/>
        </w:rPr>
        <w:fldChar w:fldCharType="separate"/>
      </w:r>
      <w:r w:rsidR="003F6282" w:rsidRPr="003F6282">
        <w:t xml:space="preserve">Figure </w:t>
      </w:r>
      <w:r w:rsidR="003F6282">
        <w:rPr>
          <w:noProof/>
        </w:rPr>
        <w:t>18</w:t>
      </w:r>
      <w:r w:rsidRPr="003F6282">
        <w:rPr>
          <w:rFonts w:cs="Arial"/>
        </w:rPr>
        <w:fldChar w:fldCharType="end"/>
      </w:r>
      <w:r w:rsidR="003E64BB" w:rsidRPr="003F6282">
        <w:rPr>
          <w:rFonts w:cs="Arial"/>
        </w:rPr>
        <w:t xml:space="preserve"> ci-après :</w:t>
      </w:r>
    </w:p>
    <w:p w14:paraId="1EB925DF" w14:textId="7269AF2A" w:rsidR="00BA5B8F" w:rsidRPr="003F6282" w:rsidRDefault="00BA5B8F" w:rsidP="00CC3998">
      <w:pPr>
        <w:rPr>
          <w:rFonts w:cs="Arial"/>
          <w:sz w:val="10"/>
          <w:szCs w:val="10"/>
        </w:rPr>
      </w:pPr>
    </w:p>
    <w:p w14:paraId="1011B72B" w14:textId="77777777" w:rsidR="00BA5B8F" w:rsidRPr="003F6282" w:rsidRDefault="00BA5B8F" w:rsidP="00BA5B8F">
      <w:pPr>
        <w:jc w:val="center"/>
        <w:rPr>
          <w:rFonts w:cs="Arial"/>
        </w:rPr>
      </w:pPr>
      <w:r w:rsidRPr="003F6282">
        <w:rPr>
          <w:noProof/>
        </w:rPr>
        <w:drawing>
          <wp:inline distT="0" distB="0" distL="0" distR="0" wp14:anchorId="0632D1FA" wp14:editId="66AE277B">
            <wp:extent cx="5732891" cy="3870349"/>
            <wp:effectExtent l="19050" t="19050" r="20320" b="15875"/>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800" r="16006" b="25193"/>
                    <a:stretch/>
                  </pic:blipFill>
                  <pic:spPr bwMode="auto">
                    <a:xfrm>
                      <a:off x="0" y="0"/>
                      <a:ext cx="5786326" cy="390642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2ACB1EF" w14:textId="6F030346" w:rsidR="00BA5B8F" w:rsidRPr="003F6282" w:rsidRDefault="00BA5B8F" w:rsidP="00BA5B8F">
      <w:pPr>
        <w:pStyle w:val="Lgende"/>
        <w:rPr>
          <w:rFonts w:cs="Arial"/>
        </w:rPr>
      </w:pPr>
      <w:bookmarkStart w:id="142" w:name="_Ref442955741"/>
      <w:bookmarkStart w:id="143" w:name="_Toc471719842"/>
      <w:r w:rsidRPr="003F6282">
        <w:t xml:space="preserve">Figure </w:t>
      </w:r>
      <w:fldSimple w:instr=" SEQ Figure \* ARABIC ">
        <w:r w:rsidR="003F6282">
          <w:rPr>
            <w:noProof/>
          </w:rPr>
          <w:t>18</w:t>
        </w:r>
      </w:fldSimple>
      <w:bookmarkEnd w:id="142"/>
      <w:r w:rsidRPr="003F6282">
        <w:t> : Gestion des EP</w:t>
      </w:r>
      <w:bookmarkEnd w:id="143"/>
    </w:p>
    <w:p w14:paraId="1F28707F" w14:textId="77777777" w:rsidR="00BA5B8F" w:rsidRPr="003F6282" w:rsidRDefault="00BA5B8F" w:rsidP="00CC3998">
      <w:pPr>
        <w:rPr>
          <w:rFonts w:cs="Arial"/>
        </w:rPr>
      </w:pPr>
    </w:p>
    <w:p w14:paraId="24D36C8C" w14:textId="4AAF58BA" w:rsidR="00E93D85" w:rsidRPr="003F6282" w:rsidRDefault="00BD5A10" w:rsidP="00CC3998">
      <w:pPr>
        <w:rPr>
          <w:rFonts w:cs="Arial"/>
        </w:rPr>
      </w:pPr>
      <w:r w:rsidRPr="003F6282">
        <w:rPr>
          <w:rFonts w:cs="Arial"/>
          <w:b/>
        </w:rPr>
        <w:t>En fonctionnement normal</w:t>
      </w:r>
      <w:r w:rsidRPr="003F6282">
        <w:rPr>
          <w:rFonts w:cs="Arial"/>
        </w:rPr>
        <w:t>, les eaux pluviales arrive</w:t>
      </w:r>
      <w:r w:rsidR="004330BB" w:rsidRPr="003F6282">
        <w:rPr>
          <w:rFonts w:cs="Arial"/>
        </w:rPr>
        <w:t>ro</w:t>
      </w:r>
      <w:r w:rsidRPr="003F6282">
        <w:rPr>
          <w:rFonts w:cs="Arial"/>
        </w:rPr>
        <w:t xml:space="preserve">nt au niveau d’un </w:t>
      </w:r>
      <w:r w:rsidRPr="003F6282">
        <w:rPr>
          <w:rFonts w:cs="Arial"/>
          <w:b/>
        </w:rPr>
        <w:t>dessableur</w:t>
      </w:r>
      <w:r w:rsidR="004330BB" w:rsidRPr="003F6282">
        <w:rPr>
          <w:rFonts w:cs="Arial"/>
        </w:rPr>
        <w:t xml:space="preserve"> qui aura pour fonction de séparer les particules lourdes du flux d’eau par décantation. Les eaux passeront ensuite par un </w:t>
      </w:r>
      <w:r w:rsidR="004330BB" w:rsidRPr="003F6282">
        <w:rPr>
          <w:rFonts w:cs="Arial"/>
          <w:b/>
        </w:rPr>
        <w:t>séparateur d’hydrocarbures</w:t>
      </w:r>
      <w:r w:rsidR="004330BB" w:rsidRPr="003F6282">
        <w:rPr>
          <w:rFonts w:cs="Arial"/>
        </w:rPr>
        <w:t xml:space="preserve"> qui piégera les hydrocarbures libres présents dans les eaux pluviales de ruissellement.</w:t>
      </w:r>
      <w:r w:rsidR="00E93D85" w:rsidRPr="003F6282">
        <w:rPr>
          <w:rFonts w:cs="Arial"/>
        </w:rPr>
        <w:t xml:space="preserve"> Après cette phase de traitement, les EP seront dirigées vers un </w:t>
      </w:r>
      <w:r w:rsidR="00E93D85" w:rsidRPr="003F6282">
        <w:rPr>
          <w:rFonts w:cs="Arial"/>
          <w:b/>
        </w:rPr>
        <w:t>bassin d’infiltration</w:t>
      </w:r>
      <w:r w:rsidR="00E93D85" w:rsidRPr="003F6282">
        <w:rPr>
          <w:rFonts w:cs="Arial"/>
        </w:rPr>
        <w:t xml:space="preserve"> (volume utile 1 300 m</w:t>
      </w:r>
      <w:r w:rsidR="00E93D85" w:rsidRPr="003F6282">
        <w:rPr>
          <w:rFonts w:cs="Arial"/>
          <w:vertAlign w:val="superscript"/>
        </w:rPr>
        <w:t>3</w:t>
      </w:r>
      <w:r w:rsidR="00E93D85" w:rsidRPr="003F6282">
        <w:rPr>
          <w:rFonts w:cs="Arial"/>
        </w:rPr>
        <w:t>, surface infiltrante 900 m², hauteur utile 1,5 mètres).</w:t>
      </w:r>
    </w:p>
    <w:p w14:paraId="41E559FD" w14:textId="1818C249" w:rsidR="004330BB" w:rsidRPr="003F6282" w:rsidRDefault="004330BB" w:rsidP="00CC3998">
      <w:pPr>
        <w:rPr>
          <w:rFonts w:cs="Arial"/>
        </w:rPr>
      </w:pPr>
    </w:p>
    <w:p w14:paraId="31E7AF92" w14:textId="77777777" w:rsidR="00D274D2" w:rsidRPr="003F6282" w:rsidRDefault="00D274D2" w:rsidP="00D274D2">
      <w:r w:rsidRPr="003F6282">
        <w:t>A ce stade, le séparateur d’hydrocarbures n’a pas été dimensionné. Le dimensionnement se fera classiquement selon les guides en vigueur et sera réalisé par le VRD sur la base des éléments définitifs du permis de construire.</w:t>
      </w:r>
    </w:p>
    <w:p w14:paraId="08E228DD" w14:textId="0B5A1C5D" w:rsidR="00D274D2" w:rsidRPr="003F6282" w:rsidRDefault="00D274D2" w:rsidP="00CC3998">
      <w:pPr>
        <w:rPr>
          <w:rFonts w:cs="Arial"/>
        </w:rPr>
      </w:pPr>
    </w:p>
    <w:p w14:paraId="0D830FCC" w14:textId="781F547C" w:rsidR="00D274D2" w:rsidRPr="003F6282" w:rsidRDefault="00D274D2" w:rsidP="00D274D2">
      <w:r w:rsidRPr="003F6282">
        <w:t>Le dimensionnement du bassin d’infiltration est donné en Annexe 15. Le calcul de dimensionnement (méthode classique des pluies) donnant un volume de 1 281 m</w:t>
      </w:r>
      <w:r w:rsidRPr="003F6282">
        <w:rPr>
          <w:vertAlign w:val="superscript"/>
        </w:rPr>
        <w:t>3</w:t>
      </w:r>
      <w:r w:rsidRPr="003F6282">
        <w:t>, il a été choisi un volume de 1 300 m</w:t>
      </w:r>
      <w:r w:rsidRPr="003F6282">
        <w:rPr>
          <w:vertAlign w:val="superscript"/>
        </w:rPr>
        <w:t>3</w:t>
      </w:r>
      <w:r w:rsidRPr="003F6282">
        <w:t>.</w:t>
      </w:r>
    </w:p>
    <w:p w14:paraId="762E36E0" w14:textId="77777777" w:rsidR="00D274D2" w:rsidRPr="003F6282" w:rsidRDefault="00D274D2" w:rsidP="00CC3998">
      <w:pPr>
        <w:rPr>
          <w:rFonts w:cs="Arial"/>
        </w:rPr>
      </w:pPr>
    </w:p>
    <w:p w14:paraId="0F0EF670" w14:textId="59276E31" w:rsidR="00E232BF" w:rsidRPr="003F6282" w:rsidRDefault="00BD5A10" w:rsidP="00BD5A10">
      <w:pPr>
        <w:rPr>
          <w:rFonts w:cs="Arial"/>
        </w:rPr>
      </w:pPr>
      <w:r w:rsidRPr="003F6282">
        <w:rPr>
          <w:rFonts w:cs="Arial"/>
          <w:b/>
        </w:rPr>
        <w:t>En cas de pollution accidentelle</w:t>
      </w:r>
      <w:r w:rsidR="00127D05" w:rsidRPr="003F6282">
        <w:rPr>
          <w:rFonts w:cs="Arial"/>
        </w:rPr>
        <w:t xml:space="preserve"> (</w:t>
      </w:r>
      <w:r w:rsidR="00127D05" w:rsidRPr="003F6282">
        <w:t>déversement accidentel, eaux d’extinction incendie)</w:t>
      </w:r>
      <w:r w:rsidR="00E232BF" w:rsidRPr="003F6282">
        <w:rPr>
          <w:rFonts w:cs="Arial"/>
        </w:rPr>
        <w:t xml:space="preserve">, une </w:t>
      </w:r>
      <w:r w:rsidR="00E232BF" w:rsidRPr="003F6282">
        <w:rPr>
          <w:rFonts w:cs="Arial"/>
          <w:b/>
        </w:rPr>
        <w:t>vanne de sectionnement</w:t>
      </w:r>
      <w:r w:rsidR="00E232BF" w:rsidRPr="003F6282">
        <w:rPr>
          <w:rFonts w:cs="Arial"/>
        </w:rPr>
        <w:t xml:space="preserve"> permettra d’isoler les eaux potentiellement souillées du bassin d’infiltration. Localisée en amont du dispositif de traitement des EP, la vanne dirigera ces eaux vers un </w:t>
      </w:r>
      <w:r w:rsidR="00E232BF" w:rsidRPr="003F6282">
        <w:rPr>
          <w:rFonts w:cs="Arial"/>
          <w:b/>
        </w:rPr>
        <w:t>bassin de stockage</w:t>
      </w:r>
      <w:r w:rsidR="00E232BF" w:rsidRPr="003F6282">
        <w:rPr>
          <w:rFonts w:cs="Arial"/>
        </w:rPr>
        <w:t xml:space="preserve"> complètement étanche de 120 m</w:t>
      </w:r>
      <w:r w:rsidR="00E232BF" w:rsidRPr="003F6282">
        <w:rPr>
          <w:rFonts w:cs="Arial"/>
          <w:vertAlign w:val="superscript"/>
        </w:rPr>
        <w:t>3</w:t>
      </w:r>
      <w:r w:rsidR="00E232BF" w:rsidRPr="003F6282">
        <w:rPr>
          <w:rFonts w:cs="Arial"/>
        </w:rPr>
        <w:t>.</w:t>
      </w:r>
      <w:r w:rsidR="00127D05" w:rsidRPr="003F6282">
        <w:rPr>
          <w:rFonts w:cs="Arial"/>
        </w:rPr>
        <w:t xml:space="preserve"> Les eaux contenues dans ce bassin feront l’objet d’une </w:t>
      </w:r>
      <w:r w:rsidR="00127D05" w:rsidRPr="003F6282">
        <w:rPr>
          <w:rFonts w:cs="Arial"/>
          <w:b/>
        </w:rPr>
        <w:t>analyse de leur qualité</w:t>
      </w:r>
      <w:r w:rsidR="00127D05" w:rsidRPr="003F6282">
        <w:rPr>
          <w:rFonts w:cs="Arial"/>
        </w:rPr>
        <w:t> : en cas de non pollution, les eaux seront dirigées vers le bassin d’infiltration via une vanne de vidange, en cas de détection d’une pollution, les eaux seront confinées dans les bassin puis évacuées par un entreprise extérieure agréée pour traitement ultérieur.</w:t>
      </w:r>
      <w:r w:rsidR="00D65F78" w:rsidRPr="003F6282">
        <w:rPr>
          <w:rFonts w:cs="Arial"/>
        </w:rPr>
        <w:t xml:space="preserve"> </w:t>
      </w:r>
      <w:r w:rsidR="00D65F78" w:rsidRPr="003F6282">
        <w:t>A noter que l’aire de dépotage du bitume sera encaissée, permettant de faire rétention (25 m</w:t>
      </w:r>
      <w:r w:rsidR="00D65F78" w:rsidRPr="003F6282">
        <w:rPr>
          <w:vertAlign w:val="superscript"/>
        </w:rPr>
        <w:t>3</w:t>
      </w:r>
      <w:r w:rsidR="00D65F78" w:rsidRPr="003F6282">
        <w:t xml:space="preserve"> de rétention).</w:t>
      </w:r>
    </w:p>
    <w:p w14:paraId="3D2F7333" w14:textId="7D5A4447" w:rsidR="00E232BF" w:rsidRPr="003F6282" w:rsidRDefault="00E232BF" w:rsidP="00BD5A10">
      <w:pPr>
        <w:rPr>
          <w:rFonts w:cs="Arial"/>
        </w:rPr>
      </w:pPr>
    </w:p>
    <w:p w14:paraId="1A52051D" w14:textId="30627FAF" w:rsidR="00D274D2" w:rsidRPr="003F6282" w:rsidRDefault="00D274D2" w:rsidP="00D274D2">
      <w:pPr>
        <w:rPr>
          <w:rFonts w:cs="Arial"/>
        </w:rPr>
      </w:pPr>
      <w:r w:rsidRPr="003F6282">
        <w:lastRenderedPageBreak/>
        <w:t>Le bassin de stockage des pollutions accidentelles présentera un volume de 120 m</w:t>
      </w:r>
      <w:r w:rsidRPr="003F6282">
        <w:rPr>
          <w:vertAlign w:val="superscript"/>
        </w:rPr>
        <w:t>3</w:t>
      </w:r>
      <w:r w:rsidRPr="003F6282">
        <w:t xml:space="preserve">. Ce volume correspond aux besoins classiques en eau </w:t>
      </w:r>
      <w:r w:rsidRPr="003F6282">
        <w:rPr>
          <w:rFonts w:cs="Arial"/>
        </w:rPr>
        <w:t>pour contrer un incendie de 2h, avec un débit de 60 m</w:t>
      </w:r>
      <w:r w:rsidRPr="003F6282">
        <w:rPr>
          <w:rFonts w:cs="Arial"/>
          <w:vertAlign w:val="superscript"/>
        </w:rPr>
        <w:t>3</w:t>
      </w:r>
      <w:r w:rsidRPr="003F6282">
        <w:rPr>
          <w:rFonts w:cs="Arial"/>
        </w:rPr>
        <w:t>/h. A noter la présence de diverses rétentions sur site, permettant de stocker un volume plus important « d’eaux polluées » (notamment la rétention du parc à liant estimée à 200 m</w:t>
      </w:r>
      <w:r w:rsidRPr="003F6282">
        <w:rPr>
          <w:rFonts w:cs="Arial"/>
          <w:vertAlign w:val="superscript"/>
        </w:rPr>
        <w:t>3</w:t>
      </w:r>
      <w:r w:rsidRPr="003F6282">
        <w:rPr>
          <w:rFonts w:cs="Arial"/>
        </w:rPr>
        <w:t xml:space="preserve"> au minimum).</w:t>
      </w:r>
    </w:p>
    <w:p w14:paraId="0AFA56E0" w14:textId="7144CF5A" w:rsidR="00D274D2" w:rsidRPr="003F6282" w:rsidRDefault="00D274D2" w:rsidP="00BD5A10">
      <w:pPr>
        <w:rPr>
          <w:rFonts w:cs="Arial"/>
        </w:rPr>
      </w:pPr>
    </w:p>
    <w:p w14:paraId="337E37D7" w14:textId="77777777" w:rsidR="007C358E" w:rsidRPr="003F6282" w:rsidRDefault="007C358E" w:rsidP="007C358E">
      <w:pPr>
        <w:rPr>
          <w:rFonts w:cs="Arial"/>
        </w:rPr>
      </w:pPr>
      <w:r w:rsidRPr="003F6282">
        <w:rPr>
          <w:rFonts w:cs="Arial"/>
        </w:rPr>
        <w:t>A noter que les eaux de toiture pourront être stockées dans une citerne. Elles seront soit réutilisées sur site (arrosage des pistes par exemple), soit rejetées au réseau EP.</w:t>
      </w:r>
    </w:p>
    <w:p w14:paraId="563C9CF5" w14:textId="77777777" w:rsidR="00BF442F" w:rsidRPr="003F6282" w:rsidRDefault="00BF442F" w:rsidP="007C358E">
      <w:pPr>
        <w:rPr>
          <w:rFonts w:cs="Arial"/>
        </w:rPr>
      </w:pPr>
    </w:p>
    <w:p w14:paraId="22366966" w14:textId="77777777" w:rsidR="00BF442F" w:rsidRPr="003F6282" w:rsidRDefault="00BF442F" w:rsidP="00BF442F">
      <w:r w:rsidRPr="003F6282">
        <w:t>A noter également que les eaux pluviales ne tomberont pas dans les cuvettes de rétention associées au parc à liant (bitume) dans la mesure où celui-ci sera sous le bardage et protégé des intempéries. A noter de plus que le bitume est un produit qui est solide à la température ambiante ; il ne pourra donc pas s'infiltrer dans les sols. Les opérations de dépotage se feront sur une aire rendue étanche.</w:t>
      </w:r>
    </w:p>
    <w:p w14:paraId="43EBA3D9" w14:textId="77777777" w:rsidR="00E93D85" w:rsidRPr="003F6282" w:rsidRDefault="00E93D85" w:rsidP="007C358E"/>
    <w:p w14:paraId="11A805D5" w14:textId="2B100226" w:rsidR="00BA5B8F" w:rsidRPr="003F6282" w:rsidRDefault="00BA5B8F" w:rsidP="00BA5B8F"/>
    <w:p w14:paraId="1C18BA3F" w14:textId="6D37D30A" w:rsidR="00B60DE6" w:rsidRPr="003F6282" w:rsidRDefault="007C358E" w:rsidP="0004507C">
      <w:pPr>
        <w:pStyle w:val="Titre2"/>
      </w:pPr>
      <w:bookmarkStart w:id="144" w:name="_Toc471719813"/>
      <w:r w:rsidRPr="003F6282">
        <w:t>Rétentions</w:t>
      </w:r>
      <w:bookmarkEnd w:id="144"/>
    </w:p>
    <w:p w14:paraId="7BADBD1A" w14:textId="77777777" w:rsidR="00B60DE6" w:rsidRPr="003F6282" w:rsidRDefault="00B60DE6" w:rsidP="00DA113E"/>
    <w:p w14:paraId="19014C12" w14:textId="6A3539E6" w:rsidR="006F73B7" w:rsidRPr="003F6282" w:rsidRDefault="00DA113E" w:rsidP="00DA113E">
      <w:r w:rsidRPr="003F6282">
        <w:t xml:space="preserve">Les stockages de liquides dangereux susceptibles, en cas de </w:t>
      </w:r>
      <w:r w:rsidRPr="003F6282">
        <w:rPr>
          <w:b/>
        </w:rPr>
        <w:t>déversement accidentel</w:t>
      </w:r>
      <w:r w:rsidRPr="003F6282">
        <w:t xml:space="preserve">, de polluer l’environnement, seront inclus dans des </w:t>
      </w:r>
      <w:r w:rsidRPr="003F6282">
        <w:rPr>
          <w:b/>
        </w:rPr>
        <w:t>cuvettes de rétention</w:t>
      </w:r>
      <w:r w:rsidRPr="003F6282">
        <w:t xml:space="preserve"> (parc à liant) ou des caissons faisant office de rétention (additifs)</w:t>
      </w:r>
      <w:r w:rsidR="006F73B7" w:rsidRPr="003F6282">
        <w:t>.</w:t>
      </w:r>
    </w:p>
    <w:p w14:paraId="0D920ECE" w14:textId="77777777" w:rsidR="006F73B7" w:rsidRPr="003F6282" w:rsidRDefault="006F73B7" w:rsidP="00DA113E"/>
    <w:p w14:paraId="3ABAA8EA" w14:textId="1FEA655F" w:rsidR="006F73B7" w:rsidRPr="003F6282" w:rsidRDefault="006F73B7" w:rsidP="006F73B7">
      <w:pPr>
        <w:rPr>
          <w:i/>
        </w:rPr>
      </w:pPr>
      <w:r w:rsidRPr="003F6282">
        <w:t xml:space="preserve">Les rétentions seront convenablement dimensionnées, conformément à l’article 10 de l’arrêté du 02/02/1998 qui prévoit que </w:t>
      </w:r>
      <w:r w:rsidRPr="003F6282">
        <w:rPr>
          <w:i/>
        </w:rPr>
        <w:t xml:space="preserve">« tout stockage d'un liquide susceptible de créer une pollution des eaux ou des sols est associé à une capacité de rétention dont le volume est au moins égal à la plus grande des deux valeurs suivantes : </w:t>
      </w:r>
    </w:p>
    <w:p w14:paraId="41330FB8" w14:textId="36885B81" w:rsidR="006F73B7" w:rsidRPr="003F6282" w:rsidRDefault="006F73B7" w:rsidP="00EC6F05">
      <w:pPr>
        <w:numPr>
          <w:ilvl w:val="0"/>
          <w:numId w:val="17"/>
        </w:numPr>
        <w:tabs>
          <w:tab w:val="right" w:leader="dot" w:pos="9180"/>
        </w:tabs>
        <w:spacing w:before="0" w:after="120" w:line="240" w:lineRule="auto"/>
        <w:rPr>
          <w:i/>
        </w:rPr>
      </w:pPr>
      <w:r w:rsidRPr="003F6282">
        <w:rPr>
          <w:rFonts w:cs="Arial"/>
          <w:i/>
        </w:rPr>
        <w:t>100 % de la capacité du plus grand réservoir ;</w:t>
      </w:r>
    </w:p>
    <w:p w14:paraId="374EAE3B" w14:textId="4871FD00" w:rsidR="006F73B7" w:rsidRPr="003F6282" w:rsidRDefault="006F73B7" w:rsidP="00EC6F05">
      <w:pPr>
        <w:numPr>
          <w:ilvl w:val="0"/>
          <w:numId w:val="17"/>
        </w:numPr>
        <w:tabs>
          <w:tab w:val="right" w:leader="dot" w:pos="9180"/>
        </w:tabs>
        <w:spacing w:before="0" w:after="120" w:line="240" w:lineRule="auto"/>
        <w:rPr>
          <w:i/>
        </w:rPr>
      </w:pPr>
      <w:r w:rsidRPr="003F6282">
        <w:rPr>
          <w:i/>
        </w:rPr>
        <w:t xml:space="preserve">50 % de la capacité </w:t>
      </w:r>
      <w:r w:rsidR="00B60DE6" w:rsidRPr="003F6282">
        <w:rPr>
          <w:i/>
        </w:rPr>
        <w:t>totale des réservoirs associés.</w:t>
      </w:r>
      <w:r w:rsidR="00B60DE6" w:rsidRPr="003F6282">
        <w:rPr>
          <w:rFonts w:cs="Arial"/>
          <w:i/>
        </w:rPr>
        <w:t> »</w:t>
      </w:r>
    </w:p>
    <w:p w14:paraId="0354ABDB" w14:textId="77777777" w:rsidR="006F73B7" w:rsidRPr="003F6282" w:rsidRDefault="006F73B7" w:rsidP="00DA113E"/>
    <w:p w14:paraId="19970AD0" w14:textId="4F75F3DB" w:rsidR="00D65F78" w:rsidRPr="003F6282" w:rsidRDefault="00D65F78" w:rsidP="00DA113E">
      <w:r w:rsidRPr="003F6282">
        <w:t>L’aire de dépotage du bitume sera encaissée, permettant de faire rétention (25 m</w:t>
      </w:r>
      <w:r w:rsidRPr="003F6282">
        <w:rPr>
          <w:vertAlign w:val="superscript"/>
        </w:rPr>
        <w:t>3</w:t>
      </w:r>
      <w:r w:rsidRPr="003F6282">
        <w:t xml:space="preserve"> de rétention).</w:t>
      </w:r>
    </w:p>
    <w:p w14:paraId="52867A12" w14:textId="77777777" w:rsidR="00D65F78" w:rsidRPr="003F6282" w:rsidRDefault="00D65F78" w:rsidP="00DA113E"/>
    <w:p w14:paraId="7D1620CE" w14:textId="282EF2A8" w:rsidR="00A35AC2" w:rsidRPr="003F6282" w:rsidRDefault="00B60DE6" w:rsidP="00DA113E">
      <w:r w:rsidRPr="003F6282">
        <w:t xml:space="preserve">Le parc à liant de </w:t>
      </w:r>
      <w:r w:rsidR="00D80B80" w:rsidRPr="003F6282">
        <w:t>l’usine</w:t>
      </w:r>
      <w:r w:rsidRPr="003F6282">
        <w:t xml:space="preserve"> comprend 5 cuves de 80 m</w:t>
      </w:r>
      <w:r w:rsidRPr="003F6282">
        <w:rPr>
          <w:vertAlign w:val="superscript"/>
        </w:rPr>
        <w:t>3</w:t>
      </w:r>
      <w:r w:rsidRPr="003F6282">
        <w:t xml:space="preserve"> (dont 2 cuves sont compartimentées en 2 x 40 m</w:t>
      </w:r>
      <w:r w:rsidRPr="003F6282">
        <w:rPr>
          <w:vertAlign w:val="superscript"/>
        </w:rPr>
        <w:t>3</w:t>
      </w:r>
      <w:r w:rsidRPr="003F6282">
        <w:t>). 100 % de la capacité du plus grand réservoir représente donc 80 m</w:t>
      </w:r>
      <w:r w:rsidRPr="003F6282">
        <w:rPr>
          <w:vertAlign w:val="superscript"/>
        </w:rPr>
        <w:t>3</w:t>
      </w:r>
      <w:r w:rsidRPr="003F6282">
        <w:t xml:space="preserve"> et 50 % de la capacité totale des réservoirs représente 200 m</w:t>
      </w:r>
      <w:r w:rsidRPr="003F6282">
        <w:rPr>
          <w:vertAlign w:val="superscript"/>
        </w:rPr>
        <w:t>3</w:t>
      </w:r>
      <w:r w:rsidRPr="003F6282">
        <w:t xml:space="preserve">. Ainsi, le volume minimal de la rétention associée au parc à liant (bitume) devra être </w:t>
      </w:r>
      <w:r w:rsidRPr="003F6282">
        <w:rPr>
          <w:b/>
        </w:rPr>
        <w:t>d’au minimum de 200 m</w:t>
      </w:r>
      <w:r w:rsidRPr="003F6282">
        <w:rPr>
          <w:b/>
          <w:vertAlign w:val="superscript"/>
        </w:rPr>
        <w:t>3</w:t>
      </w:r>
      <w:r w:rsidRPr="003F6282">
        <w:t>.</w:t>
      </w:r>
    </w:p>
    <w:p w14:paraId="54F58901" w14:textId="77777777" w:rsidR="00A35AC2" w:rsidRPr="003F6282" w:rsidRDefault="00A35AC2" w:rsidP="00DA113E"/>
    <w:p w14:paraId="22D9EFCC" w14:textId="77777777" w:rsidR="0090646D" w:rsidRPr="003F6282" w:rsidRDefault="0090646D" w:rsidP="0090646D">
      <w:r w:rsidRPr="003F6282">
        <w:t>La cuve de GNR (3 m</w:t>
      </w:r>
      <w:r w:rsidRPr="003F6282">
        <w:rPr>
          <w:vertAlign w:val="superscript"/>
        </w:rPr>
        <w:t>3</w:t>
      </w:r>
      <w:r w:rsidRPr="003F6282">
        <w:t>) sera également intégrée dans une rétention adaptée. La cuve double-enveloppe sera reliée à un détecteur de fuite.</w:t>
      </w:r>
    </w:p>
    <w:p w14:paraId="6A503A50" w14:textId="77777777" w:rsidR="0090646D" w:rsidRPr="003F6282" w:rsidRDefault="0090646D" w:rsidP="00DA113E"/>
    <w:p w14:paraId="204C6116" w14:textId="459D5600" w:rsidR="00DA113E" w:rsidRPr="003F6282" w:rsidRDefault="00D80B80" w:rsidP="00DA113E">
      <w:r w:rsidRPr="003F6282">
        <w:t>L’usine d’enrobage</w:t>
      </w:r>
      <w:r w:rsidR="00BB3710" w:rsidRPr="003F6282">
        <w:t>,</w:t>
      </w:r>
      <w:r w:rsidR="00DA113E" w:rsidRPr="003F6282">
        <w:t xml:space="preserve"> les voiries </w:t>
      </w:r>
      <w:r w:rsidR="00BB3710" w:rsidRPr="003F6282">
        <w:t xml:space="preserve">et les zones à risque potentiel </w:t>
      </w:r>
      <w:r w:rsidR="00DA113E" w:rsidRPr="003F6282">
        <w:t xml:space="preserve">seront sur </w:t>
      </w:r>
      <w:r w:rsidR="00DA113E" w:rsidRPr="003F6282">
        <w:rPr>
          <w:b/>
        </w:rPr>
        <w:t>aires étanches</w:t>
      </w:r>
      <w:r w:rsidR="00DA113E" w:rsidRPr="003F6282">
        <w:t>, permettant de récupérer les éventuelles fuites ou déversements accidentels, avec</w:t>
      </w:r>
      <w:r w:rsidR="00377F6A" w:rsidRPr="003F6282">
        <w:t xml:space="preserve"> une</w:t>
      </w:r>
      <w:r w:rsidR="00DA113E" w:rsidRPr="003F6282">
        <w:t xml:space="preserve"> </w:t>
      </w:r>
      <w:r w:rsidR="00377F6A" w:rsidRPr="003F6282">
        <w:t xml:space="preserve">procédure spécifique (notamment kits absorbants anti-pollution), et/ou </w:t>
      </w:r>
      <w:r w:rsidR="00DA113E" w:rsidRPr="003F6282">
        <w:t>récupération et traitement des eaux de ruissellement</w:t>
      </w:r>
      <w:r w:rsidR="0009304C" w:rsidRPr="003F6282">
        <w:t>, évacuation par un organisme agréé</w:t>
      </w:r>
      <w:r w:rsidR="00DA113E" w:rsidRPr="003F6282">
        <w:t>.</w:t>
      </w:r>
    </w:p>
    <w:p w14:paraId="50DE7DDB" w14:textId="77777777" w:rsidR="008E57AF" w:rsidRPr="003F6282" w:rsidRDefault="008E57AF" w:rsidP="00DA113E"/>
    <w:p w14:paraId="69C2BA74" w14:textId="2BD0A399" w:rsidR="008E57AF" w:rsidRPr="003F6282" w:rsidRDefault="008E57AF" w:rsidP="00DA113E"/>
    <w:p w14:paraId="5DF20B0B" w14:textId="437CD5AD" w:rsidR="000F1771" w:rsidRPr="003F6282" w:rsidRDefault="00806E34" w:rsidP="007809A8">
      <w:pPr>
        <w:pStyle w:val="Titre1"/>
      </w:pPr>
      <w:bookmarkStart w:id="145" w:name="_Toc421548045"/>
      <w:bookmarkStart w:id="146" w:name="_Toc421549199"/>
      <w:bookmarkStart w:id="147" w:name="_Toc421615087"/>
      <w:bookmarkStart w:id="148" w:name="_Toc421616752"/>
      <w:bookmarkStart w:id="149" w:name="_Toc421625518"/>
      <w:bookmarkStart w:id="150" w:name="_Toc421631996"/>
      <w:bookmarkStart w:id="151" w:name="_Toc421548046"/>
      <w:bookmarkStart w:id="152" w:name="_Toc421549200"/>
      <w:bookmarkStart w:id="153" w:name="_Toc421615088"/>
      <w:bookmarkStart w:id="154" w:name="_Toc421616753"/>
      <w:bookmarkStart w:id="155" w:name="_Toc421625519"/>
      <w:bookmarkStart w:id="156" w:name="_Toc421631997"/>
      <w:bookmarkStart w:id="157" w:name="_Toc421548047"/>
      <w:bookmarkStart w:id="158" w:name="_Toc421549201"/>
      <w:bookmarkStart w:id="159" w:name="_Toc421615089"/>
      <w:bookmarkStart w:id="160" w:name="_Toc421616754"/>
      <w:bookmarkStart w:id="161" w:name="_Toc421625520"/>
      <w:bookmarkStart w:id="162" w:name="_Toc421631998"/>
      <w:bookmarkStart w:id="163" w:name="_Toc421548048"/>
      <w:bookmarkStart w:id="164" w:name="_Toc421549202"/>
      <w:bookmarkStart w:id="165" w:name="_Toc421615090"/>
      <w:bookmarkStart w:id="166" w:name="_Toc421616755"/>
      <w:bookmarkStart w:id="167" w:name="_Toc421625521"/>
      <w:bookmarkStart w:id="168" w:name="_Toc421631999"/>
      <w:bookmarkStart w:id="169" w:name="_Toc421548049"/>
      <w:bookmarkStart w:id="170" w:name="_Toc421549203"/>
      <w:bookmarkStart w:id="171" w:name="_Toc421615091"/>
      <w:bookmarkStart w:id="172" w:name="_Toc421616756"/>
      <w:bookmarkStart w:id="173" w:name="_Toc421625522"/>
      <w:bookmarkStart w:id="174" w:name="_Toc421632000"/>
      <w:bookmarkStart w:id="175" w:name="_Toc421548061"/>
      <w:bookmarkStart w:id="176" w:name="_Toc421549215"/>
      <w:bookmarkStart w:id="177" w:name="_Toc421615103"/>
      <w:bookmarkStart w:id="178" w:name="_Toc421616768"/>
      <w:bookmarkStart w:id="179" w:name="_Toc421625534"/>
      <w:bookmarkStart w:id="180" w:name="_Toc421632012"/>
      <w:bookmarkStart w:id="181" w:name="_Toc421548062"/>
      <w:bookmarkStart w:id="182" w:name="_Toc421549216"/>
      <w:bookmarkStart w:id="183" w:name="_Toc421615104"/>
      <w:bookmarkStart w:id="184" w:name="_Toc421616769"/>
      <w:bookmarkStart w:id="185" w:name="_Toc421625535"/>
      <w:bookmarkStart w:id="186" w:name="_Toc421632013"/>
      <w:bookmarkStart w:id="187" w:name="_Toc421548089"/>
      <w:bookmarkStart w:id="188" w:name="_Toc421549248"/>
      <w:bookmarkStart w:id="189" w:name="_Toc421615136"/>
      <w:bookmarkStart w:id="190" w:name="_Toc421616801"/>
      <w:bookmarkStart w:id="191" w:name="_Toc421625567"/>
      <w:bookmarkStart w:id="192" w:name="_Toc421632045"/>
      <w:bookmarkStart w:id="193" w:name="_Toc421548092"/>
      <w:bookmarkStart w:id="194" w:name="_Toc421549251"/>
      <w:bookmarkStart w:id="195" w:name="_Toc421615139"/>
      <w:bookmarkStart w:id="196" w:name="_Toc421616804"/>
      <w:bookmarkStart w:id="197" w:name="_Toc421625570"/>
      <w:bookmarkStart w:id="198" w:name="_Toc421632048"/>
      <w:bookmarkStart w:id="199" w:name="_Toc421548102"/>
      <w:bookmarkStart w:id="200" w:name="_Toc421549262"/>
      <w:bookmarkStart w:id="201" w:name="_Toc421615152"/>
      <w:bookmarkStart w:id="202" w:name="_Toc421616817"/>
      <w:bookmarkStart w:id="203" w:name="_Toc421625583"/>
      <w:bookmarkStart w:id="204" w:name="_Toc421632061"/>
      <w:bookmarkStart w:id="205" w:name="_Toc421548103"/>
      <w:bookmarkStart w:id="206" w:name="_Toc421549263"/>
      <w:bookmarkStart w:id="207" w:name="_Toc421615153"/>
      <w:bookmarkStart w:id="208" w:name="_Toc421616818"/>
      <w:bookmarkStart w:id="209" w:name="_Toc421625584"/>
      <w:bookmarkStart w:id="210" w:name="_Toc421632062"/>
      <w:bookmarkStart w:id="211" w:name="_Toc47171981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r w:rsidRPr="003F6282">
        <w:lastRenderedPageBreak/>
        <w:t xml:space="preserve">Gestion des </w:t>
      </w:r>
      <w:r w:rsidR="008544CC" w:rsidRPr="003F6282">
        <w:t>flux</w:t>
      </w:r>
      <w:bookmarkEnd w:id="211"/>
    </w:p>
    <w:p w14:paraId="6B31C2D1" w14:textId="77777777" w:rsidR="00A07F5E" w:rsidRPr="003F6282" w:rsidRDefault="00A07F5E" w:rsidP="00A07F5E"/>
    <w:p w14:paraId="4285919E" w14:textId="410C1D79" w:rsidR="000F1771" w:rsidRPr="003F6282" w:rsidRDefault="00A07F5E" w:rsidP="000F1771">
      <w:pPr>
        <w:pStyle w:val="Titre2"/>
      </w:pPr>
      <w:bookmarkStart w:id="212" w:name="_Toc471719815"/>
      <w:r w:rsidRPr="003F6282">
        <w:t>Réception des matériaux</w:t>
      </w:r>
      <w:bookmarkEnd w:id="212"/>
    </w:p>
    <w:p w14:paraId="1B620A27" w14:textId="4AD03DC9" w:rsidR="00AD1265" w:rsidRPr="003F6282" w:rsidRDefault="00FB2BCF" w:rsidP="00AD1265">
      <w:r w:rsidRPr="003F6282">
        <w:rPr>
          <w:rFonts w:cs="Arial"/>
          <w:bCs/>
        </w:rPr>
        <w:t>A réception sur site, le</w:t>
      </w:r>
      <w:r w:rsidR="00276E57" w:rsidRPr="003F6282">
        <w:rPr>
          <w:rFonts w:cs="Arial"/>
          <w:bCs/>
        </w:rPr>
        <w:t xml:space="preserve"> contenu</w:t>
      </w:r>
      <w:r w:rsidRPr="003F6282">
        <w:rPr>
          <w:rFonts w:cs="Arial"/>
          <w:bCs/>
        </w:rPr>
        <w:t xml:space="preserve"> des camions</w:t>
      </w:r>
      <w:r w:rsidR="00276E57" w:rsidRPr="003F6282">
        <w:rPr>
          <w:rFonts w:cs="Arial"/>
          <w:bCs/>
        </w:rPr>
        <w:t xml:space="preserve"> fera</w:t>
      </w:r>
      <w:r w:rsidR="00AD1265" w:rsidRPr="003F6282">
        <w:rPr>
          <w:rFonts w:cs="Arial"/>
          <w:bCs/>
        </w:rPr>
        <w:t xml:space="preserve"> l’objet d’un </w:t>
      </w:r>
      <w:r w:rsidR="00AD1265" w:rsidRPr="003F6282">
        <w:rPr>
          <w:rFonts w:cs="Arial"/>
          <w:b/>
          <w:bCs/>
        </w:rPr>
        <w:t>contrôle de conformité</w:t>
      </w:r>
      <w:r w:rsidR="00AD1265" w:rsidRPr="003F6282">
        <w:rPr>
          <w:rFonts w:cs="Arial"/>
          <w:bCs/>
        </w:rPr>
        <w:t xml:space="preserve"> au cahier des charges</w:t>
      </w:r>
      <w:r w:rsidR="00AD1265" w:rsidRPr="003F6282">
        <w:t>.</w:t>
      </w:r>
      <w:r w:rsidR="00C776D2" w:rsidRPr="003F6282">
        <w:t xml:space="preserve"> Dans l’attente, ils pourront stationner au niveau </w:t>
      </w:r>
      <w:r w:rsidRPr="003F6282">
        <w:t>du parking</w:t>
      </w:r>
      <w:r w:rsidR="00C776D2" w:rsidRPr="003F6282">
        <w:t xml:space="preserve"> spécialement réservée aux poids-lourds.</w:t>
      </w:r>
    </w:p>
    <w:p w14:paraId="259AF4E1" w14:textId="77777777" w:rsidR="00000882" w:rsidRPr="003F6282" w:rsidRDefault="00000882" w:rsidP="00AD1265"/>
    <w:p w14:paraId="1584F11E" w14:textId="0EDCA272" w:rsidR="00A07F5E" w:rsidRPr="003F6282" w:rsidRDefault="00A07F5E" w:rsidP="00A07F5E">
      <w:pPr>
        <w:pStyle w:val="Titre2"/>
      </w:pPr>
      <w:bookmarkStart w:id="213" w:name="_Toc471719816"/>
      <w:r w:rsidRPr="003F6282">
        <w:t>Evacuation de l’enrobé</w:t>
      </w:r>
      <w:bookmarkEnd w:id="213"/>
    </w:p>
    <w:p w14:paraId="0211E0FE" w14:textId="65F1DF8F" w:rsidR="00BF50E1" w:rsidRPr="003F6282" w:rsidRDefault="00AC19F2" w:rsidP="00AD1265">
      <w:r w:rsidRPr="003F6282">
        <w:t>Les camions d’expédition seront chargés d’enrobé à chaud, au niveau des trémies de stockage de l’enrobé. Les camions</w:t>
      </w:r>
      <w:r w:rsidR="00BF50E1" w:rsidRPr="003F6282">
        <w:t xml:space="preserve"> ser</w:t>
      </w:r>
      <w:r w:rsidRPr="003F6282">
        <w:t>ont</w:t>
      </w:r>
      <w:r w:rsidR="00BF50E1" w:rsidRPr="003F6282">
        <w:t xml:space="preserve"> pesé</w:t>
      </w:r>
      <w:r w:rsidRPr="003F6282">
        <w:t>s</w:t>
      </w:r>
      <w:r w:rsidR="00BF50E1" w:rsidRPr="003F6282">
        <w:t xml:space="preserve"> sur le </w:t>
      </w:r>
      <w:r w:rsidR="00BF50E1" w:rsidRPr="003F6282">
        <w:rPr>
          <w:b/>
        </w:rPr>
        <w:t>pont-bascule</w:t>
      </w:r>
      <w:r w:rsidR="00BF50E1" w:rsidRPr="003F6282">
        <w:t>, localisé</w:t>
      </w:r>
      <w:r w:rsidRPr="003F6282">
        <w:t xml:space="preserve"> sous les trémies.</w:t>
      </w:r>
    </w:p>
    <w:p w14:paraId="00A71F25" w14:textId="04BC43A2" w:rsidR="00AD1265" w:rsidRPr="003F6282" w:rsidRDefault="00DD42D9" w:rsidP="00AD1265">
      <w:r w:rsidRPr="003F6282">
        <w:t xml:space="preserve">Un contrôle qualité </w:t>
      </w:r>
      <w:r w:rsidR="00E66463" w:rsidRPr="003F6282">
        <w:t xml:space="preserve">sera </w:t>
      </w:r>
      <w:r w:rsidRPr="003F6282">
        <w:t>réalisé avant toute évacuation d’enrobé. Il permet</w:t>
      </w:r>
      <w:r w:rsidR="00E66463" w:rsidRPr="003F6282">
        <w:t>tra</w:t>
      </w:r>
      <w:r w:rsidRPr="003F6282">
        <w:t xml:space="preserve"> de vérifier la conformité aux exigences </w:t>
      </w:r>
      <w:r w:rsidR="00873F35" w:rsidRPr="003F6282">
        <w:t>du chantier d’épandage correspondant.</w:t>
      </w:r>
    </w:p>
    <w:p w14:paraId="5BCF35B5" w14:textId="77777777" w:rsidR="00873F35" w:rsidRPr="003F6282" w:rsidRDefault="00873F35" w:rsidP="00AD1265"/>
    <w:p w14:paraId="42068301" w14:textId="03E15431" w:rsidR="00A07F5E" w:rsidRPr="003F6282" w:rsidRDefault="00A07F5E" w:rsidP="00A07F5E">
      <w:pPr>
        <w:pStyle w:val="Titre2"/>
      </w:pPr>
      <w:bookmarkStart w:id="214" w:name="_Toc471719817"/>
      <w:r w:rsidRPr="003F6282">
        <w:t>Registres et gestion des stocks</w:t>
      </w:r>
      <w:bookmarkEnd w:id="214"/>
    </w:p>
    <w:p w14:paraId="62D3555E" w14:textId="6E6A9885" w:rsidR="00873F35" w:rsidRPr="003F6282" w:rsidRDefault="00873F35" w:rsidP="00873F35">
      <w:pPr>
        <w:keepNext/>
        <w:keepLines/>
      </w:pPr>
      <w:r w:rsidRPr="003F6282">
        <w:t xml:space="preserve">Le site disposera d’un </w:t>
      </w:r>
      <w:r w:rsidRPr="003F6282">
        <w:rPr>
          <w:b/>
        </w:rPr>
        <w:t>logiciel de gestion</w:t>
      </w:r>
      <w:r w:rsidRPr="003F6282">
        <w:t xml:space="preserve"> permettant de consigner toutes les données nécessaires à la </w:t>
      </w:r>
      <w:r w:rsidRPr="003F6282">
        <w:rPr>
          <w:b/>
        </w:rPr>
        <w:t>caractérisation des matériaux entrants et sortants</w:t>
      </w:r>
      <w:r w:rsidRPr="003F6282">
        <w:t xml:space="preserve"> : poids, caractéristiques, identification du producteur et du transporteur, destination du </w:t>
      </w:r>
      <w:r w:rsidR="00F3537E" w:rsidRPr="003F6282">
        <w:t>produit, etc.</w:t>
      </w:r>
    </w:p>
    <w:p w14:paraId="7CC82435" w14:textId="04DDB010" w:rsidR="00873F35" w:rsidRPr="003F6282" w:rsidRDefault="00873F35" w:rsidP="00873F35">
      <w:pPr>
        <w:keepNext/>
        <w:keepLines/>
      </w:pPr>
      <w:r w:rsidRPr="003F6282">
        <w:t xml:space="preserve">La comptabilité des </w:t>
      </w:r>
      <w:r w:rsidR="004E4F6F" w:rsidRPr="003F6282">
        <w:t>matériaux</w:t>
      </w:r>
      <w:r w:rsidRPr="003F6282">
        <w:t xml:space="preserve"> entrants et sortants associée à une cartographie</w:t>
      </w:r>
      <w:r w:rsidR="00000882" w:rsidRPr="003F6282">
        <w:t xml:space="preserve"> du</w:t>
      </w:r>
      <w:r w:rsidRPr="003F6282">
        <w:t xml:space="preserve"> </w:t>
      </w:r>
      <w:r w:rsidR="004E4F6F" w:rsidRPr="003F6282">
        <w:t>site</w:t>
      </w:r>
      <w:r w:rsidRPr="003F6282">
        <w:t xml:space="preserve"> permett</w:t>
      </w:r>
      <w:r w:rsidR="004E4F6F" w:rsidRPr="003F6282">
        <w:t>ro</w:t>
      </w:r>
      <w:r w:rsidRPr="003F6282">
        <w:t xml:space="preserve">nt la bonne gestion des stocks et l’optimisation </w:t>
      </w:r>
      <w:r w:rsidR="004E4F6F" w:rsidRPr="003F6282">
        <w:t>du procédé d’enrobage</w:t>
      </w:r>
      <w:r w:rsidRPr="003F6282">
        <w:t>.</w:t>
      </w:r>
    </w:p>
    <w:p w14:paraId="2471D440" w14:textId="751855F1" w:rsidR="00873F35" w:rsidRPr="003F6282" w:rsidRDefault="00873F35" w:rsidP="00873F35">
      <w:pPr>
        <w:keepNext/>
        <w:keepLines/>
      </w:pPr>
      <w:r w:rsidRPr="003F6282">
        <w:t>Ces registres s</w:t>
      </w:r>
      <w:r w:rsidR="004E4F6F" w:rsidRPr="003F6282">
        <w:t>er</w:t>
      </w:r>
      <w:r w:rsidRPr="003F6282">
        <w:t>ont tenus à disposition de l’Inspection des Installations Classées.</w:t>
      </w:r>
    </w:p>
    <w:p w14:paraId="0369629D" w14:textId="77777777" w:rsidR="00873F35" w:rsidRPr="003F6282" w:rsidRDefault="00873F35" w:rsidP="00873F35"/>
    <w:p w14:paraId="45FFDD80" w14:textId="7A495EC0" w:rsidR="00A07F5E" w:rsidRPr="003F6282" w:rsidRDefault="00A07F5E" w:rsidP="00A07F5E">
      <w:pPr>
        <w:pStyle w:val="Titre2"/>
      </w:pPr>
      <w:bookmarkStart w:id="215" w:name="_Toc471719818"/>
      <w:r w:rsidRPr="003F6282">
        <w:t>Gestion des déchets d’activité</w:t>
      </w:r>
      <w:bookmarkEnd w:id="215"/>
    </w:p>
    <w:p w14:paraId="6D448FB1" w14:textId="77777777" w:rsidR="00A07F5E" w:rsidRPr="003F6282" w:rsidRDefault="00A07F5E" w:rsidP="00A07F5E">
      <w:pPr>
        <w:rPr>
          <w:sz w:val="10"/>
          <w:szCs w:val="10"/>
        </w:rPr>
      </w:pPr>
    </w:p>
    <w:p w14:paraId="0F5D0CD4" w14:textId="73A195BE" w:rsidR="00F3537E" w:rsidRPr="003F6282" w:rsidRDefault="00D5580E" w:rsidP="00F3537E">
      <w:r w:rsidRPr="003F6282">
        <w:t xml:space="preserve">En phase de travaux, les opérations de nivellement </w:t>
      </w:r>
      <w:r w:rsidR="00096840" w:rsidRPr="003F6282">
        <w:t>du site</w:t>
      </w:r>
      <w:r w:rsidRPr="003F6282">
        <w:t xml:space="preserve"> seront optimisées afin de </w:t>
      </w:r>
      <w:r w:rsidRPr="003F6282">
        <w:rPr>
          <w:b/>
        </w:rPr>
        <w:t>limiter la production de déblais</w:t>
      </w:r>
      <w:r w:rsidRPr="003F6282">
        <w:t>.</w:t>
      </w:r>
      <w:r w:rsidR="008F12F9" w:rsidRPr="003F6282">
        <w:t xml:space="preserve"> </w:t>
      </w:r>
      <w:r w:rsidRPr="003F6282">
        <w:t>En phase d’activité, l</w:t>
      </w:r>
      <w:r w:rsidR="00F3537E" w:rsidRPr="003F6282">
        <w:t xml:space="preserve">es dispositions seront prises pour limiter la quantité de déchets produits, notamment en effectuant toutes </w:t>
      </w:r>
      <w:r w:rsidR="006116EE" w:rsidRPr="003F6282">
        <w:t xml:space="preserve">les </w:t>
      </w:r>
      <w:r w:rsidR="00F3537E" w:rsidRPr="003F6282">
        <w:rPr>
          <w:b/>
        </w:rPr>
        <w:t>opérations d</w:t>
      </w:r>
      <w:r w:rsidR="00AA2EBA" w:rsidRPr="003F6282">
        <w:rPr>
          <w:b/>
        </w:rPr>
        <w:t>e recyclage et de valorisation</w:t>
      </w:r>
      <w:r w:rsidR="00AA2EBA" w:rsidRPr="003F6282">
        <w:t xml:space="preserve">, de </w:t>
      </w:r>
      <w:r w:rsidR="00AA2EBA" w:rsidRPr="003F6282">
        <w:rPr>
          <w:b/>
        </w:rPr>
        <w:t>sensibilisation</w:t>
      </w:r>
      <w:r w:rsidR="00AA2EBA" w:rsidRPr="003F6282">
        <w:t xml:space="preserve"> du personnel.</w:t>
      </w:r>
    </w:p>
    <w:p w14:paraId="7FC1E4AC" w14:textId="77777777" w:rsidR="00F3537E" w:rsidRPr="003F6282" w:rsidRDefault="00F3537E" w:rsidP="00F3537E">
      <w:pPr>
        <w:rPr>
          <w:sz w:val="10"/>
          <w:szCs w:val="10"/>
        </w:rPr>
      </w:pPr>
    </w:p>
    <w:p w14:paraId="69298FC0" w14:textId="77777777" w:rsidR="008F12F9" w:rsidRPr="003F6282" w:rsidRDefault="008F12F9" w:rsidP="008F12F9">
      <w:r w:rsidRPr="003F6282">
        <w:t>Lors de la mise en cycle du poste d’enrobage, les premiers mélanges granulats/bitumes peuvent ne pas constituer un enrobé correct du fait d’une montée en température des granulats. Ces rebuts de fabrication, appelés « blancs de fabrication », seront recyclés dans la production.</w:t>
      </w:r>
    </w:p>
    <w:p w14:paraId="5822BD32" w14:textId="77777777" w:rsidR="008F12F9" w:rsidRPr="003F6282" w:rsidRDefault="008F12F9" w:rsidP="00F3537E">
      <w:pPr>
        <w:rPr>
          <w:sz w:val="10"/>
          <w:szCs w:val="10"/>
        </w:rPr>
      </w:pPr>
    </w:p>
    <w:p w14:paraId="4C6E9B83" w14:textId="618837FC" w:rsidR="00F3537E" w:rsidRPr="003F6282" w:rsidRDefault="00F3537E" w:rsidP="00F3537E">
      <w:r w:rsidRPr="003F6282">
        <w:t>Les déchets issus des séparateurs d’hydrocarbures seront repris par une société spécialisée dans la récupération des huiles, eaux hydrocarburées et boues souillées pour recyclage, valorisation ou destruction normalisée.</w:t>
      </w:r>
    </w:p>
    <w:p w14:paraId="173C3D9A" w14:textId="41D8B622" w:rsidR="00F3537E" w:rsidRPr="003F6282" w:rsidRDefault="00F3537E" w:rsidP="00F3537E">
      <w:r w:rsidRPr="003F6282">
        <w:t>Les huiles usagées provenant de la vidange des engins seront prises en charge par le sous-traitant chargé de cette opération et éliminées en filière autorisée.</w:t>
      </w:r>
    </w:p>
    <w:p w14:paraId="045F49DB" w14:textId="5514D09A" w:rsidR="00F3537E" w:rsidRPr="003F6282" w:rsidRDefault="00F3537E" w:rsidP="00F3537E">
      <w:r w:rsidRPr="003F6282">
        <w:t>Enfin, les déchets issus de l’aire de vie, correspondant à une quantité infime de déchets industriels banals (papiers, cartons, etc.) s</w:t>
      </w:r>
      <w:r w:rsidR="00D5580E" w:rsidRPr="003F6282">
        <w:t>er</w:t>
      </w:r>
      <w:r w:rsidRPr="003F6282">
        <w:t xml:space="preserve">ont </w:t>
      </w:r>
      <w:r w:rsidR="00D5580E" w:rsidRPr="003F6282">
        <w:rPr>
          <w:rFonts w:cs="Arial"/>
        </w:rPr>
        <w:t>évacués vers un centre autorisé qui triera ces DIB afin d’en extraire la fraction valorisable</w:t>
      </w:r>
      <w:r w:rsidR="005E4C9D" w:rsidRPr="003F6282">
        <w:t>.</w:t>
      </w:r>
    </w:p>
    <w:p w14:paraId="1A93794B" w14:textId="77777777" w:rsidR="005E4C9D" w:rsidRPr="003F6282" w:rsidRDefault="005E4C9D" w:rsidP="00F3537E">
      <w:pPr>
        <w:rPr>
          <w:rFonts w:cs="Arial"/>
        </w:rPr>
      </w:pPr>
    </w:p>
    <w:p w14:paraId="2A59ED93" w14:textId="77777777" w:rsidR="00465632" w:rsidRPr="003F6282" w:rsidRDefault="00465632" w:rsidP="00465632">
      <w:pPr>
        <w:pStyle w:val="Titre1"/>
      </w:pPr>
      <w:bookmarkStart w:id="216" w:name="_Toc471719819"/>
      <w:r w:rsidRPr="003F6282">
        <w:lastRenderedPageBreak/>
        <w:t>Procédures d’exploitation</w:t>
      </w:r>
      <w:bookmarkEnd w:id="216"/>
    </w:p>
    <w:p w14:paraId="56FBD8E6" w14:textId="77777777" w:rsidR="006E56E4" w:rsidRPr="003F6282" w:rsidRDefault="006E56E4" w:rsidP="006E56E4"/>
    <w:p w14:paraId="307E0E94" w14:textId="183A8E23" w:rsidR="00B44178" w:rsidRPr="003F6282" w:rsidRDefault="00C75688" w:rsidP="00B44178">
      <w:r w:rsidRPr="003F6282">
        <w:t>L’e</w:t>
      </w:r>
      <w:r w:rsidR="00C4098E" w:rsidRPr="003F6282">
        <w:t xml:space="preserve">xploitation de </w:t>
      </w:r>
      <w:r w:rsidR="00D80B80" w:rsidRPr="003F6282">
        <w:t>l’usine</w:t>
      </w:r>
      <w:r w:rsidR="00C4098E" w:rsidRPr="003F6282">
        <w:t xml:space="preserve"> d’enrobage </w:t>
      </w:r>
      <w:r w:rsidR="00AE334F" w:rsidRPr="003F6282">
        <w:t>à Saint-</w:t>
      </w:r>
      <w:r w:rsidR="00C4098E" w:rsidRPr="003F6282">
        <w:t>Bonnet-de-Mure</w:t>
      </w:r>
      <w:r w:rsidR="00AE334F" w:rsidRPr="003F6282">
        <w:t xml:space="preserve"> s’inscrira</w:t>
      </w:r>
      <w:r w:rsidRPr="003F6282">
        <w:t xml:space="preserve"> dans le cadre de </w:t>
      </w:r>
      <w:r w:rsidRPr="003F6282">
        <w:rPr>
          <w:b/>
        </w:rPr>
        <w:t>procédures bien établies</w:t>
      </w:r>
      <w:r w:rsidR="00664F27" w:rsidRPr="003F6282">
        <w:t xml:space="preserve">, conformément à la politique </w:t>
      </w:r>
      <w:r w:rsidR="008D6220" w:rsidRPr="003F6282">
        <w:t>sécurité et environnement</w:t>
      </w:r>
      <w:r w:rsidR="00C4098E" w:rsidRPr="003F6282">
        <w:t xml:space="preserve"> </w:t>
      </w:r>
      <w:r w:rsidR="00737F78" w:rsidRPr="003F6282">
        <w:t>d’ELE</w:t>
      </w:r>
      <w:r w:rsidR="00341BFD" w:rsidRPr="003F6282">
        <w:t xml:space="preserve">. </w:t>
      </w:r>
      <w:r w:rsidR="00B44178" w:rsidRPr="003F6282">
        <w:t>Ces procédures décriront les modalités d’exploitation du site et seront disponibles sur site.</w:t>
      </w:r>
    </w:p>
    <w:p w14:paraId="1E190B29" w14:textId="77777777" w:rsidR="00341BFD" w:rsidRPr="003F6282" w:rsidRDefault="00341BFD" w:rsidP="00C75688"/>
    <w:p w14:paraId="08AF89AE" w14:textId="3CEF0BEC" w:rsidR="00B44178" w:rsidRPr="003F6282" w:rsidRDefault="00341BFD" w:rsidP="00C75688">
      <w:r w:rsidRPr="003F6282">
        <w:t xml:space="preserve">Ces consignes, déjà existantes sur d’autres sites de la société, </w:t>
      </w:r>
      <w:r w:rsidR="0079212E" w:rsidRPr="003F6282">
        <w:t xml:space="preserve">seront </w:t>
      </w:r>
      <w:r w:rsidR="00B44178" w:rsidRPr="003F6282">
        <w:t xml:space="preserve">adaptées et </w:t>
      </w:r>
      <w:r w:rsidR="0079212E" w:rsidRPr="003F6282">
        <w:t>reprises sur le site de Saint-Bonnet-de-Mure</w:t>
      </w:r>
      <w:r w:rsidR="00B44178" w:rsidRPr="003F6282">
        <w:t xml:space="preserve"> selon la même logique de sécurité du personnel et de l’environnement. Des exemples</w:t>
      </w:r>
      <w:r w:rsidR="00C4098E" w:rsidRPr="003F6282">
        <w:t xml:space="preserve"> de procédures sont donnés </w:t>
      </w:r>
      <w:r w:rsidR="00FB2BCF" w:rsidRPr="003F6282">
        <w:t>ci-après et présenté</w:t>
      </w:r>
      <w:r w:rsidR="00B44178" w:rsidRPr="003F6282">
        <w:t xml:space="preserve">s en Annexe </w:t>
      </w:r>
      <w:r w:rsidR="00FB2BCF" w:rsidRPr="003F6282">
        <w:t>6</w:t>
      </w:r>
      <w:r w:rsidR="00B44178" w:rsidRPr="003F6282">
        <w:t xml:space="preserve"> dans la pièce n°8 du DDAE :</w:t>
      </w:r>
    </w:p>
    <w:p w14:paraId="512DC563" w14:textId="77777777" w:rsidR="00C4098E" w:rsidRPr="003F6282" w:rsidRDefault="00C4098E" w:rsidP="00C75688">
      <w:pPr>
        <w:rPr>
          <w:sz w:val="4"/>
          <w:szCs w:val="4"/>
        </w:rPr>
      </w:pPr>
    </w:p>
    <w:p w14:paraId="63FA375C" w14:textId="14F443F8" w:rsidR="00C4098E" w:rsidRPr="003F6282" w:rsidRDefault="005D6BF6" w:rsidP="006E56E4">
      <w:pPr>
        <w:numPr>
          <w:ilvl w:val="0"/>
          <w:numId w:val="4"/>
        </w:numPr>
        <w:shd w:val="clear" w:color="auto" w:fill="FFFFFF"/>
        <w:tabs>
          <w:tab w:val="right" w:leader="dot" w:pos="9180"/>
        </w:tabs>
        <w:spacing w:before="0" w:after="120" w:line="240" w:lineRule="auto"/>
        <w:rPr>
          <w:rFonts w:cs="Arial"/>
        </w:rPr>
      </w:pPr>
      <w:r w:rsidRPr="003F6282">
        <w:rPr>
          <w:rFonts w:cs="Arial"/>
        </w:rPr>
        <w:t>consigne « convoyeur à bandes » ;</w:t>
      </w:r>
    </w:p>
    <w:p w14:paraId="3BB6CE77" w14:textId="7FCB19FF" w:rsidR="005D6BF6" w:rsidRPr="003F6282" w:rsidRDefault="005D6BF6" w:rsidP="006E56E4">
      <w:pPr>
        <w:numPr>
          <w:ilvl w:val="0"/>
          <w:numId w:val="4"/>
        </w:numPr>
        <w:shd w:val="clear" w:color="auto" w:fill="FFFFFF"/>
        <w:tabs>
          <w:tab w:val="right" w:leader="dot" w:pos="9180"/>
        </w:tabs>
        <w:spacing w:before="0" w:after="120" w:line="240" w:lineRule="auto"/>
        <w:rPr>
          <w:rFonts w:cs="Arial"/>
        </w:rPr>
      </w:pPr>
      <w:r w:rsidRPr="003F6282">
        <w:rPr>
          <w:rFonts w:cs="Arial"/>
        </w:rPr>
        <w:t>consigne « intervention dans cuve réservoir enceinte confinée » ;</w:t>
      </w:r>
    </w:p>
    <w:p w14:paraId="2DB15A87" w14:textId="1B7D3BC1" w:rsidR="005D6BF6" w:rsidRPr="003F6282" w:rsidRDefault="005D6BF6" w:rsidP="006E56E4">
      <w:pPr>
        <w:numPr>
          <w:ilvl w:val="0"/>
          <w:numId w:val="4"/>
        </w:numPr>
        <w:shd w:val="clear" w:color="auto" w:fill="FFFFFF"/>
        <w:tabs>
          <w:tab w:val="right" w:leader="dot" w:pos="9180"/>
        </w:tabs>
        <w:spacing w:before="0" w:after="120" w:line="240" w:lineRule="auto"/>
        <w:rPr>
          <w:rFonts w:cs="Arial"/>
        </w:rPr>
      </w:pPr>
      <w:r w:rsidRPr="003F6282">
        <w:rPr>
          <w:rFonts w:cs="Arial"/>
        </w:rPr>
        <w:t>consigne « intervention sur les circuits des fluides et dans un parc à liants » ;</w:t>
      </w:r>
    </w:p>
    <w:p w14:paraId="2E6A2B4A" w14:textId="0D525445" w:rsidR="005D6BF6" w:rsidRPr="003F6282" w:rsidRDefault="00245D80" w:rsidP="006E56E4">
      <w:pPr>
        <w:numPr>
          <w:ilvl w:val="0"/>
          <w:numId w:val="4"/>
        </w:numPr>
        <w:shd w:val="clear" w:color="auto" w:fill="FFFFFF"/>
        <w:tabs>
          <w:tab w:val="right" w:leader="dot" w:pos="9180"/>
        </w:tabs>
        <w:spacing w:before="0" w:after="120" w:line="240" w:lineRule="auto"/>
        <w:rPr>
          <w:rFonts w:cs="Arial"/>
        </w:rPr>
      </w:pPr>
      <w:r w:rsidRPr="003F6282">
        <w:rPr>
          <w:rFonts w:cs="Arial"/>
        </w:rPr>
        <w:t>consigne « trémie doseuse » ;</w:t>
      </w:r>
    </w:p>
    <w:p w14:paraId="2A778F98" w14:textId="3BE84304" w:rsidR="00245D80" w:rsidRPr="003F6282" w:rsidRDefault="00245D80" w:rsidP="006E56E4">
      <w:pPr>
        <w:numPr>
          <w:ilvl w:val="0"/>
          <w:numId w:val="4"/>
        </w:numPr>
        <w:shd w:val="clear" w:color="auto" w:fill="FFFFFF"/>
        <w:tabs>
          <w:tab w:val="right" w:leader="dot" w:pos="9180"/>
        </w:tabs>
        <w:spacing w:before="0" w:after="120" w:line="240" w:lineRule="auto"/>
        <w:rPr>
          <w:rFonts w:cs="Arial"/>
        </w:rPr>
      </w:pPr>
      <w:r w:rsidRPr="003F6282">
        <w:rPr>
          <w:rFonts w:cs="Arial"/>
        </w:rPr>
        <w:t>consigne « trémie stockage enrobés » ;</w:t>
      </w:r>
    </w:p>
    <w:p w14:paraId="585FBC34" w14:textId="5951CAA1" w:rsidR="00245D80" w:rsidRPr="003F6282" w:rsidRDefault="00245D80" w:rsidP="006E56E4">
      <w:pPr>
        <w:numPr>
          <w:ilvl w:val="0"/>
          <w:numId w:val="4"/>
        </w:numPr>
        <w:shd w:val="clear" w:color="auto" w:fill="FFFFFF"/>
        <w:tabs>
          <w:tab w:val="right" w:leader="dot" w:pos="9180"/>
        </w:tabs>
        <w:spacing w:before="0" w:after="120" w:line="240" w:lineRule="auto"/>
        <w:rPr>
          <w:rFonts w:cs="Arial"/>
        </w:rPr>
      </w:pPr>
      <w:r w:rsidRPr="003F6282">
        <w:rPr>
          <w:rFonts w:cs="Arial"/>
        </w:rPr>
        <w:t>mode opératoire « intervention haut trémies ».</w:t>
      </w:r>
    </w:p>
    <w:p w14:paraId="65BA0161" w14:textId="77777777" w:rsidR="006E56E4" w:rsidRPr="003F6282" w:rsidRDefault="006E56E4" w:rsidP="006E56E4"/>
    <w:p w14:paraId="7B141088" w14:textId="77777777" w:rsidR="001F2742" w:rsidRPr="003F6282" w:rsidRDefault="001F2742" w:rsidP="006E56E4"/>
    <w:p w14:paraId="4A4FA10B" w14:textId="77777777" w:rsidR="001957CE" w:rsidRPr="003F6282" w:rsidRDefault="00DA31A6" w:rsidP="00DA31A6">
      <w:pPr>
        <w:pStyle w:val="Titre1"/>
      </w:pPr>
      <w:bookmarkStart w:id="217" w:name="_Toc421548125"/>
      <w:bookmarkStart w:id="218" w:name="_Toc421549285"/>
      <w:bookmarkStart w:id="219" w:name="_Toc421615175"/>
      <w:bookmarkStart w:id="220" w:name="_Toc421616863"/>
      <w:bookmarkStart w:id="221" w:name="_Toc421625629"/>
      <w:bookmarkStart w:id="222" w:name="_Toc421632107"/>
      <w:bookmarkStart w:id="223" w:name="_Toc471719820"/>
      <w:bookmarkEnd w:id="5"/>
      <w:bookmarkEnd w:id="217"/>
      <w:bookmarkEnd w:id="218"/>
      <w:bookmarkEnd w:id="219"/>
      <w:bookmarkEnd w:id="220"/>
      <w:bookmarkEnd w:id="221"/>
      <w:bookmarkEnd w:id="222"/>
      <w:r w:rsidRPr="003F6282">
        <w:lastRenderedPageBreak/>
        <w:t>Meilleures Techniques Disponibles (MTD)</w:t>
      </w:r>
      <w:bookmarkEnd w:id="223"/>
    </w:p>
    <w:p w14:paraId="72348376" w14:textId="77777777" w:rsidR="008B6E20" w:rsidRPr="003F6282" w:rsidRDefault="008B6E20" w:rsidP="008B6E20"/>
    <w:p w14:paraId="475D9374" w14:textId="77777777" w:rsidR="003041F2" w:rsidRPr="003F6282" w:rsidRDefault="003041F2" w:rsidP="003041F2">
      <w:r w:rsidRPr="003F6282">
        <w:t>La directive européenne IED (« Industrial Emissions Directive », directive 2010/75/UE du 24 novembre 2010) réglemente les industries polluantes et vise en particulier à prévenir et réduire les pollutions de l’air, de l’eau et du sol causées par ces installations. Elle a été transposée en droit français par l’ordonnance n°2012-7 du 5 janvier 2012 pour la partie législative, et par divers textes comme le décret n°2013-374 du 2 mai 2013, et les articles L. 515-28 à L. 515-31 et R. 515-58 à R. 515-84 pour la partie règlementaire.</w:t>
      </w:r>
    </w:p>
    <w:p w14:paraId="6BEEA7FF" w14:textId="77777777" w:rsidR="003041F2" w:rsidRPr="003F6282" w:rsidRDefault="003041F2" w:rsidP="003041F2">
      <w:pPr>
        <w:rPr>
          <w:sz w:val="10"/>
          <w:szCs w:val="10"/>
        </w:rPr>
      </w:pPr>
    </w:p>
    <w:p w14:paraId="57075FF5" w14:textId="77777777" w:rsidR="003041F2" w:rsidRPr="003F6282" w:rsidRDefault="003041F2" w:rsidP="003041F2">
      <w:r w:rsidRPr="003F6282">
        <w:t>Les textes de mai 2013 transposent le chapitre II de la directive IED concernant les activités visées dans son annexe I, à savoir les activités soumises auparavant à la directive relative à la prévention et à la réduction intégrée de la pollution (IPPC), ainsi que les activités manipulant des substances dangereuses tels que définis à l’article 3 du règlement dit CLP (« Classification, Labelling, Packaging »).</w:t>
      </w:r>
    </w:p>
    <w:p w14:paraId="00A2FE50" w14:textId="77777777" w:rsidR="003041F2" w:rsidRPr="003F6282" w:rsidRDefault="003041F2" w:rsidP="003041F2">
      <w:pPr>
        <w:rPr>
          <w:sz w:val="10"/>
          <w:szCs w:val="10"/>
        </w:rPr>
      </w:pPr>
    </w:p>
    <w:p w14:paraId="79D74783" w14:textId="4BD0F294" w:rsidR="008B6E20" w:rsidRPr="003F6282" w:rsidRDefault="003041F2" w:rsidP="003041F2">
      <w:r w:rsidRPr="003F6282">
        <w:t>La directive IED</w:t>
      </w:r>
      <w:r w:rsidR="008B6E20" w:rsidRPr="003F6282">
        <w:t xml:space="preserve"> s’inscrit dans une démarche d’amélioration globale et continue des sites industriels et elle repose </w:t>
      </w:r>
      <w:r w:rsidR="00F87F9A" w:rsidRPr="003F6282">
        <w:t>notamment</w:t>
      </w:r>
      <w:r w:rsidR="008B6E20" w:rsidRPr="003F6282">
        <w:t xml:space="preserve"> </w:t>
      </w:r>
      <w:r w:rsidR="00840A0E" w:rsidRPr="003F6282">
        <w:t>sur l’utilisation des M</w:t>
      </w:r>
      <w:r w:rsidR="008B6E20" w:rsidRPr="003F6282">
        <w:t>e</w:t>
      </w:r>
      <w:r w:rsidR="00F87F9A" w:rsidRPr="003F6282">
        <w:t xml:space="preserve">illeures </w:t>
      </w:r>
      <w:r w:rsidR="00840A0E" w:rsidRPr="003F6282">
        <w:t>T</w:t>
      </w:r>
      <w:r w:rsidR="00F87F9A" w:rsidRPr="003F6282">
        <w:t xml:space="preserve">echniques </w:t>
      </w:r>
      <w:r w:rsidR="00840A0E" w:rsidRPr="003F6282">
        <w:t>D</w:t>
      </w:r>
      <w:r w:rsidR="00F87F9A" w:rsidRPr="003F6282">
        <w:t>isponibles (MTD).</w:t>
      </w:r>
    </w:p>
    <w:p w14:paraId="63A446E4" w14:textId="77777777" w:rsidR="008B6E20" w:rsidRPr="003F6282" w:rsidRDefault="008B6E20" w:rsidP="008B6E20">
      <w:pPr>
        <w:rPr>
          <w:sz w:val="10"/>
          <w:szCs w:val="10"/>
        </w:rPr>
      </w:pPr>
    </w:p>
    <w:p w14:paraId="1BC89A61" w14:textId="313585CE" w:rsidR="008B6E20" w:rsidRPr="003F6282" w:rsidRDefault="00F87F9A" w:rsidP="008B6E20">
      <w:r w:rsidRPr="003F6282">
        <w:t>Les BREF (Best available techniques REFerence documents) sont les documents techniques établis par la commission européenne et la profession concernée, servant notamment d’outil de référence à l’industriel afin qu’il puisse se positionner par rapport aux MTD.</w:t>
      </w:r>
    </w:p>
    <w:p w14:paraId="1684AAD7" w14:textId="77777777" w:rsidR="00F87F9A" w:rsidRPr="003F6282" w:rsidRDefault="00F87F9A" w:rsidP="008B6E20">
      <w:pPr>
        <w:rPr>
          <w:sz w:val="10"/>
          <w:szCs w:val="10"/>
        </w:rPr>
      </w:pPr>
    </w:p>
    <w:p w14:paraId="7A9ABF7C" w14:textId="74B09614" w:rsidR="00F87F9A" w:rsidRPr="003F6282" w:rsidRDefault="003041F2" w:rsidP="006D42DE">
      <w:pPr>
        <w:rPr>
          <w:b/>
        </w:rPr>
      </w:pPr>
      <w:r w:rsidRPr="003F6282">
        <w:rPr>
          <w:rFonts w:cs="Arial"/>
        </w:rPr>
        <w:t xml:space="preserve">Afin de permettre une meilleure identification des installations visées, le décret n°2013-375 a créé quarante (40) nouvelles rubriques dans la nomenclature des Installations Classées pour la Protection de l'Environnement (ICPE), établie à l'article R. 511-9 du Code de l'Environnement. L'ensemble des activités énumérées dans l'annexe I de la directive est ainsi classé dans les rubriques « 3000 ». </w:t>
      </w:r>
      <w:r w:rsidR="00EE171F" w:rsidRPr="003F6282">
        <w:rPr>
          <w:b/>
        </w:rPr>
        <w:t xml:space="preserve">Au regard des intitulés des installations et des catégories d’activités industrielles visées par </w:t>
      </w:r>
      <w:r w:rsidRPr="003F6282">
        <w:rPr>
          <w:b/>
        </w:rPr>
        <w:t>la directive IED</w:t>
      </w:r>
      <w:r w:rsidR="00EE171F" w:rsidRPr="003F6282">
        <w:rPr>
          <w:b/>
        </w:rPr>
        <w:t>, les postes d’enrobage ne relèvent pas de cette directive</w:t>
      </w:r>
      <w:r w:rsidRPr="003F6282">
        <w:rPr>
          <w:b/>
        </w:rPr>
        <w:t xml:space="preserve"> (pas de rubrique 3000 associée)</w:t>
      </w:r>
      <w:r w:rsidR="00EE171F" w:rsidRPr="003F6282">
        <w:rPr>
          <w:b/>
        </w:rPr>
        <w:t>.</w:t>
      </w:r>
    </w:p>
    <w:p w14:paraId="6D5B01CE" w14:textId="77777777" w:rsidR="00EE171F" w:rsidRPr="003F6282" w:rsidRDefault="00EE171F" w:rsidP="008B6E20">
      <w:pPr>
        <w:rPr>
          <w:sz w:val="10"/>
          <w:szCs w:val="10"/>
        </w:rPr>
      </w:pPr>
    </w:p>
    <w:p w14:paraId="0C7EF938" w14:textId="29F6E492" w:rsidR="00C24BD9" w:rsidRPr="003F6282" w:rsidRDefault="00C24BD9" w:rsidP="00C24BD9">
      <w:r w:rsidRPr="003F6282">
        <w:t>Néanmoins, une analyse des performances des moyens de prévention et de réduction des pollutions en comparaison avec les meilleures technologies disponibles a tout de même été réalisée et porte sur les thèmes suivants :</w:t>
      </w:r>
    </w:p>
    <w:p w14:paraId="7E2B961B" w14:textId="77777777" w:rsidR="00C24BD9" w:rsidRPr="003F6282" w:rsidRDefault="00C24BD9" w:rsidP="008B6E20">
      <w:pPr>
        <w:rPr>
          <w:sz w:val="4"/>
          <w:szCs w:val="4"/>
        </w:rPr>
      </w:pPr>
    </w:p>
    <w:p w14:paraId="57613119" w14:textId="47E9A945" w:rsidR="00EE171F" w:rsidRPr="003F6282" w:rsidRDefault="00C24BD9" w:rsidP="00C24BD9">
      <w:pPr>
        <w:numPr>
          <w:ilvl w:val="0"/>
          <w:numId w:val="4"/>
        </w:numPr>
        <w:shd w:val="clear" w:color="auto" w:fill="FFFFFF"/>
        <w:tabs>
          <w:tab w:val="right" w:leader="dot" w:pos="9180"/>
        </w:tabs>
        <w:spacing w:before="0" w:after="120" w:line="240" w:lineRule="auto"/>
        <w:rPr>
          <w:rFonts w:cs="Arial"/>
          <w:b/>
        </w:rPr>
      </w:pPr>
      <w:r w:rsidRPr="003F6282">
        <w:rPr>
          <w:rFonts w:cs="Arial"/>
          <w:b/>
        </w:rPr>
        <w:t>l'efficacité énergétique ;</w:t>
      </w:r>
    </w:p>
    <w:p w14:paraId="6A0F869E" w14:textId="1DB92656" w:rsidR="00C24BD9" w:rsidRPr="003F6282" w:rsidRDefault="00C24BD9" w:rsidP="00C24BD9">
      <w:pPr>
        <w:numPr>
          <w:ilvl w:val="0"/>
          <w:numId w:val="4"/>
        </w:numPr>
        <w:shd w:val="clear" w:color="auto" w:fill="FFFFFF"/>
        <w:tabs>
          <w:tab w:val="right" w:leader="dot" w:pos="9180"/>
        </w:tabs>
        <w:spacing w:before="0" w:after="120" w:line="240" w:lineRule="auto"/>
        <w:rPr>
          <w:rFonts w:cs="Arial"/>
          <w:b/>
        </w:rPr>
      </w:pPr>
      <w:r w:rsidRPr="003F6282">
        <w:rPr>
          <w:rFonts w:cs="Arial"/>
          <w:b/>
        </w:rPr>
        <w:t>les installations de combustion et les rejets atmosphériques ;</w:t>
      </w:r>
    </w:p>
    <w:p w14:paraId="63007FD7" w14:textId="253549B4" w:rsidR="00C24BD9" w:rsidRPr="003F6282" w:rsidRDefault="00C24BD9" w:rsidP="00C24BD9">
      <w:pPr>
        <w:numPr>
          <w:ilvl w:val="0"/>
          <w:numId w:val="4"/>
        </w:numPr>
        <w:shd w:val="clear" w:color="auto" w:fill="FFFFFF"/>
        <w:tabs>
          <w:tab w:val="right" w:leader="dot" w:pos="9180"/>
        </w:tabs>
        <w:spacing w:before="0" w:after="120" w:line="240" w:lineRule="auto"/>
        <w:rPr>
          <w:rFonts w:cs="Arial"/>
          <w:b/>
        </w:rPr>
      </w:pPr>
      <w:r w:rsidRPr="003F6282">
        <w:rPr>
          <w:rFonts w:cs="Arial"/>
          <w:b/>
        </w:rPr>
        <w:t>le stockage des produits.</w:t>
      </w:r>
    </w:p>
    <w:p w14:paraId="696C47EA" w14:textId="77777777" w:rsidR="00C24BD9" w:rsidRPr="003F6282" w:rsidRDefault="00C24BD9" w:rsidP="008B6E20"/>
    <w:p w14:paraId="24CA90D1" w14:textId="77777777" w:rsidR="00803FF0" w:rsidRPr="003F6282" w:rsidRDefault="00803FF0" w:rsidP="008B6E20"/>
    <w:p w14:paraId="61705C98" w14:textId="459A4EF5" w:rsidR="00C24BD9" w:rsidRPr="003F6282" w:rsidRDefault="00C24BD9" w:rsidP="00C24BD9">
      <w:pPr>
        <w:pStyle w:val="Titre2"/>
      </w:pPr>
      <w:bookmarkStart w:id="224" w:name="_Toc471719821"/>
      <w:r w:rsidRPr="003F6282">
        <w:t>MTD liées à l’efficacité énergétique</w:t>
      </w:r>
      <w:bookmarkEnd w:id="224"/>
    </w:p>
    <w:p w14:paraId="777DB1CC" w14:textId="77777777" w:rsidR="005C28B4" w:rsidRPr="003F6282" w:rsidRDefault="005C28B4" w:rsidP="005C28B4">
      <w:pPr>
        <w:rPr>
          <w:sz w:val="10"/>
          <w:szCs w:val="10"/>
        </w:rPr>
      </w:pPr>
    </w:p>
    <w:p w14:paraId="4BD3E69E" w14:textId="357A7D65" w:rsidR="00C24BD9" w:rsidRPr="003F6282" w:rsidRDefault="00E66463" w:rsidP="00C24BD9">
      <w:r w:rsidRPr="003F6282">
        <w:t xml:space="preserve">En termes d’efficacité énergétique, les </w:t>
      </w:r>
      <w:r w:rsidR="00C24BD9" w:rsidRPr="003F6282">
        <w:t>MTD mises en place sur le site seront les suivantes :</w:t>
      </w:r>
    </w:p>
    <w:p w14:paraId="2EFC8278" w14:textId="77777777" w:rsidR="00E008E0" w:rsidRPr="003F6282" w:rsidRDefault="00E008E0" w:rsidP="00C24BD9">
      <w:pPr>
        <w:rPr>
          <w:sz w:val="4"/>
          <w:szCs w:val="4"/>
        </w:rPr>
      </w:pPr>
    </w:p>
    <w:p w14:paraId="1B431E88" w14:textId="6E64253E" w:rsidR="00C24BD9" w:rsidRPr="003F6282" w:rsidRDefault="00480EEC" w:rsidP="00C24BD9">
      <w:pPr>
        <w:numPr>
          <w:ilvl w:val="0"/>
          <w:numId w:val="4"/>
        </w:numPr>
        <w:shd w:val="clear" w:color="auto" w:fill="FFFFFF"/>
        <w:tabs>
          <w:tab w:val="right" w:leader="dot" w:pos="9180"/>
        </w:tabs>
        <w:spacing w:before="0" w:after="120" w:line="240" w:lineRule="auto"/>
        <w:rPr>
          <w:rFonts w:cs="Arial"/>
        </w:rPr>
      </w:pPr>
      <w:r w:rsidRPr="003F6282">
        <w:rPr>
          <w:rFonts w:cs="Arial"/>
        </w:rPr>
        <w:t>régulation et contrôle régulier du brûleur pour maintenir des performances optimales ;</w:t>
      </w:r>
    </w:p>
    <w:p w14:paraId="12F59B6F" w14:textId="14762EFE" w:rsidR="00480EEC" w:rsidRPr="003F6282" w:rsidRDefault="00480EEC" w:rsidP="00C24BD9">
      <w:pPr>
        <w:numPr>
          <w:ilvl w:val="0"/>
          <w:numId w:val="4"/>
        </w:numPr>
        <w:shd w:val="clear" w:color="auto" w:fill="FFFFFF"/>
        <w:tabs>
          <w:tab w:val="right" w:leader="dot" w:pos="9180"/>
        </w:tabs>
        <w:spacing w:before="0" w:after="120" w:line="240" w:lineRule="auto"/>
        <w:rPr>
          <w:rFonts w:cs="Arial"/>
        </w:rPr>
      </w:pPr>
      <w:r w:rsidRPr="003F6282">
        <w:rPr>
          <w:rFonts w:cs="Arial"/>
        </w:rPr>
        <w:t>suivi en continu des consommations énergétiques du poste ;</w:t>
      </w:r>
    </w:p>
    <w:p w14:paraId="7161EF9E" w14:textId="7B854832" w:rsidR="00480EEC" w:rsidRPr="003F6282" w:rsidRDefault="006B0923" w:rsidP="00C24BD9">
      <w:pPr>
        <w:numPr>
          <w:ilvl w:val="0"/>
          <w:numId w:val="4"/>
        </w:numPr>
        <w:shd w:val="clear" w:color="auto" w:fill="FFFFFF"/>
        <w:tabs>
          <w:tab w:val="right" w:leader="dot" w:pos="9180"/>
        </w:tabs>
        <w:spacing w:before="0" w:after="120" w:line="240" w:lineRule="auto"/>
        <w:rPr>
          <w:rFonts w:cs="Arial"/>
        </w:rPr>
      </w:pPr>
      <w:r w:rsidRPr="003F6282">
        <w:rPr>
          <w:rFonts w:cs="Arial"/>
        </w:rPr>
        <w:t>calorifugeage des cuves, des canalisations de transfert et du tambour sécheur malaxeur pour réduire les pertes de chaleur ;</w:t>
      </w:r>
    </w:p>
    <w:p w14:paraId="352BADE7" w14:textId="535B51E7" w:rsidR="00480EEC" w:rsidRPr="003F6282" w:rsidRDefault="00480EEC" w:rsidP="00480EEC">
      <w:pPr>
        <w:numPr>
          <w:ilvl w:val="0"/>
          <w:numId w:val="4"/>
        </w:numPr>
        <w:shd w:val="clear" w:color="auto" w:fill="FFFFFF"/>
        <w:tabs>
          <w:tab w:val="right" w:leader="dot" w:pos="9180"/>
        </w:tabs>
        <w:spacing w:before="0" w:after="120" w:line="240" w:lineRule="auto"/>
        <w:rPr>
          <w:rFonts w:cs="Arial"/>
        </w:rPr>
      </w:pPr>
      <w:r w:rsidRPr="003F6282">
        <w:rPr>
          <w:rFonts w:cs="Arial"/>
        </w:rPr>
        <w:t>programme de maintenance régulier pour conserver les meilleures performances énergétiques.</w:t>
      </w:r>
    </w:p>
    <w:p w14:paraId="78F706CB" w14:textId="77777777" w:rsidR="00C24BD9" w:rsidRPr="003F6282" w:rsidRDefault="00C24BD9" w:rsidP="00C24BD9"/>
    <w:p w14:paraId="7A0FD41D" w14:textId="6264C186" w:rsidR="00C24BD9" w:rsidRPr="003F6282" w:rsidRDefault="006B0923" w:rsidP="00803FF0">
      <w:pPr>
        <w:pStyle w:val="Titre2"/>
        <w:keepLines/>
      </w:pPr>
      <w:bookmarkStart w:id="225" w:name="_Toc471719822"/>
      <w:r w:rsidRPr="003F6282">
        <w:lastRenderedPageBreak/>
        <w:t>MTD liées à l’installation de combustion et aux rejets atmosphériques</w:t>
      </w:r>
      <w:bookmarkEnd w:id="225"/>
    </w:p>
    <w:p w14:paraId="2C1AD174" w14:textId="77777777" w:rsidR="005C28B4" w:rsidRPr="003F6282" w:rsidRDefault="005C28B4" w:rsidP="00803FF0">
      <w:pPr>
        <w:keepNext/>
        <w:keepLines/>
        <w:rPr>
          <w:sz w:val="10"/>
          <w:szCs w:val="10"/>
        </w:rPr>
      </w:pPr>
    </w:p>
    <w:p w14:paraId="61BE60E7" w14:textId="3729568C" w:rsidR="006B0923" w:rsidRPr="003F6282" w:rsidRDefault="00E66463" w:rsidP="00803FF0">
      <w:pPr>
        <w:keepNext/>
        <w:keepLines/>
      </w:pPr>
      <w:r w:rsidRPr="003F6282">
        <w:t xml:space="preserve">En termes de gestion des rejets dans l’air, les </w:t>
      </w:r>
      <w:r w:rsidR="006B0923" w:rsidRPr="003F6282">
        <w:t>MTD mises en place sur le site seront les suivantes :</w:t>
      </w:r>
    </w:p>
    <w:p w14:paraId="6B1C1272" w14:textId="77777777" w:rsidR="00E008E0" w:rsidRPr="003F6282" w:rsidRDefault="00E008E0" w:rsidP="00803FF0">
      <w:pPr>
        <w:keepNext/>
        <w:keepLines/>
        <w:rPr>
          <w:sz w:val="4"/>
          <w:szCs w:val="4"/>
        </w:rPr>
      </w:pPr>
    </w:p>
    <w:p w14:paraId="74D58357" w14:textId="55DCAA33" w:rsidR="006B0923" w:rsidRPr="003F6282" w:rsidRDefault="006B0923" w:rsidP="00803FF0">
      <w:pPr>
        <w:keepNext/>
        <w:keepLines/>
        <w:numPr>
          <w:ilvl w:val="0"/>
          <w:numId w:val="4"/>
        </w:numPr>
        <w:shd w:val="clear" w:color="auto" w:fill="FFFFFF"/>
        <w:tabs>
          <w:tab w:val="right" w:leader="dot" w:pos="9180"/>
        </w:tabs>
        <w:spacing w:before="0" w:after="120" w:line="240" w:lineRule="auto"/>
        <w:rPr>
          <w:rFonts w:cs="Arial"/>
        </w:rPr>
      </w:pPr>
      <w:r w:rsidRPr="003F6282">
        <w:rPr>
          <w:rFonts w:cs="Arial"/>
        </w:rPr>
        <w:t>réduction des émissions par mise en place d’un système de dépoussiérage par filtre à manche correctement dimensionné et régulièrement vérifié ;</w:t>
      </w:r>
    </w:p>
    <w:p w14:paraId="28E58A52" w14:textId="0450863E" w:rsidR="006B0923" w:rsidRPr="003F6282" w:rsidRDefault="006B0923" w:rsidP="00803FF0">
      <w:pPr>
        <w:keepNext/>
        <w:keepLines/>
        <w:numPr>
          <w:ilvl w:val="0"/>
          <w:numId w:val="4"/>
        </w:numPr>
        <w:shd w:val="clear" w:color="auto" w:fill="FFFFFF"/>
        <w:tabs>
          <w:tab w:val="right" w:leader="dot" w:pos="9180"/>
        </w:tabs>
        <w:spacing w:before="0" w:after="120" w:line="240" w:lineRule="auto"/>
        <w:rPr>
          <w:rFonts w:cs="Arial"/>
        </w:rPr>
      </w:pPr>
      <w:r w:rsidRPr="003F6282">
        <w:rPr>
          <w:rFonts w:cs="Arial"/>
        </w:rPr>
        <w:t>utilisation de gaz naturel comme combustible (moins polluant que le pétrole et le charbon, pas de rejet de soufre) ;</w:t>
      </w:r>
    </w:p>
    <w:p w14:paraId="138FBCAF" w14:textId="2E5C9AA7" w:rsidR="00D932B5" w:rsidRPr="003F6282" w:rsidRDefault="00D932B5" w:rsidP="00803FF0">
      <w:pPr>
        <w:keepNext/>
        <w:keepLines/>
        <w:numPr>
          <w:ilvl w:val="0"/>
          <w:numId w:val="4"/>
        </w:numPr>
        <w:shd w:val="clear" w:color="auto" w:fill="FFFFFF"/>
        <w:tabs>
          <w:tab w:val="right" w:leader="dot" w:pos="9180"/>
        </w:tabs>
        <w:spacing w:before="0" w:after="120" w:line="240" w:lineRule="auto"/>
        <w:rPr>
          <w:rFonts w:cs="Arial"/>
        </w:rPr>
      </w:pPr>
      <w:r w:rsidRPr="003F6282">
        <w:rPr>
          <w:rFonts w:cs="Arial"/>
        </w:rPr>
        <w:t>optimisation des conditions de combustion par automatisation ;</w:t>
      </w:r>
    </w:p>
    <w:p w14:paraId="0D7A5C2B" w14:textId="53ADB2BA" w:rsidR="006B0923" w:rsidRPr="003F6282" w:rsidRDefault="006B0923" w:rsidP="00803FF0">
      <w:pPr>
        <w:keepNext/>
        <w:keepLines/>
        <w:numPr>
          <w:ilvl w:val="0"/>
          <w:numId w:val="4"/>
        </w:numPr>
        <w:shd w:val="clear" w:color="auto" w:fill="FFFFFF"/>
        <w:tabs>
          <w:tab w:val="right" w:leader="dot" w:pos="9180"/>
        </w:tabs>
        <w:spacing w:before="0" w:after="120" w:line="240" w:lineRule="auto"/>
        <w:rPr>
          <w:rFonts w:cs="Arial"/>
        </w:rPr>
      </w:pPr>
      <w:r w:rsidRPr="003F6282">
        <w:rPr>
          <w:rFonts w:cs="Arial"/>
        </w:rPr>
        <w:t>régulation et contrôle régulier du brûleur</w:t>
      </w:r>
      <w:r w:rsidR="00D932B5" w:rsidRPr="003F6282">
        <w:rPr>
          <w:rFonts w:cs="Arial"/>
        </w:rPr>
        <w:t>.</w:t>
      </w:r>
    </w:p>
    <w:p w14:paraId="4E611974" w14:textId="77777777" w:rsidR="006B0923" w:rsidRPr="003F6282" w:rsidRDefault="006B0923" w:rsidP="008B6E20"/>
    <w:p w14:paraId="7F1EA9B3" w14:textId="77777777" w:rsidR="00803FF0" w:rsidRPr="003F6282" w:rsidRDefault="00803FF0" w:rsidP="008B6E20"/>
    <w:p w14:paraId="55EBB8F6" w14:textId="49AE6548" w:rsidR="006B0923" w:rsidRPr="003F6282" w:rsidRDefault="00D932B5" w:rsidP="00D932B5">
      <w:pPr>
        <w:pStyle w:val="Titre2"/>
      </w:pPr>
      <w:bookmarkStart w:id="226" w:name="_Toc471719823"/>
      <w:r w:rsidRPr="003F6282">
        <w:t>MTD liées au stockage des produits</w:t>
      </w:r>
      <w:bookmarkEnd w:id="226"/>
    </w:p>
    <w:p w14:paraId="4F23A2FD" w14:textId="77777777" w:rsidR="006B0923" w:rsidRPr="003F6282" w:rsidRDefault="006B0923" w:rsidP="008B6E20">
      <w:pPr>
        <w:rPr>
          <w:sz w:val="10"/>
          <w:szCs w:val="10"/>
        </w:rPr>
      </w:pPr>
    </w:p>
    <w:p w14:paraId="12E85BFC" w14:textId="7B43A688" w:rsidR="00E008E0" w:rsidRPr="003F6282" w:rsidRDefault="00E66463" w:rsidP="00E008E0">
      <w:r w:rsidRPr="003F6282">
        <w:t>En terme</w:t>
      </w:r>
      <w:r w:rsidR="00D731E1" w:rsidRPr="003F6282">
        <w:t>s</w:t>
      </w:r>
      <w:r w:rsidRPr="003F6282">
        <w:t xml:space="preserve"> de gestion des stocks, l</w:t>
      </w:r>
      <w:r w:rsidR="00D932B5" w:rsidRPr="003F6282">
        <w:t>es MTD mises en place sur le site seront les suivantes</w:t>
      </w:r>
      <w:r w:rsidR="00E008E0" w:rsidRPr="003F6282">
        <w:t> :</w:t>
      </w:r>
    </w:p>
    <w:p w14:paraId="44300DA0" w14:textId="77777777" w:rsidR="00E008E0" w:rsidRPr="003F6282" w:rsidRDefault="00E008E0" w:rsidP="00E008E0">
      <w:pPr>
        <w:rPr>
          <w:sz w:val="4"/>
          <w:szCs w:val="4"/>
        </w:rPr>
      </w:pPr>
    </w:p>
    <w:p w14:paraId="537A3B40" w14:textId="771D86C5" w:rsidR="00D932B5" w:rsidRPr="003F6282" w:rsidRDefault="006B0885" w:rsidP="00E008E0">
      <w:pPr>
        <w:numPr>
          <w:ilvl w:val="0"/>
          <w:numId w:val="4"/>
        </w:numPr>
        <w:shd w:val="clear" w:color="auto" w:fill="FFFFFF"/>
        <w:tabs>
          <w:tab w:val="right" w:leader="dot" w:pos="9180"/>
        </w:tabs>
        <w:spacing w:before="0" w:after="120" w:line="240" w:lineRule="auto"/>
        <w:rPr>
          <w:rFonts w:cs="Arial"/>
        </w:rPr>
      </w:pPr>
      <w:r w:rsidRPr="003F6282">
        <w:rPr>
          <w:rFonts w:cs="Arial"/>
        </w:rPr>
        <w:t>installation des cuves sur des rétentions correctement dimensionnées ;</w:t>
      </w:r>
    </w:p>
    <w:p w14:paraId="127621A6" w14:textId="60B74F34" w:rsidR="005C28B4" w:rsidRPr="003F6282" w:rsidRDefault="005C28B4" w:rsidP="00D932B5">
      <w:pPr>
        <w:numPr>
          <w:ilvl w:val="0"/>
          <w:numId w:val="4"/>
        </w:numPr>
        <w:shd w:val="clear" w:color="auto" w:fill="FFFFFF"/>
        <w:tabs>
          <w:tab w:val="right" w:leader="dot" w:pos="9180"/>
        </w:tabs>
        <w:spacing w:before="0" w:after="120" w:line="240" w:lineRule="auto"/>
        <w:rPr>
          <w:rFonts w:cs="Arial"/>
        </w:rPr>
      </w:pPr>
      <w:r w:rsidRPr="003F6282">
        <w:rPr>
          <w:rFonts w:cs="Arial"/>
        </w:rPr>
        <w:t>stockage des produits sur aire étanche ;</w:t>
      </w:r>
    </w:p>
    <w:p w14:paraId="62B058EB" w14:textId="2EDE0CD8" w:rsidR="005C28B4" w:rsidRPr="003F6282" w:rsidRDefault="005C28B4" w:rsidP="00D932B5">
      <w:pPr>
        <w:numPr>
          <w:ilvl w:val="0"/>
          <w:numId w:val="4"/>
        </w:numPr>
        <w:shd w:val="clear" w:color="auto" w:fill="FFFFFF"/>
        <w:tabs>
          <w:tab w:val="right" w:leader="dot" w:pos="9180"/>
        </w:tabs>
        <w:spacing w:before="0" w:after="120" w:line="240" w:lineRule="auto"/>
        <w:rPr>
          <w:rFonts w:cs="Arial"/>
        </w:rPr>
      </w:pPr>
      <w:r w:rsidRPr="003F6282">
        <w:rPr>
          <w:rFonts w:cs="Arial"/>
        </w:rPr>
        <w:t>cuves équipées de systèmes permettant d’éviter les débordements et report d’instrumentation en cabine de commande ;</w:t>
      </w:r>
    </w:p>
    <w:p w14:paraId="3F6CE742" w14:textId="5EE3AB66" w:rsidR="006B0885" w:rsidRPr="003F6282" w:rsidRDefault="005C28B4" w:rsidP="00D932B5">
      <w:pPr>
        <w:numPr>
          <w:ilvl w:val="0"/>
          <w:numId w:val="4"/>
        </w:numPr>
        <w:shd w:val="clear" w:color="auto" w:fill="FFFFFF"/>
        <w:tabs>
          <w:tab w:val="right" w:leader="dot" w:pos="9180"/>
        </w:tabs>
        <w:spacing w:before="0" w:after="120" w:line="240" w:lineRule="auto"/>
        <w:rPr>
          <w:rFonts w:cs="Arial"/>
        </w:rPr>
      </w:pPr>
      <w:r w:rsidRPr="003F6282">
        <w:rPr>
          <w:rFonts w:cs="Arial"/>
        </w:rPr>
        <w:t>procédure pour assurer la sécurité des opérations de dépotage ;</w:t>
      </w:r>
    </w:p>
    <w:p w14:paraId="4C88849D" w14:textId="0EDA2B00" w:rsidR="005C28B4" w:rsidRPr="003F6282" w:rsidRDefault="005C28B4" w:rsidP="005C28B4">
      <w:pPr>
        <w:numPr>
          <w:ilvl w:val="0"/>
          <w:numId w:val="4"/>
        </w:numPr>
        <w:shd w:val="clear" w:color="auto" w:fill="FFFFFF"/>
        <w:tabs>
          <w:tab w:val="right" w:leader="dot" w:pos="9180"/>
        </w:tabs>
        <w:spacing w:before="0" w:after="120" w:line="240" w:lineRule="auto"/>
        <w:rPr>
          <w:rFonts w:cs="Arial"/>
        </w:rPr>
      </w:pPr>
      <w:r w:rsidRPr="003F6282">
        <w:rPr>
          <w:rFonts w:cs="Arial"/>
        </w:rPr>
        <w:t>évent du silo à fines raccordé au dépoussiéreur pour capter les poussières lors du dépotage.</w:t>
      </w:r>
    </w:p>
    <w:p w14:paraId="1522252B" w14:textId="77777777" w:rsidR="006B0923" w:rsidRPr="003F6282" w:rsidRDefault="006B0923" w:rsidP="008B6E20"/>
    <w:p w14:paraId="59F8A562" w14:textId="77777777" w:rsidR="006B0923" w:rsidRPr="003F6282" w:rsidRDefault="006B0923" w:rsidP="008B6E20"/>
    <w:p w14:paraId="4E1181AB" w14:textId="77777777" w:rsidR="00ED125D" w:rsidRPr="003F6282" w:rsidRDefault="00DA31A6" w:rsidP="004231D6">
      <w:pPr>
        <w:pStyle w:val="Titre1"/>
      </w:pPr>
      <w:bookmarkStart w:id="227" w:name="_Toc471719824"/>
      <w:r w:rsidRPr="003F6282">
        <w:lastRenderedPageBreak/>
        <w:t>Fin d’activité</w:t>
      </w:r>
      <w:bookmarkEnd w:id="227"/>
    </w:p>
    <w:p w14:paraId="10A8582A" w14:textId="77777777" w:rsidR="00920ADA" w:rsidRPr="003F6282" w:rsidRDefault="00920ADA" w:rsidP="00920ADA"/>
    <w:p w14:paraId="254AEAF9" w14:textId="7E484660" w:rsidR="00920ADA" w:rsidRPr="003F6282" w:rsidRDefault="00920ADA" w:rsidP="00920ADA">
      <w:r w:rsidRPr="003F6282">
        <w:t xml:space="preserve">Au terme de l’exploitation de </w:t>
      </w:r>
      <w:r w:rsidR="00E66463" w:rsidRPr="003F6282">
        <w:t xml:space="preserve">cette </w:t>
      </w:r>
      <w:r w:rsidRPr="003F6282">
        <w:t xml:space="preserve">ICPE, </w:t>
      </w:r>
      <w:r w:rsidR="00737F78" w:rsidRPr="003F6282">
        <w:t>ELE</w:t>
      </w:r>
      <w:r w:rsidRPr="003F6282">
        <w:t xml:space="preserve"> s’engage à mener les actions nécessaires, conformément aux articles R. 512-74, R. 512-75 et R. 512-76 du Code de l'Environnement, pour que le site soit utilisable.</w:t>
      </w:r>
    </w:p>
    <w:p w14:paraId="46251046" w14:textId="77777777" w:rsidR="00920ADA" w:rsidRPr="003F6282" w:rsidRDefault="00920ADA" w:rsidP="00920ADA"/>
    <w:p w14:paraId="6B8947FA" w14:textId="77777777" w:rsidR="0030263B" w:rsidRPr="003F6282" w:rsidRDefault="0030263B" w:rsidP="0030263B">
      <w:r w:rsidRPr="003F6282">
        <w:t>Conformément à la réglementation, l’exploitant informera le Préfet de l’achèvement des travaux de remise en état.</w:t>
      </w:r>
    </w:p>
    <w:p w14:paraId="41AED760" w14:textId="77777777" w:rsidR="0030263B" w:rsidRPr="003F6282" w:rsidRDefault="0030263B" w:rsidP="00920ADA"/>
    <w:p w14:paraId="00A94D41" w14:textId="73BEA019" w:rsidR="00692070" w:rsidRPr="003F6282" w:rsidRDefault="00692070" w:rsidP="00692070">
      <w:r w:rsidRPr="003F6282">
        <w:t xml:space="preserve">Dans le cadre d’une cessation totale d’activité, la remise en état du site consistera </w:t>
      </w:r>
      <w:r w:rsidR="00AC5D1C" w:rsidRPr="003F6282">
        <w:t xml:space="preserve">notamment </w:t>
      </w:r>
      <w:r w:rsidRPr="003F6282">
        <w:t>à :</w:t>
      </w:r>
    </w:p>
    <w:p w14:paraId="09B76E93" w14:textId="77777777" w:rsidR="002738B4" w:rsidRPr="003F6282" w:rsidRDefault="002738B4" w:rsidP="00692070">
      <w:pPr>
        <w:rPr>
          <w:sz w:val="4"/>
          <w:szCs w:val="4"/>
        </w:rPr>
      </w:pPr>
    </w:p>
    <w:p w14:paraId="7A0568BD" w14:textId="4C37FE47" w:rsidR="00692070" w:rsidRPr="003F6282" w:rsidRDefault="002812A2" w:rsidP="00503769">
      <w:pPr>
        <w:pStyle w:val="suitetitre14"/>
        <w:numPr>
          <w:ilvl w:val="1"/>
          <w:numId w:val="14"/>
        </w:numPr>
        <w:tabs>
          <w:tab w:val="clear" w:pos="1440"/>
          <w:tab w:val="num" w:pos="709"/>
        </w:tabs>
        <w:spacing w:before="0" w:after="120" w:line="240" w:lineRule="auto"/>
        <w:ind w:left="709" w:hanging="283"/>
        <w:rPr>
          <w:rFonts w:ascii="Arial" w:hAnsi="Arial" w:cs="Arial"/>
          <w:sz w:val="20"/>
        </w:rPr>
      </w:pPr>
      <w:r w:rsidRPr="003F6282">
        <w:rPr>
          <w:rFonts w:ascii="Arial" w:hAnsi="Arial" w:cs="Arial"/>
          <w:sz w:val="20"/>
        </w:rPr>
        <w:t>d</w:t>
      </w:r>
      <w:r w:rsidR="00692070" w:rsidRPr="003F6282">
        <w:rPr>
          <w:rFonts w:ascii="Arial" w:hAnsi="Arial" w:cs="Arial"/>
          <w:sz w:val="20"/>
        </w:rPr>
        <w:t xml:space="preserve">émonter les infrastructures de l’exploitation </w:t>
      </w:r>
      <w:r w:rsidR="00B839BE" w:rsidRPr="003F6282">
        <w:rPr>
          <w:rFonts w:ascii="Arial" w:hAnsi="Arial" w:cs="Arial"/>
          <w:sz w:val="20"/>
        </w:rPr>
        <w:t>(</w:t>
      </w:r>
      <w:r w:rsidR="00D80B80" w:rsidRPr="003F6282">
        <w:rPr>
          <w:rFonts w:ascii="Arial" w:hAnsi="Arial" w:cs="Arial"/>
          <w:sz w:val="20"/>
        </w:rPr>
        <w:t>usine</w:t>
      </w:r>
      <w:r w:rsidR="00AC5D1C" w:rsidRPr="003F6282">
        <w:rPr>
          <w:rFonts w:ascii="Arial" w:hAnsi="Arial" w:cs="Arial"/>
          <w:sz w:val="20"/>
        </w:rPr>
        <w:t xml:space="preserve"> d’enrobage</w:t>
      </w:r>
      <w:r w:rsidR="00B839BE" w:rsidRPr="003F6282">
        <w:rPr>
          <w:rFonts w:ascii="Arial" w:hAnsi="Arial" w:cs="Arial"/>
          <w:sz w:val="20"/>
        </w:rPr>
        <w:t>, locaux de vie,</w:t>
      </w:r>
      <w:r w:rsidR="00692070" w:rsidRPr="003F6282">
        <w:rPr>
          <w:rFonts w:ascii="Arial" w:hAnsi="Arial" w:cs="Arial"/>
          <w:sz w:val="20"/>
        </w:rPr>
        <w:t xml:space="preserve"> </w:t>
      </w:r>
      <w:r w:rsidR="00F4314B" w:rsidRPr="003F6282">
        <w:rPr>
          <w:rFonts w:ascii="Arial" w:hAnsi="Arial" w:cs="Arial"/>
          <w:sz w:val="20"/>
        </w:rPr>
        <w:t>etc.</w:t>
      </w:r>
      <w:r w:rsidR="00692070" w:rsidRPr="003F6282">
        <w:rPr>
          <w:rFonts w:ascii="Arial" w:hAnsi="Arial" w:cs="Arial"/>
          <w:sz w:val="20"/>
        </w:rPr>
        <w:t>) et les retirer du si</w:t>
      </w:r>
      <w:r w:rsidR="00B839BE" w:rsidRPr="003F6282">
        <w:rPr>
          <w:rFonts w:ascii="Arial" w:hAnsi="Arial" w:cs="Arial"/>
          <w:sz w:val="20"/>
        </w:rPr>
        <w:t>te avant le réaménagement final ;</w:t>
      </w:r>
    </w:p>
    <w:p w14:paraId="3C90085B" w14:textId="2355E5A7" w:rsidR="00692070" w:rsidRPr="003F6282" w:rsidRDefault="002812A2" w:rsidP="00503769">
      <w:pPr>
        <w:pStyle w:val="suitetitre14"/>
        <w:numPr>
          <w:ilvl w:val="1"/>
          <w:numId w:val="14"/>
        </w:numPr>
        <w:tabs>
          <w:tab w:val="clear" w:pos="1440"/>
          <w:tab w:val="num" w:pos="709"/>
        </w:tabs>
        <w:spacing w:before="0" w:after="120" w:line="240" w:lineRule="auto"/>
        <w:ind w:left="709" w:hanging="283"/>
        <w:rPr>
          <w:rFonts w:ascii="Arial" w:hAnsi="Arial" w:cs="Arial"/>
          <w:sz w:val="20"/>
        </w:rPr>
      </w:pPr>
      <w:r w:rsidRPr="003F6282">
        <w:rPr>
          <w:rFonts w:ascii="Arial" w:hAnsi="Arial" w:cs="Arial"/>
          <w:sz w:val="20"/>
        </w:rPr>
        <w:t xml:space="preserve">évacuer </w:t>
      </w:r>
      <w:r w:rsidR="00692070" w:rsidRPr="003F6282">
        <w:rPr>
          <w:rFonts w:ascii="Arial" w:hAnsi="Arial" w:cs="Arial"/>
          <w:sz w:val="20"/>
        </w:rPr>
        <w:t xml:space="preserve">la totalité des </w:t>
      </w:r>
      <w:r w:rsidR="00AC5D1C" w:rsidRPr="003F6282">
        <w:rPr>
          <w:rFonts w:ascii="Arial" w:hAnsi="Arial" w:cs="Arial"/>
          <w:sz w:val="20"/>
        </w:rPr>
        <w:t xml:space="preserve">matériaux </w:t>
      </w:r>
      <w:r w:rsidR="00E66463" w:rsidRPr="003F6282">
        <w:rPr>
          <w:rFonts w:ascii="Arial" w:hAnsi="Arial" w:cs="Arial"/>
          <w:sz w:val="20"/>
        </w:rPr>
        <w:t xml:space="preserve">non inertes </w:t>
      </w:r>
      <w:r w:rsidR="0034167E" w:rsidRPr="003F6282">
        <w:rPr>
          <w:rFonts w:ascii="Arial" w:hAnsi="Arial" w:cs="Arial"/>
          <w:sz w:val="20"/>
        </w:rPr>
        <w:t>du site ;</w:t>
      </w:r>
    </w:p>
    <w:p w14:paraId="798A29AA" w14:textId="77777777" w:rsidR="00F054D3" w:rsidRPr="003F6282" w:rsidRDefault="00F054D3" w:rsidP="00F054D3">
      <w:pPr>
        <w:pStyle w:val="suitetitre14"/>
        <w:numPr>
          <w:ilvl w:val="1"/>
          <w:numId w:val="14"/>
        </w:numPr>
        <w:tabs>
          <w:tab w:val="clear" w:pos="1440"/>
          <w:tab w:val="num" w:pos="709"/>
        </w:tabs>
        <w:spacing w:before="0" w:after="120" w:line="240" w:lineRule="auto"/>
        <w:ind w:left="709" w:hanging="283"/>
        <w:rPr>
          <w:rFonts w:ascii="Arial" w:hAnsi="Arial" w:cs="Arial"/>
          <w:sz w:val="20"/>
        </w:rPr>
      </w:pPr>
      <w:r w:rsidRPr="003F6282">
        <w:rPr>
          <w:rFonts w:ascii="Arial" w:hAnsi="Arial" w:cs="Arial"/>
          <w:sz w:val="20"/>
        </w:rPr>
        <w:t>vider, nettoyer, dégazer et le cas échéant décontaminer les cuves ayant contenu des produits susceptibles de polluer les eaux ;</w:t>
      </w:r>
    </w:p>
    <w:p w14:paraId="7C9D6D70" w14:textId="287AF874" w:rsidR="00B839BE" w:rsidRPr="003F6282" w:rsidRDefault="002812A2" w:rsidP="00503769">
      <w:pPr>
        <w:pStyle w:val="suitetitre14"/>
        <w:numPr>
          <w:ilvl w:val="1"/>
          <w:numId w:val="14"/>
        </w:numPr>
        <w:tabs>
          <w:tab w:val="clear" w:pos="1440"/>
          <w:tab w:val="num" w:pos="709"/>
        </w:tabs>
        <w:spacing w:before="0" w:after="120" w:line="240" w:lineRule="auto"/>
        <w:ind w:left="709" w:hanging="283"/>
        <w:rPr>
          <w:rFonts w:ascii="Arial" w:hAnsi="Arial" w:cs="Arial"/>
          <w:sz w:val="20"/>
        </w:rPr>
      </w:pPr>
      <w:r w:rsidRPr="003F6282">
        <w:rPr>
          <w:rFonts w:ascii="Arial" w:hAnsi="Arial" w:cs="Arial"/>
          <w:sz w:val="20"/>
        </w:rPr>
        <w:t>e</w:t>
      </w:r>
      <w:r w:rsidR="00692070" w:rsidRPr="003F6282">
        <w:rPr>
          <w:rFonts w:ascii="Arial" w:hAnsi="Arial" w:cs="Arial"/>
          <w:sz w:val="20"/>
        </w:rPr>
        <w:t xml:space="preserve">ffectuer un diagnostic </w:t>
      </w:r>
      <w:r w:rsidRPr="003F6282">
        <w:rPr>
          <w:rFonts w:ascii="Arial" w:hAnsi="Arial" w:cs="Arial"/>
          <w:sz w:val="20"/>
        </w:rPr>
        <w:t xml:space="preserve">de </w:t>
      </w:r>
      <w:r w:rsidR="00692070" w:rsidRPr="003F6282">
        <w:rPr>
          <w:rFonts w:ascii="Arial" w:hAnsi="Arial" w:cs="Arial"/>
          <w:sz w:val="20"/>
        </w:rPr>
        <w:t>pollution afin de rechercher les éventuelles pollutions du sol et du sous-sol.</w:t>
      </w:r>
    </w:p>
    <w:p w14:paraId="3E7C4E7C" w14:textId="77777777" w:rsidR="00B839BE" w:rsidRPr="003F6282" w:rsidRDefault="00B839BE" w:rsidP="0030263B"/>
    <w:p w14:paraId="79D78CDF" w14:textId="77777777" w:rsidR="009E41D4" w:rsidRPr="003F6282" w:rsidRDefault="007B1944" w:rsidP="0030263B">
      <w:r w:rsidRPr="003F6282">
        <w:rPr>
          <w:b/>
        </w:rPr>
        <w:t>La r</w:t>
      </w:r>
      <w:r w:rsidR="0030263B" w:rsidRPr="003F6282">
        <w:rPr>
          <w:b/>
        </w:rPr>
        <w:t>emise en état</w:t>
      </w:r>
      <w:r w:rsidRPr="003F6282">
        <w:rPr>
          <w:b/>
        </w:rPr>
        <w:t xml:space="preserve"> du site sera effectuée conformément aux aménagements prévus </w:t>
      </w:r>
      <w:r w:rsidR="002738B4" w:rsidRPr="003F6282">
        <w:rPr>
          <w:b/>
        </w:rPr>
        <w:t xml:space="preserve">après la cessation d’activité </w:t>
      </w:r>
      <w:r w:rsidRPr="003F6282">
        <w:rPr>
          <w:b/>
        </w:rPr>
        <w:t>de la carrière jouxtant le site</w:t>
      </w:r>
      <w:r w:rsidR="002738B4" w:rsidRPr="003F6282">
        <w:t xml:space="preserve"> (</w:t>
      </w:r>
      <w:r w:rsidR="00E66463" w:rsidRPr="003F6282">
        <w:t>remblaiement</w:t>
      </w:r>
      <w:r w:rsidR="002738B4" w:rsidRPr="003F6282">
        <w:t>, zone plane prairiale)</w:t>
      </w:r>
      <w:r w:rsidRPr="003F6282">
        <w:t xml:space="preserve">. </w:t>
      </w:r>
      <w:r w:rsidR="009E41D4" w:rsidRPr="003F6282">
        <w:t>Les aménagements permettront un usage futur de nature agricole.</w:t>
      </w:r>
    </w:p>
    <w:p w14:paraId="12BD4B5D" w14:textId="77777777" w:rsidR="009E41D4" w:rsidRPr="003F6282" w:rsidRDefault="009E41D4" w:rsidP="0030263B"/>
    <w:p w14:paraId="18DF830D" w14:textId="6B861AC1" w:rsidR="007B1944" w:rsidRPr="003F6282" w:rsidRDefault="002738B4" w:rsidP="0030263B">
      <w:r w:rsidRPr="003F6282">
        <w:t>Cette remise en état</w:t>
      </w:r>
      <w:r w:rsidR="007B1944" w:rsidRPr="003F6282">
        <w:t xml:space="preserve"> permettra l’insertion du site dans son environnement et sera conforme au devenir de la zone à long terme (</w:t>
      </w:r>
      <w:r w:rsidR="007B1944" w:rsidRPr="003F6282">
        <w:rPr>
          <w:b/>
        </w:rPr>
        <w:t>projet de zone d’activité</w:t>
      </w:r>
      <w:r w:rsidR="007B1944" w:rsidRPr="003F6282">
        <w:t xml:space="preserve"> défini dans le </w:t>
      </w:r>
      <w:r w:rsidR="00E66463" w:rsidRPr="003F6282">
        <w:t xml:space="preserve">SCoT </w:t>
      </w:r>
      <w:r w:rsidR="007B1944" w:rsidRPr="003F6282">
        <w:t>de l’agglomération lyonnaise).</w:t>
      </w:r>
    </w:p>
    <w:p w14:paraId="3932A985" w14:textId="77777777" w:rsidR="0030263B" w:rsidRPr="003F6282" w:rsidRDefault="0030263B" w:rsidP="0030263B"/>
    <w:p w14:paraId="499D80B0" w14:textId="46230B88" w:rsidR="00734706" w:rsidRDefault="00734706" w:rsidP="00734706">
      <w:r w:rsidRPr="003F6282">
        <w:t>Les avis du propriétaire des terrains (</w:t>
      </w:r>
      <w:r w:rsidR="00F769B5" w:rsidRPr="003F6282">
        <w:t>EUROVIA S.A.</w:t>
      </w:r>
      <w:r w:rsidRPr="003F6282">
        <w:t>) et du maire de Saint-</w:t>
      </w:r>
      <w:r w:rsidR="007B1944" w:rsidRPr="003F6282">
        <w:t>Bonnet-de-Mure</w:t>
      </w:r>
      <w:r w:rsidRPr="003F6282">
        <w:t xml:space="preserve"> sont présentés en Annexes </w:t>
      </w:r>
      <w:r w:rsidR="00840A0E" w:rsidRPr="003F6282">
        <w:t>7</w:t>
      </w:r>
      <w:r w:rsidRPr="003F6282">
        <w:t xml:space="preserve"> et </w:t>
      </w:r>
      <w:r w:rsidR="00840A0E" w:rsidRPr="003F6282">
        <w:t>8</w:t>
      </w:r>
      <w:r w:rsidRPr="003F6282">
        <w:t xml:space="preserve"> dans la pièce n°8 du DDAE.</w:t>
      </w:r>
    </w:p>
    <w:p w14:paraId="15FA97C8" w14:textId="77777777" w:rsidR="00734706" w:rsidRDefault="00734706" w:rsidP="003078F4"/>
    <w:p w14:paraId="302E4E80" w14:textId="77777777" w:rsidR="001F492E" w:rsidRDefault="001F492E"/>
    <w:sectPr w:rsidR="001F492E" w:rsidSect="00AE705D">
      <w:pgSz w:w="11906" w:h="16838" w:code="9"/>
      <w:pgMar w:top="1134" w:right="1134" w:bottom="1134" w:left="1701"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419AE11" w14:textId="77777777" w:rsidR="006A6B9E" w:rsidRDefault="006A6B9E">
      <w:r>
        <w:separator/>
      </w:r>
    </w:p>
    <w:p w14:paraId="683769F6" w14:textId="77777777" w:rsidR="006A6B9E" w:rsidRDefault="006A6B9E"/>
  </w:endnote>
  <w:endnote w:type="continuationSeparator" w:id="0">
    <w:p w14:paraId="72ECB10C" w14:textId="77777777" w:rsidR="006A6B9E" w:rsidRDefault="006A6B9E">
      <w:r>
        <w:continuationSeparator/>
      </w:r>
    </w:p>
    <w:p w14:paraId="7D51203A" w14:textId="77777777" w:rsidR="006A6B9E" w:rsidRDefault="006A6B9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Bold">
    <w:altName w:val="Arial"/>
    <w:charset w:val="00"/>
    <w:family w:val="auto"/>
    <w:pitch w:val="variable"/>
    <w:sig w:usb0="03000000" w:usb1="00000000" w:usb2="00000000" w:usb3="00000000" w:csb0="00000001" w:csb1="00000000"/>
  </w:font>
  <w:font w:name="Frutiger">
    <w:altName w:val="Segoe UI"/>
    <w:charset w:val="00"/>
    <w:family w:val="swiss"/>
    <w:pitch w:val="variable"/>
    <w:sig w:usb0="00000087"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Lucida Grande">
    <w:altName w:val="Courier New"/>
    <w:charset w:val="00"/>
    <w:family w:val="auto"/>
    <w:pitch w:val="variable"/>
    <w:sig w:usb0="03000000"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68134B" w14:textId="77777777" w:rsidR="006A6B9E" w:rsidRDefault="006A6B9E" w:rsidP="00A94AE3"/>
  <w:p w14:paraId="24858C48" w14:textId="77777777" w:rsidR="006A6B9E" w:rsidRDefault="006A6B9E" w:rsidP="00A94AE3"/>
  <w:p w14:paraId="26B8EC54" w14:textId="77777777" w:rsidR="006A6B9E" w:rsidRPr="00EB7EF3" w:rsidRDefault="006A6B9E" w:rsidP="00A94AE3">
    <w:pPr>
      <w:pStyle w:val="Pieddepage"/>
      <w:pBdr>
        <w:top w:val="single" w:sz="4" w:space="1" w:color="auto"/>
      </w:pBdr>
      <w:jc w:val="left"/>
      <w:rPr>
        <w:sz w:val="8"/>
        <w:szCs w:val="8"/>
      </w:rPr>
    </w:pPr>
    <w:r w:rsidRPr="00EB7EF3">
      <w:rPr>
        <w:noProof/>
      </w:rPr>
      <mc:AlternateContent>
        <mc:Choice Requires="wps">
          <w:drawing>
            <wp:anchor distT="45720" distB="45720" distL="114300" distR="114300" simplePos="0" relativeHeight="251664384" behindDoc="0" locked="0" layoutInCell="1" allowOverlap="1" wp14:anchorId="2438FD68" wp14:editId="395E4657">
              <wp:simplePos x="0" y="0"/>
              <wp:positionH relativeFrom="margin">
                <wp:align>right</wp:align>
              </wp:positionH>
              <wp:positionV relativeFrom="paragraph">
                <wp:posOffset>65405</wp:posOffset>
              </wp:positionV>
              <wp:extent cx="371475" cy="219075"/>
              <wp:effectExtent l="0" t="0" r="9525" b="9525"/>
              <wp:wrapNone/>
              <wp:docPr id="5" name="Zone de text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19075"/>
                      </a:xfrm>
                      <a:prstGeom prst="rect">
                        <a:avLst/>
                      </a:prstGeom>
                      <a:solidFill>
                        <a:srgbClr val="FFFFFF"/>
                      </a:solidFill>
                      <a:ln w="9525">
                        <a:noFill/>
                        <a:miter lim="800000"/>
                        <a:headEnd/>
                        <a:tailEnd/>
                      </a:ln>
                    </wps:spPr>
                    <wps:txbx>
                      <w:txbxContent>
                        <w:p w14:paraId="7B6F20A3" w14:textId="71D60FC0" w:rsidR="006A6B9E" w:rsidRPr="007472DB" w:rsidRDefault="00717B21" w:rsidP="00A94AE3">
                          <w:pPr>
                            <w:jc w:val="right"/>
                            <w:rPr>
                              <w:sz w:val="16"/>
                            </w:rPr>
                          </w:pPr>
                          <w:sdt>
                            <w:sdtPr>
                              <w:id w:val="-418097784"/>
                              <w:docPartObj>
                                <w:docPartGallery w:val="Page Numbers (Bottom of Page)"/>
                                <w:docPartUnique/>
                              </w:docPartObj>
                            </w:sdtPr>
                            <w:sdtEndPr>
                              <w:rPr>
                                <w:sz w:val="16"/>
                              </w:rPr>
                            </w:sdtEndPr>
                            <w:sdtContent>
                              <w:r w:rsidR="006A6B9E" w:rsidRPr="0007386D">
                                <w:rPr>
                                  <w:sz w:val="16"/>
                                </w:rPr>
                                <w:fldChar w:fldCharType="begin"/>
                              </w:r>
                              <w:r w:rsidR="006A6B9E" w:rsidRPr="0007386D">
                                <w:rPr>
                                  <w:sz w:val="16"/>
                                </w:rPr>
                                <w:instrText>PAGE   \* MERGEFORMAT</w:instrText>
                              </w:r>
                              <w:r w:rsidR="006A6B9E" w:rsidRPr="0007386D">
                                <w:rPr>
                                  <w:sz w:val="16"/>
                                </w:rPr>
                                <w:fldChar w:fldCharType="separate"/>
                              </w:r>
                              <w:r>
                                <w:rPr>
                                  <w:noProof/>
                                  <w:sz w:val="16"/>
                                </w:rPr>
                                <w:t>7</w:t>
                              </w:r>
                              <w:r w:rsidR="006A6B9E" w:rsidRPr="0007386D">
                                <w:rPr>
                                  <w:sz w:val="16"/>
                                </w:rPr>
                                <w:fldChar w:fldCharType="end"/>
                              </w:r>
                            </w:sdtContent>
                          </w:sdt>
                          <w:r w:rsidR="006A6B9E">
                            <w:rPr>
                              <w:sz w:val="16"/>
                            </w:rPr>
                            <w:t>/</w:t>
                          </w:r>
                          <w:r w:rsidR="006A6B9E">
                            <w:rPr>
                              <w:sz w:val="16"/>
                            </w:rPr>
                            <w:fldChar w:fldCharType="begin"/>
                          </w:r>
                          <w:r w:rsidR="006A6B9E">
                            <w:rPr>
                              <w:sz w:val="16"/>
                            </w:rPr>
                            <w:instrText xml:space="preserve"> NUMPAGES   \* MERGEFORMAT </w:instrText>
                          </w:r>
                          <w:r w:rsidR="006A6B9E">
                            <w:rPr>
                              <w:sz w:val="16"/>
                            </w:rPr>
                            <w:fldChar w:fldCharType="separate"/>
                          </w:r>
                          <w:r>
                            <w:rPr>
                              <w:noProof/>
                              <w:sz w:val="16"/>
                            </w:rPr>
                            <w:t>41</w:t>
                          </w:r>
                          <w:r w:rsidR="006A6B9E">
                            <w:rPr>
                              <w:sz w:val="16"/>
                            </w:rPr>
                            <w:fldChar w:fldCharType="end"/>
                          </w:r>
                        </w:p>
                      </w:txbxContent>
                    </wps:txbx>
                    <wps:bodyPr rot="0" vert="horz" wrap="square" lIns="36000" tIns="18000" rIns="3600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438FD68" id="_x0000_t202" coordsize="21600,21600" o:spt="202" path="m,l,21600r21600,l21600,xe">
              <v:stroke joinstyle="miter"/>
              <v:path gradientshapeok="t" o:connecttype="rect"/>
            </v:shapetype>
            <v:shape id="Zone de texte 5" o:spid="_x0000_s1052" type="#_x0000_t202" style="position:absolute;margin-left:-21.95pt;margin-top:5.15pt;width:29.25pt;height:17.25pt;z-index:2516643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" stroked="f">
              <v:textbox inset="1mm,.5mm,1mm,0">
                <w:txbxContent>
                  <w:p w14:paraId="7B6F20A3" w14:textId="71D60FC0" w:rsidR="006A6B9E" w:rsidRPr="007472DB" w:rsidRDefault="00717B21" w:rsidP="00A94AE3">
                    <w:pPr>
                      <w:jc w:val="right"/>
                      <w:rPr>
                        <w:sz w:val="16"/>
                      </w:rPr>
                    </w:pPr>
                    <w:sdt>
                      <w:sdtPr>
                        <w:id w:val="-418097784"/>
                        <w:docPartObj>
                          <w:docPartGallery w:val="Page Numbers (Bottom of Page)"/>
                          <w:docPartUnique/>
                        </w:docPartObj>
                      </w:sdtPr>
                      <w:sdtEndPr>
                        <w:rPr>
                          <w:sz w:val="16"/>
                        </w:rPr>
                      </w:sdtEndPr>
                      <w:sdtContent>
                        <w:r w:rsidR="006A6B9E" w:rsidRPr="0007386D">
                          <w:rPr>
                            <w:sz w:val="16"/>
                          </w:rPr>
                          <w:fldChar w:fldCharType="begin"/>
                        </w:r>
                        <w:r w:rsidR="006A6B9E" w:rsidRPr="0007386D">
                          <w:rPr>
                            <w:sz w:val="16"/>
                          </w:rPr>
                          <w:instrText>PAGE   \* MERGEFORMAT</w:instrText>
                        </w:r>
                        <w:r w:rsidR="006A6B9E" w:rsidRPr="0007386D">
                          <w:rPr>
                            <w:sz w:val="16"/>
                          </w:rPr>
                          <w:fldChar w:fldCharType="separate"/>
                        </w:r>
                        <w:r>
                          <w:rPr>
                            <w:noProof/>
                            <w:sz w:val="16"/>
                          </w:rPr>
                          <w:t>7</w:t>
                        </w:r>
                        <w:r w:rsidR="006A6B9E" w:rsidRPr="0007386D">
                          <w:rPr>
                            <w:sz w:val="16"/>
                          </w:rPr>
                          <w:fldChar w:fldCharType="end"/>
                        </w:r>
                      </w:sdtContent>
                    </w:sdt>
                    <w:r w:rsidR="006A6B9E">
                      <w:rPr>
                        <w:sz w:val="16"/>
                      </w:rPr>
                      <w:t>/</w:t>
                    </w:r>
                    <w:r w:rsidR="006A6B9E">
                      <w:rPr>
                        <w:sz w:val="16"/>
                      </w:rPr>
                      <w:fldChar w:fldCharType="begin"/>
                    </w:r>
                    <w:r w:rsidR="006A6B9E">
                      <w:rPr>
                        <w:sz w:val="16"/>
                      </w:rPr>
                      <w:instrText xml:space="preserve"> NUMPAGES   \* MERGEFORMAT </w:instrText>
                    </w:r>
                    <w:r w:rsidR="006A6B9E">
                      <w:rPr>
                        <w:sz w:val="16"/>
                      </w:rPr>
                      <w:fldChar w:fldCharType="separate"/>
                    </w:r>
                    <w:r>
                      <w:rPr>
                        <w:noProof/>
                        <w:sz w:val="16"/>
                      </w:rPr>
                      <w:t>41</w:t>
                    </w:r>
                    <w:r w:rsidR="006A6B9E">
                      <w:rPr>
                        <w:sz w:val="16"/>
                      </w:rPr>
                      <w:fldChar w:fldCharType="end"/>
                    </w:r>
                  </w:p>
                </w:txbxContent>
              </v:textbox>
              <w10:wrap anchorx="margin"/>
            </v:shape>
          </w:pict>
        </mc:Fallback>
      </mc:AlternateContent>
    </w:r>
  </w:p>
  <w:p w14:paraId="1F4F2251" w14:textId="4BF28B77" w:rsidR="006A6B9E" w:rsidRPr="00C47921" w:rsidRDefault="006A6B9E" w:rsidP="00A94AE3">
    <w:pPr>
      <w:rPr>
        <w:sz w:val="14"/>
      </w:rPr>
    </w:pPr>
    <w:r w:rsidRPr="00EB7EF3">
      <w:rPr>
        <w:sz w:val="14"/>
      </w:rPr>
      <w:t>DESCRIPTI</w:t>
    </w:r>
    <w:r>
      <w:rPr>
        <w:sz w:val="14"/>
      </w:rPr>
      <w:t>F DU PROJET TECHNIQUE_2017_01_09</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EF2FC0" w14:textId="77777777" w:rsidR="006A6B9E" w:rsidRDefault="006A6B9E" w:rsidP="00C56A00"/>
  <w:p w14:paraId="1407967F" w14:textId="77777777" w:rsidR="006A6B9E" w:rsidRDefault="006A6B9E" w:rsidP="00C56A00"/>
  <w:p w14:paraId="02254408" w14:textId="77777777" w:rsidR="006A6B9E" w:rsidRPr="00EB7EF3" w:rsidRDefault="006A6B9E" w:rsidP="00C56A00">
    <w:pPr>
      <w:pStyle w:val="Pieddepage"/>
      <w:pBdr>
        <w:top w:val="single" w:sz="4" w:space="1" w:color="auto"/>
      </w:pBdr>
      <w:jc w:val="left"/>
      <w:rPr>
        <w:sz w:val="8"/>
        <w:szCs w:val="8"/>
      </w:rPr>
    </w:pPr>
    <w:r w:rsidRPr="00EB7EF3">
      <w:rPr>
        <w:noProof/>
      </w:rPr>
      <mc:AlternateContent>
        <mc:Choice Requires="wps">
          <w:drawing>
            <wp:anchor distT="45720" distB="45720" distL="114300" distR="114300" simplePos="0" relativeHeight="251666432" behindDoc="0" locked="0" layoutInCell="1" allowOverlap="1" wp14:anchorId="6DF630F2" wp14:editId="18C0A6DB">
              <wp:simplePos x="0" y="0"/>
              <wp:positionH relativeFrom="margin">
                <wp:align>right</wp:align>
              </wp:positionH>
              <wp:positionV relativeFrom="paragraph">
                <wp:posOffset>65405</wp:posOffset>
              </wp:positionV>
              <wp:extent cx="371475" cy="219075"/>
              <wp:effectExtent l="0" t="0" r="9525" b="9525"/>
              <wp:wrapNone/>
              <wp:docPr id="453" name="Zone de texte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19075"/>
                      </a:xfrm>
                      <a:prstGeom prst="rect">
                        <a:avLst/>
                      </a:prstGeom>
                      <a:solidFill>
                        <a:srgbClr val="FFFFFF"/>
                      </a:solidFill>
                      <a:ln w="9525">
                        <a:noFill/>
                        <a:miter lim="800000"/>
                        <a:headEnd/>
                        <a:tailEnd/>
                      </a:ln>
                    </wps:spPr>
                    <wps:txbx>
                      <w:txbxContent>
                        <w:p w14:paraId="01FB04AE" w14:textId="572B6E01" w:rsidR="006A6B9E" w:rsidRPr="007472DB" w:rsidRDefault="00717B21" w:rsidP="00C56A00">
                          <w:pPr>
                            <w:jc w:val="right"/>
                            <w:rPr>
                              <w:sz w:val="16"/>
                            </w:rPr>
                          </w:pPr>
                          <w:sdt>
                            <w:sdtPr>
                              <w:id w:val="-543056070"/>
                              <w:docPartObj>
                                <w:docPartGallery w:val="Page Numbers (Bottom of Page)"/>
                                <w:docPartUnique/>
                              </w:docPartObj>
                            </w:sdtPr>
                            <w:sdtEndPr>
                              <w:rPr>
                                <w:sz w:val="16"/>
                              </w:rPr>
                            </w:sdtEndPr>
                            <w:sdtContent>
                              <w:r w:rsidR="006A6B9E" w:rsidRPr="0007386D">
                                <w:rPr>
                                  <w:sz w:val="16"/>
                                </w:rPr>
                                <w:fldChar w:fldCharType="begin"/>
                              </w:r>
                              <w:r w:rsidR="006A6B9E" w:rsidRPr="0007386D">
                                <w:rPr>
                                  <w:sz w:val="16"/>
                                </w:rPr>
                                <w:instrText>PAGE   \* MERGEFORMAT</w:instrText>
                              </w:r>
                              <w:r w:rsidR="006A6B9E" w:rsidRPr="0007386D">
                                <w:rPr>
                                  <w:sz w:val="16"/>
                                </w:rPr>
                                <w:fldChar w:fldCharType="separate"/>
                              </w:r>
                              <w:r>
                                <w:rPr>
                                  <w:noProof/>
                                  <w:sz w:val="16"/>
                                </w:rPr>
                                <w:t>9</w:t>
                              </w:r>
                              <w:r w:rsidR="006A6B9E" w:rsidRPr="0007386D">
                                <w:rPr>
                                  <w:sz w:val="16"/>
                                </w:rPr>
                                <w:fldChar w:fldCharType="end"/>
                              </w:r>
                            </w:sdtContent>
                          </w:sdt>
                          <w:r w:rsidR="006A6B9E">
                            <w:rPr>
                              <w:sz w:val="16"/>
                            </w:rPr>
                            <w:t>/</w:t>
                          </w:r>
                          <w:r w:rsidR="006A6B9E">
                            <w:rPr>
                              <w:sz w:val="16"/>
                            </w:rPr>
                            <w:fldChar w:fldCharType="begin"/>
                          </w:r>
                          <w:r w:rsidR="006A6B9E">
                            <w:rPr>
                              <w:sz w:val="16"/>
                            </w:rPr>
                            <w:instrText xml:space="preserve"> NUMPAGES   \* MERGEFORMAT </w:instrText>
                          </w:r>
                          <w:r w:rsidR="006A6B9E">
                            <w:rPr>
                              <w:sz w:val="16"/>
                            </w:rPr>
                            <w:fldChar w:fldCharType="separate"/>
                          </w:r>
                          <w:r>
                            <w:rPr>
                              <w:noProof/>
                              <w:sz w:val="16"/>
                            </w:rPr>
                            <w:t>41</w:t>
                          </w:r>
                          <w:r w:rsidR="006A6B9E">
                            <w:rPr>
                              <w:sz w:val="16"/>
                            </w:rPr>
                            <w:fldChar w:fldCharType="end"/>
                          </w:r>
                        </w:p>
                      </w:txbxContent>
                    </wps:txbx>
                    <wps:bodyPr rot="0" vert="horz" wrap="square" lIns="36000" tIns="18000" rIns="3600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DF630F2" id="_x0000_t202" coordsize="21600,21600" o:spt="202" path="m,l,21600r21600,l21600,xe">
              <v:stroke joinstyle="miter"/>
              <v:path gradientshapeok="t" o:connecttype="rect"/>
            </v:shapetype>
            <v:shape id="Zone de texte 453" o:spid="_x0000_s1053" type="#_x0000_t202" style="position:absolute;margin-left:-21.95pt;margin-top:5.15pt;width:29.25pt;height:17.25pt;z-index:2516664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" stroked="f">
              <v:textbox inset="1mm,.5mm,1mm,0">
                <w:txbxContent>
                  <w:p w14:paraId="01FB04AE" w14:textId="572B6E01" w:rsidR="006A6B9E" w:rsidRPr="007472DB" w:rsidRDefault="00717B21" w:rsidP="00C56A00">
                    <w:pPr>
                      <w:jc w:val="right"/>
                      <w:rPr>
                        <w:sz w:val="16"/>
                      </w:rPr>
                    </w:pPr>
                    <w:sdt>
                      <w:sdtPr>
                        <w:id w:val="-543056070"/>
                        <w:docPartObj>
                          <w:docPartGallery w:val="Page Numbers (Bottom of Page)"/>
                          <w:docPartUnique/>
                        </w:docPartObj>
                      </w:sdtPr>
                      <w:sdtEndPr>
                        <w:rPr>
                          <w:sz w:val="16"/>
                        </w:rPr>
                      </w:sdtEndPr>
                      <w:sdtContent>
                        <w:r w:rsidR="006A6B9E" w:rsidRPr="0007386D">
                          <w:rPr>
                            <w:sz w:val="16"/>
                          </w:rPr>
                          <w:fldChar w:fldCharType="begin"/>
                        </w:r>
                        <w:r w:rsidR="006A6B9E" w:rsidRPr="0007386D">
                          <w:rPr>
                            <w:sz w:val="16"/>
                          </w:rPr>
                          <w:instrText>PAGE   \* MERGEFORMAT</w:instrText>
                        </w:r>
                        <w:r w:rsidR="006A6B9E" w:rsidRPr="0007386D">
                          <w:rPr>
                            <w:sz w:val="16"/>
                          </w:rPr>
                          <w:fldChar w:fldCharType="separate"/>
                        </w:r>
                        <w:r>
                          <w:rPr>
                            <w:noProof/>
                            <w:sz w:val="16"/>
                          </w:rPr>
                          <w:t>9</w:t>
                        </w:r>
                        <w:r w:rsidR="006A6B9E" w:rsidRPr="0007386D">
                          <w:rPr>
                            <w:sz w:val="16"/>
                          </w:rPr>
                          <w:fldChar w:fldCharType="end"/>
                        </w:r>
                      </w:sdtContent>
                    </w:sdt>
                    <w:r w:rsidR="006A6B9E">
                      <w:rPr>
                        <w:sz w:val="16"/>
                      </w:rPr>
                      <w:t>/</w:t>
                    </w:r>
                    <w:r w:rsidR="006A6B9E">
                      <w:rPr>
                        <w:sz w:val="16"/>
                      </w:rPr>
                      <w:fldChar w:fldCharType="begin"/>
                    </w:r>
                    <w:r w:rsidR="006A6B9E">
                      <w:rPr>
                        <w:sz w:val="16"/>
                      </w:rPr>
                      <w:instrText xml:space="preserve"> NUMPAGES   \* MERGEFORMAT </w:instrText>
                    </w:r>
                    <w:r w:rsidR="006A6B9E">
                      <w:rPr>
                        <w:sz w:val="16"/>
                      </w:rPr>
                      <w:fldChar w:fldCharType="separate"/>
                    </w:r>
                    <w:r>
                      <w:rPr>
                        <w:noProof/>
                        <w:sz w:val="16"/>
                      </w:rPr>
                      <w:t>41</w:t>
                    </w:r>
                    <w:r w:rsidR="006A6B9E">
                      <w:rPr>
                        <w:sz w:val="16"/>
                      </w:rPr>
                      <w:fldChar w:fldCharType="end"/>
                    </w:r>
                  </w:p>
                </w:txbxContent>
              </v:textbox>
              <w10:wrap anchorx="margin"/>
            </v:shape>
          </w:pict>
        </mc:Fallback>
      </mc:AlternateContent>
    </w:r>
  </w:p>
  <w:p w14:paraId="75877100" w14:textId="21B230EF" w:rsidR="006A6B9E" w:rsidRPr="00C56A00" w:rsidRDefault="006A6B9E" w:rsidP="00C56A00">
    <w:pPr>
      <w:rPr>
        <w:sz w:val="14"/>
      </w:rPr>
    </w:pPr>
    <w:r w:rsidRPr="00EB7EF3">
      <w:rPr>
        <w:sz w:val="14"/>
      </w:rPr>
      <w:t>DESCRIPTI</w:t>
    </w:r>
    <w:r>
      <w:rPr>
        <w:sz w:val="14"/>
      </w:rPr>
      <w:t>F DU PROJET TECHNIQUE_2017_01_09</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60CA934" w14:textId="77777777" w:rsidR="006A6B9E" w:rsidRDefault="006A6B9E">
      <w:r>
        <w:separator/>
      </w:r>
    </w:p>
    <w:p w14:paraId="4EC408FB" w14:textId="77777777" w:rsidR="006A6B9E" w:rsidRDefault="006A6B9E"/>
  </w:footnote>
  <w:footnote w:type="continuationSeparator" w:id="0">
    <w:p w14:paraId="03B41CCC" w14:textId="77777777" w:rsidR="006A6B9E" w:rsidRDefault="006A6B9E">
      <w:r>
        <w:continuationSeparator/>
      </w:r>
    </w:p>
    <w:p w14:paraId="2FC1623A" w14:textId="77777777" w:rsidR="006A6B9E" w:rsidRDefault="006A6B9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2D2B45" w14:textId="685A0D3E" w:rsidR="006A6B9E" w:rsidRPr="001E7197" w:rsidRDefault="006A6B9E" w:rsidP="00EF02B4">
    <w:pPr>
      <w:pStyle w:val="En-tte"/>
      <w:spacing w:before="0" w:after="0" w:line="240" w:lineRule="auto"/>
      <w:rPr>
        <w:sz w:val="16"/>
        <w:szCs w:val="16"/>
      </w:rPr>
    </w:pPr>
    <w:r>
      <w:rPr>
        <w:sz w:val="16"/>
        <w:szCs w:val="16"/>
      </w:rPr>
      <w:t>ENROBES LYON EST – Site de Saint-Bonnet-de-Mure (69)</w:t>
    </w:r>
  </w:p>
  <w:p w14:paraId="7EE1D286" w14:textId="12B0103A" w:rsidR="006A6B9E" w:rsidRDefault="006A6B9E" w:rsidP="00EF02B4">
    <w:pPr>
      <w:pStyle w:val="En-tte"/>
      <w:spacing w:before="0" w:after="0" w:line="240" w:lineRule="auto"/>
      <w:rPr>
        <w:sz w:val="16"/>
        <w:szCs w:val="16"/>
      </w:rPr>
    </w:pPr>
    <w:r w:rsidRPr="001E7197">
      <w:rPr>
        <w:sz w:val="16"/>
        <w:szCs w:val="16"/>
      </w:rPr>
      <w:t xml:space="preserve">DDAE </w:t>
    </w:r>
    <w:r>
      <w:rPr>
        <w:sz w:val="16"/>
        <w:szCs w:val="16"/>
      </w:rPr>
      <w:t>Usine</w:t>
    </w:r>
    <w:r w:rsidRPr="001E7197">
      <w:rPr>
        <w:sz w:val="16"/>
        <w:szCs w:val="16"/>
      </w:rPr>
      <w:t xml:space="preserve"> </w:t>
    </w:r>
    <w:r>
      <w:rPr>
        <w:sz w:val="16"/>
        <w:szCs w:val="16"/>
      </w:rPr>
      <w:t>d’enrobage</w:t>
    </w:r>
  </w:p>
  <w:p w14:paraId="3856646D" w14:textId="77777777" w:rsidR="006A6B9E" w:rsidRDefault="006A6B9E" w:rsidP="00EF02B4">
    <w:pPr>
      <w:pStyle w:val="En-tte"/>
      <w:pBdr>
        <w:top w:val="single" w:sz="4" w:space="1" w:color="auto"/>
      </w:pBdr>
    </w:pPr>
  </w:p>
  <w:p w14:paraId="3A9FDCB4" w14:textId="77777777" w:rsidR="006A6B9E" w:rsidRPr="00A94AE3" w:rsidRDefault="006A6B9E" w:rsidP="00A94AE3">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BBFFBD" w14:textId="77777777" w:rsidR="006A6B9E" w:rsidRPr="001E7197" w:rsidRDefault="006A6B9E" w:rsidP="00F05BE9">
    <w:pPr>
      <w:pStyle w:val="En-tte"/>
      <w:spacing w:before="0" w:after="0" w:line="240" w:lineRule="auto"/>
      <w:rPr>
        <w:sz w:val="16"/>
        <w:szCs w:val="16"/>
      </w:rPr>
    </w:pPr>
    <w:r>
      <w:rPr>
        <w:sz w:val="16"/>
        <w:szCs w:val="16"/>
      </w:rPr>
      <w:t>ENROBES LYON EST – Site de Saint-Bonnet-de-Mure (69)</w:t>
    </w:r>
  </w:p>
  <w:p w14:paraId="054ECE61" w14:textId="77777777" w:rsidR="006A6B9E" w:rsidRDefault="006A6B9E" w:rsidP="00F05BE9">
    <w:pPr>
      <w:pStyle w:val="En-tte"/>
      <w:spacing w:before="0" w:after="0" w:line="240" w:lineRule="auto"/>
      <w:rPr>
        <w:sz w:val="16"/>
        <w:szCs w:val="16"/>
      </w:rPr>
    </w:pPr>
    <w:r w:rsidRPr="001E7197">
      <w:rPr>
        <w:sz w:val="16"/>
        <w:szCs w:val="16"/>
      </w:rPr>
      <w:t xml:space="preserve">DDAE </w:t>
    </w:r>
    <w:r>
      <w:rPr>
        <w:sz w:val="16"/>
        <w:szCs w:val="16"/>
      </w:rPr>
      <w:t>Usine</w:t>
    </w:r>
    <w:r w:rsidRPr="001E7197">
      <w:rPr>
        <w:sz w:val="16"/>
        <w:szCs w:val="16"/>
      </w:rPr>
      <w:t xml:space="preserve"> </w:t>
    </w:r>
    <w:r>
      <w:rPr>
        <w:sz w:val="16"/>
        <w:szCs w:val="16"/>
      </w:rPr>
      <w:t>d’enrobage</w:t>
    </w:r>
  </w:p>
  <w:p w14:paraId="3B50151D" w14:textId="77777777" w:rsidR="006A6B9E" w:rsidRDefault="006A6B9E" w:rsidP="00F05BE9">
    <w:pPr>
      <w:pStyle w:val="En-tte"/>
      <w:pBdr>
        <w:top w:val="single" w:sz="4" w:space="1" w:color="auto"/>
      </w:pBdr>
    </w:pPr>
  </w:p>
  <w:p w14:paraId="0A46C404" w14:textId="77777777" w:rsidR="006A6B9E" w:rsidRPr="00A94AE3" w:rsidRDefault="006A6B9E" w:rsidP="00F05BE9">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C810FF" w14:textId="41834CC9" w:rsidR="006A6B9E" w:rsidRPr="001E7197" w:rsidRDefault="006A6B9E" w:rsidP="00EF02B4">
    <w:pPr>
      <w:pStyle w:val="En-tte"/>
      <w:spacing w:before="0" w:after="0" w:line="240" w:lineRule="auto"/>
      <w:rPr>
        <w:sz w:val="16"/>
        <w:szCs w:val="16"/>
      </w:rPr>
    </w:pPr>
    <w:r>
      <w:rPr>
        <w:sz w:val="16"/>
        <w:szCs w:val="16"/>
      </w:rPr>
      <w:t>ENROBES LYON EST – Site de Saint-Bonnet-de-Mure (69)</w:t>
    </w:r>
  </w:p>
  <w:p w14:paraId="6140EF29" w14:textId="6791916E" w:rsidR="006A6B9E" w:rsidRDefault="006A6B9E" w:rsidP="00EF02B4">
    <w:pPr>
      <w:pStyle w:val="En-tte"/>
      <w:spacing w:before="0" w:after="0" w:line="240" w:lineRule="auto"/>
      <w:rPr>
        <w:sz w:val="16"/>
        <w:szCs w:val="16"/>
      </w:rPr>
    </w:pPr>
    <w:r w:rsidRPr="001E7197">
      <w:rPr>
        <w:sz w:val="16"/>
        <w:szCs w:val="16"/>
      </w:rPr>
      <w:t xml:space="preserve">DDAE </w:t>
    </w:r>
    <w:r>
      <w:rPr>
        <w:sz w:val="16"/>
        <w:szCs w:val="16"/>
      </w:rPr>
      <w:t>Usine</w:t>
    </w:r>
    <w:r w:rsidRPr="001E7197">
      <w:rPr>
        <w:sz w:val="16"/>
        <w:szCs w:val="16"/>
      </w:rPr>
      <w:t xml:space="preserve"> </w:t>
    </w:r>
    <w:r>
      <w:rPr>
        <w:sz w:val="16"/>
        <w:szCs w:val="16"/>
      </w:rPr>
      <w:t>d’enrobage</w:t>
    </w:r>
  </w:p>
  <w:p w14:paraId="1323E0A6" w14:textId="77777777" w:rsidR="006A6B9E" w:rsidRDefault="006A6B9E" w:rsidP="00EF02B4">
    <w:pPr>
      <w:pStyle w:val="En-tte"/>
      <w:pBdr>
        <w:top w:val="single" w:sz="4" w:space="1" w:color="auto"/>
      </w:pBdr>
    </w:pPr>
  </w:p>
  <w:p w14:paraId="626DF13B" w14:textId="77777777" w:rsidR="006A6B9E" w:rsidRPr="00A94AE3" w:rsidRDefault="006A6B9E" w:rsidP="00A94AE3">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25288C" w14:textId="15529027" w:rsidR="006A6B9E" w:rsidRPr="001E7197" w:rsidRDefault="006A6B9E" w:rsidP="00EF02B4">
    <w:pPr>
      <w:pStyle w:val="En-tte"/>
      <w:spacing w:before="0" w:after="0" w:line="240" w:lineRule="auto"/>
      <w:rPr>
        <w:sz w:val="16"/>
        <w:szCs w:val="16"/>
      </w:rPr>
    </w:pPr>
    <w:r>
      <w:rPr>
        <w:sz w:val="16"/>
        <w:szCs w:val="16"/>
      </w:rPr>
      <w:t>ENROBES LYON EST – Site de Saint-Bonnet-de-Mure (69)</w:t>
    </w:r>
  </w:p>
  <w:p w14:paraId="03915057" w14:textId="51BE45C0" w:rsidR="006A6B9E" w:rsidRDefault="006A6B9E" w:rsidP="00EF02B4">
    <w:pPr>
      <w:pStyle w:val="En-tte"/>
      <w:spacing w:before="0" w:after="0" w:line="240" w:lineRule="auto"/>
      <w:rPr>
        <w:sz w:val="16"/>
        <w:szCs w:val="16"/>
      </w:rPr>
    </w:pPr>
    <w:r w:rsidRPr="001E7197">
      <w:rPr>
        <w:sz w:val="16"/>
        <w:szCs w:val="16"/>
      </w:rPr>
      <w:t xml:space="preserve">DDAE </w:t>
    </w:r>
    <w:r>
      <w:rPr>
        <w:sz w:val="16"/>
        <w:szCs w:val="16"/>
      </w:rPr>
      <w:t>Usine</w:t>
    </w:r>
    <w:r w:rsidRPr="001E7197">
      <w:rPr>
        <w:sz w:val="16"/>
        <w:szCs w:val="16"/>
      </w:rPr>
      <w:t xml:space="preserve"> </w:t>
    </w:r>
    <w:r>
      <w:rPr>
        <w:sz w:val="16"/>
        <w:szCs w:val="16"/>
      </w:rPr>
      <w:t>d’enrobage</w:t>
    </w:r>
  </w:p>
  <w:p w14:paraId="78C3C609" w14:textId="77777777" w:rsidR="006A6B9E" w:rsidRDefault="006A6B9E" w:rsidP="00EF02B4">
    <w:pPr>
      <w:pStyle w:val="En-tte"/>
      <w:pBdr>
        <w:top w:val="single" w:sz="4" w:space="1" w:color="auto"/>
      </w:pBdr>
    </w:pPr>
  </w:p>
  <w:p w14:paraId="09913C76" w14:textId="77777777" w:rsidR="006A6B9E" w:rsidRPr="00A94AE3" w:rsidRDefault="006A6B9E" w:rsidP="00A94AE3">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B"/>
    <w:multiLevelType w:val="multilevel"/>
    <w:tmpl w:val="FBDEFBB6"/>
    <w:lvl w:ilvl="0">
      <w:start w:val="1"/>
      <w:numFmt w:val="decimal"/>
      <w:pStyle w:val="Titre1"/>
      <w:lvlText w:val="%1."/>
      <w:lvlJc w:val="left"/>
      <w:pPr>
        <w:ind w:left="0" w:firstLine="0"/>
      </w:pPr>
      <w:rPr>
        <w:rFonts w:hint="default"/>
      </w:rPr>
    </w:lvl>
    <w:lvl w:ilvl="1">
      <w:start w:val="1"/>
      <w:numFmt w:val="decimal"/>
      <w:pStyle w:val="Titre2"/>
      <w:lvlText w:val="%1.%2"/>
      <w:lvlJc w:val="left"/>
      <w:pPr>
        <w:ind w:left="0" w:firstLine="0"/>
      </w:pPr>
      <w:rPr>
        <w:rFonts w:hint="default"/>
      </w:rPr>
    </w:lvl>
    <w:lvl w:ilvl="2">
      <w:start w:val="1"/>
      <w:numFmt w:val="decimal"/>
      <w:pStyle w:val="Titre3"/>
      <w:lvlText w:val="%1.%2.%3"/>
      <w:lvlJc w:val="left"/>
      <w:pPr>
        <w:ind w:left="0" w:firstLine="0"/>
      </w:pPr>
      <w:rPr>
        <w:rFonts w:hint="default"/>
      </w:rPr>
    </w:lvl>
    <w:lvl w:ilvl="3">
      <w:start w:val="1"/>
      <w:numFmt w:val="decimal"/>
      <w:pStyle w:val="Titre4"/>
      <w:lvlText w:val="%1.%2.%3.%4"/>
      <w:lvlJc w:val="left"/>
      <w:pPr>
        <w:ind w:left="0" w:firstLine="0"/>
      </w:pPr>
      <w:rPr>
        <w:rFonts w:hint="default"/>
      </w:rPr>
    </w:lvl>
    <w:lvl w:ilvl="4">
      <w:start w:val="1"/>
      <w:numFmt w:val="decimal"/>
      <w:pStyle w:val="Titre5"/>
      <w:lvlText w:val="%1.%2.%3.%4.%5"/>
      <w:lvlJc w:val="left"/>
      <w:pPr>
        <w:ind w:left="0" w:firstLine="0"/>
      </w:pPr>
      <w:rPr>
        <w:rFonts w:hint="default"/>
      </w:rPr>
    </w:lvl>
    <w:lvl w:ilvl="5">
      <w:start w:val="1"/>
      <w:numFmt w:val="decimal"/>
      <w:pStyle w:val="Titre6"/>
      <w:lvlText w:val="%1.%2.%3.%4.%5.%6"/>
      <w:lvlJc w:val="left"/>
      <w:pPr>
        <w:ind w:left="0" w:firstLine="0"/>
      </w:pPr>
      <w:rPr>
        <w:rFonts w:hint="default"/>
      </w:rPr>
    </w:lvl>
    <w:lvl w:ilvl="6">
      <w:start w:val="1"/>
      <w:numFmt w:val="decimal"/>
      <w:pStyle w:val="Titre7"/>
      <w:lvlText w:val="%1.%2.%3.%4.%5.%6.%7"/>
      <w:lvlJc w:val="left"/>
      <w:pPr>
        <w:ind w:left="0" w:firstLine="0"/>
      </w:pPr>
      <w:rPr>
        <w:rFonts w:hint="default"/>
      </w:rPr>
    </w:lvl>
    <w:lvl w:ilvl="7">
      <w:start w:val="1"/>
      <w:numFmt w:val="decimal"/>
      <w:pStyle w:val="Titre8"/>
      <w:lvlText w:val="%1.%2.%3.%4.%5.%6.%7.%8"/>
      <w:lvlJc w:val="left"/>
      <w:pPr>
        <w:ind w:left="0" w:firstLine="0"/>
      </w:pPr>
      <w:rPr>
        <w:rFonts w:hint="default"/>
      </w:rPr>
    </w:lvl>
    <w:lvl w:ilvl="8">
      <w:start w:val="1"/>
      <w:numFmt w:val="decimal"/>
      <w:pStyle w:val="Titre9"/>
      <w:lvlText w:val="%1.%2.%3.%4.%5.%6.%7.%8.%9"/>
      <w:lvlJc w:val="left"/>
      <w:pPr>
        <w:ind w:left="0" w:firstLine="0"/>
      </w:pPr>
      <w:rPr>
        <w:rFonts w:hint="default"/>
      </w:rPr>
    </w:lvl>
  </w:abstractNum>
  <w:abstractNum w:abstractNumId="1" w15:restartNumberingAfterBreak="0">
    <w:nsid w:val="04CE7F7D"/>
    <w:multiLevelType w:val="hybridMultilevel"/>
    <w:tmpl w:val="BED8E7DA"/>
    <w:lvl w:ilvl="0" w:tplc="7402D156">
      <w:start w:val="2"/>
      <w:numFmt w:val="bullet"/>
      <w:lvlText w:val="-"/>
      <w:lvlJc w:val="left"/>
      <w:pPr>
        <w:ind w:left="1069" w:hanging="360"/>
      </w:pPr>
      <w:rPr>
        <w:rFonts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2" w15:restartNumberingAfterBreak="0">
    <w:nsid w:val="0BA614F6"/>
    <w:multiLevelType w:val="hybridMultilevel"/>
    <w:tmpl w:val="626C4BEA"/>
    <w:lvl w:ilvl="0" w:tplc="F2ECC8CA">
      <w:start w:val="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D1D4EF8"/>
    <w:multiLevelType w:val="hybridMultilevel"/>
    <w:tmpl w:val="4DDEBDC8"/>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4BB09E9"/>
    <w:multiLevelType w:val="multilevel"/>
    <w:tmpl w:val="BE02EDF4"/>
    <w:lvl w:ilvl="0">
      <w:start w:val="1"/>
      <w:numFmt w:val="decimal"/>
      <w:pStyle w:val="Annexe1-EODD"/>
      <w:lvlText w:val="ANNEXE %1 :"/>
      <w:lvlJc w:val="left"/>
      <w:pPr>
        <w:ind w:left="720" w:hanging="360"/>
      </w:pPr>
      <w:rPr>
        <w:rFonts w:hint="default"/>
      </w:rPr>
    </w:lvl>
    <w:lvl w:ilvl="1">
      <w:start w:val="1"/>
      <w:numFmt w:val="decimal"/>
      <w:pStyle w:val="Annexe2-EODD"/>
      <w:lvlText w:val="ANNEXE %1.%2 :"/>
      <w:lvlJc w:val="left"/>
      <w:pPr>
        <w:ind w:left="5464" w:hanging="360"/>
      </w:pPr>
      <w:rPr>
        <w:rFonts w:hint="default"/>
        <w:b w:val="0"/>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18E95705"/>
    <w:multiLevelType w:val="hybridMultilevel"/>
    <w:tmpl w:val="241CB34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E59010C"/>
    <w:multiLevelType w:val="hybridMultilevel"/>
    <w:tmpl w:val="17E04E8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0A91AD8"/>
    <w:multiLevelType w:val="hybridMultilevel"/>
    <w:tmpl w:val="6BA40E8E"/>
    <w:lvl w:ilvl="0" w:tplc="040C0005">
      <w:start w:val="1"/>
      <w:numFmt w:val="bullet"/>
      <w:lvlText w:val=""/>
      <w:lvlJc w:val="left"/>
      <w:pPr>
        <w:ind w:left="720" w:hanging="360"/>
      </w:pPr>
      <w:rPr>
        <w:rFonts w:ascii="Wingdings" w:hAnsi="Wingdings" w:hint="default"/>
      </w:rPr>
    </w:lvl>
    <w:lvl w:ilvl="1" w:tplc="7402D156">
      <w:start w:val="2"/>
      <w:numFmt w:val="bullet"/>
      <w:lvlText w:val="-"/>
      <w:lvlJc w:val="left"/>
      <w:pPr>
        <w:ind w:left="1440" w:hanging="360"/>
      </w:pPr>
      <w:rPr>
        <w:rFonts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24AD488F"/>
    <w:multiLevelType w:val="hybridMultilevel"/>
    <w:tmpl w:val="A900DB3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39B7609"/>
    <w:multiLevelType w:val="hybridMultilevel"/>
    <w:tmpl w:val="7DEAE8A6"/>
    <w:lvl w:ilvl="0" w:tplc="040C0005">
      <w:start w:val="1"/>
      <w:numFmt w:val="bullet"/>
      <w:lvlText w:val=""/>
      <w:lvlJc w:val="left"/>
      <w:pPr>
        <w:ind w:left="720" w:hanging="360"/>
      </w:pPr>
      <w:rPr>
        <w:rFonts w:ascii="Wingdings" w:hAnsi="Wingdings" w:hint="default"/>
      </w:rPr>
    </w:lvl>
    <w:lvl w:ilvl="1" w:tplc="7402D156">
      <w:start w:val="2"/>
      <w:numFmt w:val="bullet"/>
      <w:lvlText w:val="-"/>
      <w:lvlJc w:val="left"/>
      <w:pPr>
        <w:ind w:left="1440" w:hanging="360"/>
      </w:pPr>
      <w:rPr>
        <w:rFont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36936619"/>
    <w:multiLevelType w:val="hybridMultilevel"/>
    <w:tmpl w:val="3AE4935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69A7540"/>
    <w:multiLevelType w:val="hybridMultilevel"/>
    <w:tmpl w:val="23C6E6E4"/>
    <w:lvl w:ilvl="0" w:tplc="040C0005">
      <w:start w:val="1"/>
      <w:numFmt w:val="bullet"/>
      <w:lvlText w:val=""/>
      <w:lvlJc w:val="left"/>
      <w:pPr>
        <w:ind w:left="720" w:hanging="360"/>
      </w:pPr>
      <w:rPr>
        <w:rFonts w:ascii="Wingdings" w:hAnsi="Wingdings" w:hint="default"/>
      </w:rPr>
    </w:lvl>
    <w:lvl w:ilvl="1" w:tplc="040C0001">
      <w:start w:val="322"/>
      <w:numFmt w:val="bullet"/>
      <w:lvlText w:val="-"/>
      <w:lvlJc w:val="left"/>
      <w:pPr>
        <w:ind w:left="1440" w:hanging="360"/>
      </w:pPr>
      <w:rPr>
        <w:rFonts w:ascii="Arial" w:eastAsia="Times New Roman" w:hAnsi="Aria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36CD045D"/>
    <w:multiLevelType w:val="hybridMultilevel"/>
    <w:tmpl w:val="35240D96"/>
    <w:lvl w:ilvl="0" w:tplc="040C0005">
      <w:start w:val="1"/>
      <w:numFmt w:val="bullet"/>
      <w:lvlText w:val=""/>
      <w:lvlJc w:val="left"/>
      <w:pPr>
        <w:ind w:left="766" w:hanging="360"/>
      </w:pPr>
      <w:rPr>
        <w:rFonts w:ascii="Wingdings" w:hAnsi="Wingdings" w:hint="default"/>
      </w:rPr>
    </w:lvl>
    <w:lvl w:ilvl="1" w:tplc="040C0003" w:tentative="1">
      <w:start w:val="1"/>
      <w:numFmt w:val="bullet"/>
      <w:lvlText w:val="o"/>
      <w:lvlJc w:val="left"/>
      <w:pPr>
        <w:ind w:left="1486" w:hanging="360"/>
      </w:pPr>
      <w:rPr>
        <w:rFonts w:ascii="Courier New" w:hAnsi="Courier New" w:cs="Courier New" w:hint="default"/>
      </w:rPr>
    </w:lvl>
    <w:lvl w:ilvl="2" w:tplc="040C0005" w:tentative="1">
      <w:start w:val="1"/>
      <w:numFmt w:val="bullet"/>
      <w:lvlText w:val=""/>
      <w:lvlJc w:val="left"/>
      <w:pPr>
        <w:ind w:left="2206" w:hanging="360"/>
      </w:pPr>
      <w:rPr>
        <w:rFonts w:ascii="Wingdings" w:hAnsi="Wingdings" w:hint="default"/>
      </w:rPr>
    </w:lvl>
    <w:lvl w:ilvl="3" w:tplc="040C0001" w:tentative="1">
      <w:start w:val="1"/>
      <w:numFmt w:val="bullet"/>
      <w:lvlText w:val=""/>
      <w:lvlJc w:val="left"/>
      <w:pPr>
        <w:ind w:left="2926" w:hanging="360"/>
      </w:pPr>
      <w:rPr>
        <w:rFonts w:ascii="Symbol" w:hAnsi="Symbol" w:hint="default"/>
      </w:rPr>
    </w:lvl>
    <w:lvl w:ilvl="4" w:tplc="040C0003" w:tentative="1">
      <w:start w:val="1"/>
      <w:numFmt w:val="bullet"/>
      <w:lvlText w:val="o"/>
      <w:lvlJc w:val="left"/>
      <w:pPr>
        <w:ind w:left="3646" w:hanging="360"/>
      </w:pPr>
      <w:rPr>
        <w:rFonts w:ascii="Courier New" w:hAnsi="Courier New" w:cs="Courier New" w:hint="default"/>
      </w:rPr>
    </w:lvl>
    <w:lvl w:ilvl="5" w:tplc="040C0005" w:tentative="1">
      <w:start w:val="1"/>
      <w:numFmt w:val="bullet"/>
      <w:lvlText w:val=""/>
      <w:lvlJc w:val="left"/>
      <w:pPr>
        <w:ind w:left="4366" w:hanging="360"/>
      </w:pPr>
      <w:rPr>
        <w:rFonts w:ascii="Wingdings" w:hAnsi="Wingdings" w:hint="default"/>
      </w:rPr>
    </w:lvl>
    <w:lvl w:ilvl="6" w:tplc="040C0001" w:tentative="1">
      <w:start w:val="1"/>
      <w:numFmt w:val="bullet"/>
      <w:lvlText w:val=""/>
      <w:lvlJc w:val="left"/>
      <w:pPr>
        <w:ind w:left="5086" w:hanging="360"/>
      </w:pPr>
      <w:rPr>
        <w:rFonts w:ascii="Symbol" w:hAnsi="Symbol" w:hint="default"/>
      </w:rPr>
    </w:lvl>
    <w:lvl w:ilvl="7" w:tplc="040C0003" w:tentative="1">
      <w:start w:val="1"/>
      <w:numFmt w:val="bullet"/>
      <w:lvlText w:val="o"/>
      <w:lvlJc w:val="left"/>
      <w:pPr>
        <w:ind w:left="5806" w:hanging="360"/>
      </w:pPr>
      <w:rPr>
        <w:rFonts w:ascii="Courier New" w:hAnsi="Courier New" w:cs="Courier New" w:hint="default"/>
      </w:rPr>
    </w:lvl>
    <w:lvl w:ilvl="8" w:tplc="040C0005" w:tentative="1">
      <w:start w:val="1"/>
      <w:numFmt w:val="bullet"/>
      <w:lvlText w:val=""/>
      <w:lvlJc w:val="left"/>
      <w:pPr>
        <w:ind w:left="6526" w:hanging="360"/>
      </w:pPr>
      <w:rPr>
        <w:rFonts w:ascii="Wingdings" w:hAnsi="Wingdings" w:hint="default"/>
      </w:rPr>
    </w:lvl>
  </w:abstractNum>
  <w:abstractNum w:abstractNumId="13" w15:restartNumberingAfterBreak="0">
    <w:nsid w:val="3CED1BA5"/>
    <w:multiLevelType w:val="hybridMultilevel"/>
    <w:tmpl w:val="68C6009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44896ED4"/>
    <w:multiLevelType w:val="hybridMultilevel"/>
    <w:tmpl w:val="478E6A58"/>
    <w:lvl w:ilvl="0" w:tplc="040C0005">
      <w:start w:val="1"/>
      <w:numFmt w:val="bullet"/>
      <w:lvlText w:val=""/>
      <w:lvlJc w:val="left"/>
      <w:pPr>
        <w:ind w:left="720" w:hanging="360"/>
      </w:pPr>
      <w:rPr>
        <w:rFonts w:ascii="Wingdings" w:hAnsi="Wingdings" w:hint="default"/>
      </w:rPr>
    </w:lvl>
    <w:lvl w:ilvl="1" w:tplc="8B70B072">
      <w:start w:val="2"/>
      <w:numFmt w:val="bullet"/>
      <w:lvlText w:val="-"/>
      <w:lvlJc w:val="left"/>
      <w:pPr>
        <w:ind w:left="1440" w:hanging="360"/>
      </w:pPr>
      <w:rPr>
        <w:rFonts w:ascii="Century Gothic" w:eastAsia="Times New Roman" w:hAnsi="Century Gothic"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C6034D1"/>
    <w:multiLevelType w:val="hybridMultilevel"/>
    <w:tmpl w:val="6680A51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604C7FF0"/>
    <w:multiLevelType w:val="hybridMultilevel"/>
    <w:tmpl w:val="95D6D628"/>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61C4664C"/>
    <w:multiLevelType w:val="hybridMultilevel"/>
    <w:tmpl w:val="A33CB70C"/>
    <w:lvl w:ilvl="0" w:tplc="49EAFC3E">
      <w:start w:val="8"/>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64167044"/>
    <w:multiLevelType w:val="hybridMultilevel"/>
    <w:tmpl w:val="153AC5E2"/>
    <w:lvl w:ilvl="0" w:tplc="040C0005">
      <w:start w:val="1"/>
      <w:numFmt w:val="bullet"/>
      <w:lvlText w:val=""/>
      <w:lvlJc w:val="left"/>
      <w:pPr>
        <w:ind w:left="720" w:hanging="360"/>
      </w:pPr>
      <w:rPr>
        <w:rFonts w:ascii="Wingdings" w:hAnsi="Wingdings" w:hint="default"/>
      </w:rPr>
    </w:lvl>
    <w:lvl w:ilvl="1" w:tplc="040C0001">
      <w:start w:val="322"/>
      <w:numFmt w:val="bullet"/>
      <w:lvlText w:val="-"/>
      <w:lvlJc w:val="left"/>
      <w:pPr>
        <w:ind w:left="1440" w:hanging="360"/>
      </w:pPr>
      <w:rPr>
        <w:rFonts w:ascii="Arial" w:eastAsia="Times New Roman" w:hAnsi="Aria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7B72869"/>
    <w:multiLevelType w:val="hybridMultilevel"/>
    <w:tmpl w:val="DBA4BA02"/>
    <w:lvl w:ilvl="0" w:tplc="040C0001">
      <w:start w:val="322"/>
      <w:numFmt w:val="bullet"/>
      <w:lvlText w:val="-"/>
      <w:lvlJc w:val="left"/>
      <w:pPr>
        <w:tabs>
          <w:tab w:val="num" w:pos="720"/>
        </w:tabs>
        <w:ind w:left="720" w:hanging="360"/>
      </w:pPr>
      <w:rPr>
        <w:rFonts w:ascii="Arial" w:eastAsia="Times New Roman" w:hAnsi="Arial" w:hint="default"/>
      </w:rPr>
    </w:lvl>
    <w:lvl w:ilvl="1" w:tplc="040C0005">
      <w:start w:val="1"/>
      <w:numFmt w:val="bullet"/>
      <w:lvlText w:val=""/>
      <w:lvlJc w:val="left"/>
      <w:pPr>
        <w:tabs>
          <w:tab w:val="num" w:pos="1440"/>
        </w:tabs>
        <w:ind w:left="1440" w:hanging="360"/>
      </w:pPr>
      <w:rPr>
        <w:rFonts w:ascii="Wingdings" w:hAnsi="Wingdings"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start w:val="1"/>
      <w:numFmt w:val="bullet"/>
      <w:lvlText w:val=""/>
      <w:lvlJc w:val="left"/>
      <w:pPr>
        <w:tabs>
          <w:tab w:val="num" w:pos="5606"/>
        </w:tabs>
        <w:ind w:left="5606"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F0F6239"/>
    <w:multiLevelType w:val="hybridMultilevel"/>
    <w:tmpl w:val="2240654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701936FA"/>
    <w:multiLevelType w:val="hybridMultilevel"/>
    <w:tmpl w:val="D88869F0"/>
    <w:lvl w:ilvl="0" w:tplc="040C0005">
      <w:start w:val="1"/>
      <w:numFmt w:val="bullet"/>
      <w:lvlText w:val=""/>
      <w:lvlJc w:val="left"/>
      <w:pPr>
        <w:tabs>
          <w:tab w:val="num" w:pos="720"/>
        </w:tabs>
        <w:ind w:left="720" w:hanging="360"/>
      </w:pPr>
      <w:rPr>
        <w:rFonts w:ascii="Wingdings" w:hAnsi="Wingdings" w:hint="default"/>
      </w:rPr>
    </w:lvl>
    <w:lvl w:ilvl="1" w:tplc="7402D156">
      <w:start w:val="2"/>
      <w:numFmt w:val="bullet"/>
      <w:lvlText w:val="-"/>
      <w:lvlJc w:val="left"/>
      <w:pPr>
        <w:tabs>
          <w:tab w:val="num" w:pos="1440"/>
        </w:tabs>
        <w:ind w:left="1440" w:hanging="360"/>
      </w:pPr>
      <w:rPr>
        <w:rFonts w:hint="default"/>
        <w:sz w:val="20"/>
      </w:rPr>
    </w:lvl>
    <w:lvl w:ilvl="2" w:tplc="040C0005">
      <w:start w:val="1"/>
      <w:numFmt w:val="bullet"/>
      <w:lvlText w:val=""/>
      <w:lvlJc w:val="left"/>
      <w:pPr>
        <w:tabs>
          <w:tab w:val="num" w:pos="2160"/>
        </w:tabs>
        <w:ind w:left="2160" w:hanging="360"/>
      </w:pPr>
      <w:rPr>
        <w:rFonts w:ascii="Wingdings" w:hAnsi="Wingdings" w:hint="default"/>
        <w:sz w:val="16"/>
      </w:rPr>
    </w:lvl>
    <w:lvl w:ilvl="3" w:tplc="49B2AF56" w:tentative="1">
      <w:start w:val="1"/>
      <w:numFmt w:val="bullet"/>
      <w:lvlText w:val=""/>
      <w:lvlJc w:val="left"/>
      <w:pPr>
        <w:tabs>
          <w:tab w:val="num" w:pos="2880"/>
        </w:tabs>
        <w:ind w:left="2880" w:hanging="360"/>
      </w:pPr>
      <w:rPr>
        <w:rFonts w:ascii="Symbol" w:hAnsi="Symbol" w:hint="default"/>
      </w:rPr>
    </w:lvl>
    <w:lvl w:ilvl="4" w:tplc="E798568C" w:tentative="1">
      <w:start w:val="1"/>
      <w:numFmt w:val="bullet"/>
      <w:lvlText w:val="o"/>
      <w:lvlJc w:val="left"/>
      <w:pPr>
        <w:tabs>
          <w:tab w:val="num" w:pos="3600"/>
        </w:tabs>
        <w:ind w:left="3600" w:hanging="360"/>
      </w:pPr>
      <w:rPr>
        <w:rFonts w:ascii="Courier New" w:hAnsi="Courier New" w:hint="default"/>
      </w:rPr>
    </w:lvl>
    <w:lvl w:ilvl="5" w:tplc="AD14533E" w:tentative="1">
      <w:start w:val="1"/>
      <w:numFmt w:val="bullet"/>
      <w:lvlText w:val=""/>
      <w:lvlJc w:val="left"/>
      <w:pPr>
        <w:tabs>
          <w:tab w:val="num" w:pos="4320"/>
        </w:tabs>
        <w:ind w:left="4320" w:hanging="360"/>
      </w:pPr>
      <w:rPr>
        <w:rFonts w:ascii="Wingdings" w:hAnsi="Wingdings" w:hint="default"/>
      </w:rPr>
    </w:lvl>
    <w:lvl w:ilvl="6" w:tplc="EE8E681A" w:tentative="1">
      <w:start w:val="1"/>
      <w:numFmt w:val="bullet"/>
      <w:lvlText w:val=""/>
      <w:lvlJc w:val="left"/>
      <w:pPr>
        <w:tabs>
          <w:tab w:val="num" w:pos="5040"/>
        </w:tabs>
        <w:ind w:left="5040" w:hanging="360"/>
      </w:pPr>
      <w:rPr>
        <w:rFonts w:ascii="Symbol" w:hAnsi="Symbol" w:hint="default"/>
      </w:rPr>
    </w:lvl>
    <w:lvl w:ilvl="7" w:tplc="17E8A26E" w:tentative="1">
      <w:start w:val="1"/>
      <w:numFmt w:val="bullet"/>
      <w:lvlText w:val="o"/>
      <w:lvlJc w:val="left"/>
      <w:pPr>
        <w:tabs>
          <w:tab w:val="num" w:pos="5760"/>
        </w:tabs>
        <w:ind w:left="5760" w:hanging="360"/>
      </w:pPr>
      <w:rPr>
        <w:rFonts w:ascii="Courier New" w:hAnsi="Courier New" w:hint="default"/>
      </w:rPr>
    </w:lvl>
    <w:lvl w:ilvl="8" w:tplc="C6486DC8"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776D6B98"/>
    <w:multiLevelType w:val="hybridMultilevel"/>
    <w:tmpl w:val="7A98A22C"/>
    <w:lvl w:ilvl="0" w:tplc="040C0005">
      <w:start w:val="1"/>
      <w:numFmt w:val="bullet"/>
      <w:lvlText w:val=""/>
      <w:lvlJc w:val="left"/>
      <w:pPr>
        <w:ind w:left="720" w:hanging="360"/>
      </w:pPr>
      <w:rPr>
        <w:rFonts w:ascii="Wingdings" w:hAnsi="Wingdings" w:hint="default"/>
      </w:rPr>
    </w:lvl>
    <w:lvl w:ilvl="1" w:tplc="7402D156">
      <w:start w:val="2"/>
      <w:numFmt w:val="bullet"/>
      <w:lvlText w:val="-"/>
      <w:lvlJc w:val="left"/>
      <w:pPr>
        <w:ind w:left="1440" w:hanging="360"/>
      </w:pPr>
      <w:rPr>
        <w:rFonts w:hint="default"/>
        <w:sz w:val="16"/>
      </w:rPr>
    </w:lvl>
    <w:lvl w:ilvl="2" w:tplc="DA1E2C18">
      <w:numFmt w:val="bullet"/>
      <w:lvlText w:val="-"/>
      <w:lvlJc w:val="left"/>
      <w:pPr>
        <w:ind w:left="2160" w:hanging="360"/>
      </w:pPr>
      <w:rPr>
        <w:rFonts w:ascii="Arial" w:eastAsia="Cambria" w:hAnsi="Arial" w:cs="Arial"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7FFB143B"/>
    <w:multiLevelType w:val="hybridMultilevel"/>
    <w:tmpl w:val="E1421BF4"/>
    <w:lvl w:ilvl="0" w:tplc="040C0005">
      <w:start w:val="1"/>
      <w:numFmt w:val="bullet"/>
      <w:lvlText w:val=""/>
      <w:lvlJc w:val="left"/>
      <w:pPr>
        <w:ind w:left="720" w:hanging="360"/>
      </w:pPr>
      <w:rPr>
        <w:rFonts w:ascii="Wingdings" w:hAnsi="Wingdings" w:hint="default"/>
      </w:rPr>
    </w:lvl>
    <w:lvl w:ilvl="1" w:tplc="7402D156">
      <w:start w:val="2"/>
      <w:numFmt w:val="bullet"/>
      <w:lvlText w:val="-"/>
      <w:lvlJc w:val="left"/>
      <w:pPr>
        <w:ind w:left="1440" w:hanging="360"/>
      </w:pPr>
      <w:rPr>
        <w:rFont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15"/>
  </w:num>
  <w:num w:numId="4">
    <w:abstractNumId w:val="21"/>
  </w:num>
  <w:num w:numId="5">
    <w:abstractNumId w:val="1"/>
  </w:num>
  <w:num w:numId="6">
    <w:abstractNumId w:val="14"/>
  </w:num>
  <w:num w:numId="7">
    <w:abstractNumId w:val="20"/>
  </w:num>
  <w:num w:numId="8">
    <w:abstractNumId w:val="22"/>
  </w:num>
  <w:num w:numId="9">
    <w:abstractNumId w:val="9"/>
  </w:num>
  <w:num w:numId="10">
    <w:abstractNumId w:val="23"/>
  </w:num>
  <w:num w:numId="11">
    <w:abstractNumId w:val="6"/>
  </w:num>
  <w:num w:numId="12">
    <w:abstractNumId w:val="8"/>
  </w:num>
  <w:num w:numId="13">
    <w:abstractNumId w:val="10"/>
  </w:num>
  <w:num w:numId="14">
    <w:abstractNumId w:val="19"/>
  </w:num>
  <w:num w:numId="15">
    <w:abstractNumId w:val="16"/>
  </w:num>
  <w:num w:numId="16">
    <w:abstractNumId w:val="5"/>
  </w:num>
  <w:num w:numId="17">
    <w:abstractNumId w:val="11"/>
  </w:num>
  <w:num w:numId="18">
    <w:abstractNumId w:val="3"/>
  </w:num>
  <w:num w:numId="19">
    <w:abstractNumId w:val="7"/>
  </w:num>
  <w:num w:numId="20">
    <w:abstractNumId w:val="13"/>
  </w:num>
  <w:num w:numId="21">
    <w:abstractNumId w:val="12"/>
  </w:num>
  <w:num w:numId="22">
    <w:abstractNumId w:val="2"/>
  </w:num>
  <w:num w:numId="23">
    <w:abstractNumId w:val="17"/>
  </w:num>
  <w:num w:numId="24">
    <w:abstractNumId w:val="18"/>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it-IT" w:vendorID="64" w:dllVersion="131078" w:nlCheck="1" w:checkStyle="0"/>
  <w:activeWritingStyle w:appName="MSWord" w:lang="fr-FR" w:vendorID="64" w:dllVersion="131078" w:nlCheck="1" w:checkStyle="0"/>
  <w:activeWritingStyle w:appName="MSWord" w:lang="en-US" w:vendorID="64" w:dllVersion="131078" w:nlCheck="1" w:checkStyle="1"/>
  <w:attachedTemplate r:id="rId1"/>
  <w:stylePaneFormatFilter w:val="7804" w:allStyles="0" w:customStyles="0" w:latentStyles="1" w:stylesInUse="0" w:headingStyles="0" w:numberingStyles="0" w:tableStyles="0" w:directFormattingOnRuns="0" w:directFormattingOnParagraphs="0" w:directFormattingOnNumbering="0" w:directFormattingOnTables="1" w:clearFormatting="1" w:top3HeadingStyles="1" w:visibleStyles="1" w:alternateStyleNames="0"/>
  <w:defaultTabStop w:val="709"/>
  <w:hyphenationZone w:val="425"/>
  <w:drawingGridHorizontalSpacing w:val="6"/>
  <w:drawingGridVerticalSpacing w:val="6"/>
  <w:characterSpacingControl w:val="doNotCompress"/>
  <w:hdrShapeDefaults>
    <o:shapedefaults v:ext="edit" spidmax="737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5B72"/>
    <w:rsid w:val="00000882"/>
    <w:rsid w:val="00000F1E"/>
    <w:rsid w:val="00005547"/>
    <w:rsid w:val="00006C7A"/>
    <w:rsid w:val="000075BF"/>
    <w:rsid w:val="00007CBC"/>
    <w:rsid w:val="00010F9F"/>
    <w:rsid w:val="00010FD7"/>
    <w:rsid w:val="00011BB4"/>
    <w:rsid w:val="00014B02"/>
    <w:rsid w:val="00017D07"/>
    <w:rsid w:val="00022EFA"/>
    <w:rsid w:val="0002498D"/>
    <w:rsid w:val="0002688C"/>
    <w:rsid w:val="00030D8D"/>
    <w:rsid w:val="000320DA"/>
    <w:rsid w:val="00032455"/>
    <w:rsid w:val="000335F7"/>
    <w:rsid w:val="000356EC"/>
    <w:rsid w:val="000361AF"/>
    <w:rsid w:val="00036E9A"/>
    <w:rsid w:val="0003702C"/>
    <w:rsid w:val="0004507C"/>
    <w:rsid w:val="000477AF"/>
    <w:rsid w:val="00047845"/>
    <w:rsid w:val="00047DB9"/>
    <w:rsid w:val="000504EE"/>
    <w:rsid w:val="00053954"/>
    <w:rsid w:val="0005477D"/>
    <w:rsid w:val="00054AF9"/>
    <w:rsid w:val="00056900"/>
    <w:rsid w:val="00056ADF"/>
    <w:rsid w:val="000605C3"/>
    <w:rsid w:val="000612A2"/>
    <w:rsid w:val="00062139"/>
    <w:rsid w:val="00065209"/>
    <w:rsid w:val="00067578"/>
    <w:rsid w:val="00070DB4"/>
    <w:rsid w:val="00071289"/>
    <w:rsid w:val="0007386D"/>
    <w:rsid w:val="000743BB"/>
    <w:rsid w:val="00074B0C"/>
    <w:rsid w:val="00074BC6"/>
    <w:rsid w:val="00074DBC"/>
    <w:rsid w:val="00075608"/>
    <w:rsid w:val="00076ED4"/>
    <w:rsid w:val="00077929"/>
    <w:rsid w:val="000829E8"/>
    <w:rsid w:val="00084738"/>
    <w:rsid w:val="00086331"/>
    <w:rsid w:val="0008722D"/>
    <w:rsid w:val="00087B22"/>
    <w:rsid w:val="000914A6"/>
    <w:rsid w:val="0009304C"/>
    <w:rsid w:val="00093943"/>
    <w:rsid w:val="00094F0B"/>
    <w:rsid w:val="00095E1E"/>
    <w:rsid w:val="00096840"/>
    <w:rsid w:val="000975EF"/>
    <w:rsid w:val="00097A23"/>
    <w:rsid w:val="000A157B"/>
    <w:rsid w:val="000A2869"/>
    <w:rsid w:val="000A2E92"/>
    <w:rsid w:val="000A2EDC"/>
    <w:rsid w:val="000A3222"/>
    <w:rsid w:val="000A4835"/>
    <w:rsid w:val="000A512C"/>
    <w:rsid w:val="000A5313"/>
    <w:rsid w:val="000A6E73"/>
    <w:rsid w:val="000A7D8D"/>
    <w:rsid w:val="000B041C"/>
    <w:rsid w:val="000B0C2F"/>
    <w:rsid w:val="000B1E7B"/>
    <w:rsid w:val="000B3980"/>
    <w:rsid w:val="000B434A"/>
    <w:rsid w:val="000B684A"/>
    <w:rsid w:val="000B6EB5"/>
    <w:rsid w:val="000C035B"/>
    <w:rsid w:val="000C22B2"/>
    <w:rsid w:val="000C2334"/>
    <w:rsid w:val="000C37E0"/>
    <w:rsid w:val="000C420A"/>
    <w:rsid w:val="000C79DB"/>
    <w:rsid w:val="000C7C7F"/>
    <w:rsid w:val="000D04B4"/>
    <w:rsid w:val="000D3585"/>
    <w:rsid w:val="000D4970"/>
    <w:rsid w:val="000D603E"/>
    <w:rsid w:val="000D67C8"/>
    <w:rsid w:val="000D6AC1"/>
    <w:rsid w:val="000E140F"/>
    <w:rsid w:val="000E1BAC"/>
    <w:rsid w:val="000E396A"/>
    <w:rsid w:val="000E4BC9"/>
    <w:rsid w:val="000E4BCF"/>
    <w:rsid w:val="000E6763"/>
    <w:rsid w:val="000F1771"/>
    <w:rsid w:val="000F3D4E"/>
    <w:rsid w:val="000F44BF"/>
    <w:rsid w:val="000F45B7"/>
    <w:rsid w:val="000F6E14"/>
    <w:rsid w:val="001032AA"/>
    <w:rsid w:val="001034F8"/>
    <w:rsid w:val="00104F0B"/>
    <w:rsid w:val="00106054"/>
    <w:rsid w:val="001064A2"/>
    <w:rsid w:val="001066CA"/>
    <w:rsid w:val="0010782E"/>
    <w:rsid w:val="0011044B"/>
    <w:rsid w:val="00110692"/>
    <w:rsid w:val="00110A3C"/>
    <w:rsid w:val="001111CD"/>
    <w:rsid w:val="001133CA"/>
    <w:rsid w:val="00113558"/>
    <w:rsid w:val="00116268"/>
    <w:rsid w:val="00120405"/>
    <w:rsid w:val="00120816"/>
    <w:rsid w:val="00121111"/>
    <w:rsid w:val="00121546"/>
    <w:rsid w:val="001230F9"/>
    <w:rsid w:val="00124E12"/>
    <w:rsid w:val="00125D9B"/>
    <w:rsid w:val="00127337"/>
    <w:rsid w:val="00127D05"/>
    <w:rsid w:val="00130C74"/>
    <w:rsid w:val="00133CFF"/>
    <w:rsid w:val="001348B9"/>
    <w:rsid w:val="001402E8"/>
    <w:rsid w:val="00142F68"/>
    <w:rsid w:val="00143D52"/>
    <w:rsid w:val="001446C4"/>
    <w:rsid w:val="00150FE4"/>
    <w:rsid w:val="00152036"/>
    <w:rsid w:val="001547D3"/>
    <w:rsid w:val="00155D5A"/>
    <w:rsid w:val="00156D58"/>
    <w:rsid w:val="001574C9"/>
    <w:rsid w:val="0015769E"/>
    <w:rsid w:val="00163F42"/>
    <w:rsid w:val="00167180"/>
    <w:rsid w:val="00171379"/>
    <w:rsid w:val="00171F8A"/>
    <w:rsid w:val="00171FBF"/>
    <w:rsid w:val="00172094"/>
    <w:rsid w:val="00172EF5"/>
    <w:rsid w:val="00173F32"/>
    <w:rsid w:val="0017571D"/>
    <w:rsid w:val="00175E5B"/>
    <w:rsid w:val="00176029"/>
    <w:rsid w:val="0017661D"/>
    <w:rsid w:val="00176751"/>
    <w:rsid w:val="0017786C"/>
    <w:rsid w:val="00177EA6"/>
    <w:rsid w:val="001803FF"/>
    <w:rsid w:val="00180C48"/>
    <w:rsid w:val="0018115B"/>
    <w:rsid w:val="00182BE4"/>
    <w:rsid w:val="00182C18"/>
    <w:rsid w:val="00183AA9"/>
    <w:rsid w:val="00184C80"/>
    <w:rsid w:val="00187628"/>
    <w:rsid w:val="0019234C"/>
    <w:rsid w:val="001929BA"/>
    <w:rsid w:val="001948B4"/>
    <w:rsid w:val="00194FEF"/>
    <w:rsid w:val="00195231"/>
    <w:rsid w:val="001957CE"/>
    <w:rsid w:val="00195DA4"/>
    <w:rsid w:val="001A065D"/>
    <w:rsid w:val="001A204C"/>
    <w:rsid w:val="001A6319"/>
    <w:rsid w:val="001A64F5"/>
    <w:rsid w:val="001A6AA8"/>
    <w:rsid w:val="001A74EE"/>
    <w:rsid w:val="001B04E9"/>
    <w:rsid w:val="001B0CFE"/>
    <w:rsid w:val="001B1337"/>
    <w:rsid w:val="001B1E2F"/>
    <w:rsid w:val="001B31F8"/>
    <w:rsid w:val="001B453B"/>
    <w:rsid w:val="001B545B"/>
    <w:rsid w:val="001B6A23"/>
    <w:rsid w:val="001B7AC3"/>
    <w:rsid w:val="001C2768"/>
    <w:rsid w:val="001C379B"/>
    <w:rsid w:val="001C5B14"/>
    <w:rsid w:val="001C5B55"/>
    <w:rsid w:val="001C5C88"/>
    <w:rsid w:val="001C6054"/>
    <w:rsid w:val="001D04AC"/>
    <w:rsid w:val="001D1EAE"/>
    <w:rsid w:val="001D4E3D"/>
    <w:rsid w:val="001D5864"/>
    <w:rsid w:val="001E207E"/>
    <w:rsid w:val="001E5FBA"/>
    <w:rsid w:val="001E5FF5"/>
    <w:rsid w:val="001E66DB"/>
    <w:rsid w:val="001E68D1"/>
    <w:rsid w:val="001F156F"/>
    <w:rsid w:val="001F2742"/>
    <w:rsid w:val="001F348F"/>
    <w:rsid w:val="001F38EF"/>
    <w:rsid w:val="001F492E"/>
    <w:rsid w:val="001F520F"/>
    <w:rsid w:val="001F65D0"/>
    <w:rsid w:val="001F688F"/>
    <w:rsid w:val="002005E3"/>
    <w:rsid w:val="002009DE"/>
    <w:rsid w:val="002011FD"/>
    <w:rsid w:val="00203F41"/>
    <w:rsid w:val="002053A6"/>
    <w:rsid w:val="00205A28"/>
    <w:rsid w:val="00205B19"/>
    <w:rsid w:val="00214560"/>
    <w:rsid w:val="00216A00"/>
    <w:rsid w:val="0022073F"/>
    <w:rsid w:val="002208EE"/>
    <w:rsid w:val="002209C5"/>
    <w:rsid w:val="002217E4"/>
    <w:rsid w:val="0022432E"/>
    <w:rsid w:val="0022522A"/>
    <w:rsid w:val="002255C0"/>
    <w:rsid w:val="00226743"/>
    <w:rsid w:val="00226812"/>
    <w:rsid w:val="00226EA3"/>
    <w:rsid w:val="00230B35"/>
    <w:rsid w:val="002318DC"/>
    <w:rsid w:val="0023378C"/>
    <w:rsid w:val="00234EDC"/>
    <w:rsid w:val="00235DE0"/>
    <w:rsid w:val="00236661"/>
    <w:rsid w:val="002371A9"/>
    <w:rsid w:val="0023785D"/>
    <w:rsid w:val="00244A02"/>
    <w:rsid w:val="00244CBA"/>
    <w:rsid w:val="00245D80"/>
    <w:rsid w:val="00246173"/>
    <w:rsid w:val="00246B1C"/>
    <w:rsid w:val="002474A1"/>
    <w:rsid w:val="00247E91"/>
    <w:rsid w:val="00250FA7"/>
    <w:rsid w:val="002521C7"/>
    <w:rsid w:val="00253AF7"/>
    <w:rsid w:val="00256D1E"/>
    <w:rsid w:val="002576AD"/>
    <w:rsid w:val="0026051A"/>
    <w:rsid w:val="00260761"/>
    <w:rsid w:val="00262811"/>
    <w:rsid w:val="00262C19"/>
    <w:rsid w:val="00264369"/>
    <w:rsid w:val="00265BD5"/>
    <w:rsid w:val="0027217B"/>
    <w:rsid w:val="00272EC6"/>
    <w:rsid w:val="002736C4"/>
    <w:rsid w:val="002738B4"/>
    <w:rsid w:val="002740AE"/>
    <w:rsid w:val="00276E57"/>
    <w:rsid w:val="002812A2"/>
    <w:rsid w:val="002814F7"/>
    <w:rsid w:val="00282C73"/>
    <w:rsid w:val="00285846"/>
    <w:rsid w:val="0029144C"/>
    <w:rsid w:val="00292F4F"/>
    <w:rsid w:val="002933EA"/>
    <w:rsid w:val="00294A2C"/>
    <w:rsid w:val="00294FD8"/>
    <w:rsid w:val="00297A49"/>
    <w:rsid w:val="002A0240"/>
    <w:rsid w:val="002A1624"/>
    <w:rsid w:val="002A17BC"/>
    <w:rsid w:val="002A38C9"/>
    <w:rsid w:val="002A6E01"/>
    <w:rsid w:val="002B11A0"/>
    <w:rsid w:val="002B172D"/>
    <w:rsid w:val="002B4BEE"/>
    <w:rsid w:val="002B5B72"/>
    <w:rsid w:val="002B6853"/>
    <w:rsid w:val="002C14A7"/>
    <w:rsid w:val="002C403D"/>
    <w:rsid w:val="002C5F0A"/>
    <w:rsid w:val="002C7032"/>
    <w:rsid w:val="002D07BC"/>
    <w:rsid w:val="002D21EE"/>
    <w:rsid w:val="002D2727"/>
    <w:rsid w:val="002D3BBE"/>
    <w:rsid w:val="002D50C8"/>
    <w:rsid w:val="002D78E5"/>
    <w:rsid w:val="002E04BF"/>
    <w:rsid w:val="002E1D7E"/>
    <w:rsid w:val="002E2093"/>
    <w:rsid w:val="002E2A07"/>
    <w:rsid w:val="002E2E51"/>
    <w:rsid w:val="002E3BFA"/>
    <w:rsid w:val="002E7665"/>
    <w:rsid w:val="002F1EE6"/>
    <w:rsid w:val="002F26D0"/>
    <w:rsid w:val="002F26E9"/>
    <w:rsid w:val="002F2F24"/>
    <w:rsid w:val="002F3389"/>
    <w:rsid w:val="002F65BF"/>
    <w:rsid w:val="002F6645"/>
    <w:rsid w:val="0030263B"/>
    <w:rsid w:val="003041F2"/>
    <w:rsid w:val="003043CC"/>
    <w:rsid w:val="00305B49"/>
    <w:rsid w:val="00306E2B"/>
    <w:rsid w:val="003078F4"/>
    <w:rsid w:val="00310C35"/>
    <w:rsid w:val="00311D2E"/>
    <w:rsid w:val="00311E6A"/>
    <w:rsid w:val="003125B4"/>
    <w:rsid w:val="0031401A"/>
    <w:rsid w:val="00314920"/>
    <w:rsid w:val="00321A9D"/>
    <w:rsid w:val="00322A14"/>
    <w:rsid w:val="00322B08"/>
    <w:rsid w:val="00323037"/>
    <w:rsid w:val="00323098"/>
    <w:rsid w:val="00323796"/>
    <w:rsid w:val="00324509"/>
    <w:rsid w:val="00324A89"/>
    <w:rsid w:val="00332B1C"/>
    <w:rsid w:val="00332F60"/>
    <w:rsid w:val="003344EA"/>
    <w:rsid w:val="00334FD6"/>
    <w:rsid w:val="0033641A"/>
    <w:rsid w:val="00336B83"/>
    <w:rsid w:val="00340495"/>
    <w:rsid w:val="0034082D"/>
    <w:rsid w:val="0034167E"/>
    <w:rsid w:val="00341BFD"/>
    <w:rsid w:val="00342384"/>
    <w:rsid w:val="003425CD"/>
    <w:rsid w:val="00342A14"/>
    <w:rsid w:val="00342FC6"/>
    <w:rsid w:val="00344028"/>
    <w:rsid w:val="003451B8"/>
    <w:rsid w:val="0035084F"/>
    <w:rsid w:val="003509A1"/>
    <w:rsid w:val="00353156"/>
    <w:rsid w:val="00354427"/>
    <w:rsid w:val="00354ADA"/>
    <w:rsid w:val="00354D87"/>
    <w:rsid w:val="00355FF1"/>
    <w:rsid w:val="0035616A"/>
    <w:rsid w:val="003576A8"/>
    <w:rsid w:val="00361188"/>
    <w:rsid w:val="0036227D"/>
    <w:rsid w:val="003632A7"/>
    <w:rsid w:val="0036358B"/>
    <w:rsid w:val="003640DD"/>
    <w:rsid w:val="00364B55"/>
    <w:rsid w:val="00367471"/>
    <w:rsid w:val="00370464"/>
    <w:rsid w:val="00370CFA"/>
    <w:rsid w:val="00371E23"/>
    <w:rsid w:val="0037330D"/>
    <w:rsid w:val="00374CF6"/>
    <w:rsid w:val="00377CBD"/>
    <w:rsid w:val="00377F6A"/>
    <w:rsid w:val="003804C5"/>
    <w:rsid w:val="003825B9"/>
    <w:rsid w:val="003837E6"/>
    <w:rsid w:val="003846F6"/>
    <w:rsid w:val="00384EB6"/>
    <w:rsid w:val="003850BF"/>
    <w:rsid w:val="00385DE9"/>
    <w:rsid w:val="003864CB"/>
    <w:rsid w:val="00386EA3"/>
    <w:rsid w:val="003874A1"/>
    <w:rsid w:val="00390D8A"/>
    <w:rsid w:val="00392C43"/>
    <w:rsid w:val="003A0E89"/>
    <w:rsid w:val="003A145D"/>
    <w:rsid w:val="003A2B2C"/>
    <w:rsid w:val="003A39CC"/>
    <w:rsid w:val="003B51FC"/>
    <w:rsid w:val="003B5ADE"/>
    <w:rsid w:val="003B75E5"/>
    <w:rsid w:val="003B78EB"/>
    <w:rsid w:val="003B7F54"/>
    <w:rsid w:val="003C316C"/>
    <w:rsid w:val="003C513B"/>
    <w:rsid w:val="003C69AD"/>
    <w:rsid w:val="003C6E77"/>
    <w:rsid w:val="003C7222"/>
    <w:rsid w:val="003C7314"/>
    <w:rsid w:val="003C7433"/>
    <w:rsid w:val="003C77C1"/>
    <w:rsid w:val="003D2959"/>
    <w:rsid w:val="003D3391"/>
    <w:rsid w:val="003D48B4"/>
    <w:rsid w:val="003D5FCE"/>
    <w:rsid w:val="003D78C2"/>
    <w:rsid w:val="003E2764"/>
    <w:rsid w:val="003E2AAE"/>
    <w:rsid w:val="003E2EB4"/>
    <w:rsid w:val="003E3789"/>
    <w:rsid w:val="003E40F8"/>
    <w:rsid w:val="003E64BB"/>
    <w:rsid w:val="003E6D08"/>
    <w:rsid w:val="003E799A"/>
    <w:rsid w:val="003F4022"/>
    <w:rsid w:val="003F4C04"/>
    <w:rsid w:val="003F4FDD"/>
    <w:rsid w:val="003F54AE"/>
    <w:rsid w:val="003F6282"/>
    <w:rsid w:val="003F73C6"/>
    <w:rsid w:val="003F74F8"/>
    <w:rsid w:val="00402FD6"/>
    <w:rsid w:val="00403C73"/>
    <w:rsid w:val="0040517E"/>
    <w:rsid w:val="004066A4"/>
    <w:rsid w:val="00406C2E"/>
    <w:rsid w:val="0040717F"/>
    <w:rsid w:val="00407917"/>
    <w:rsid w:val="00407969"/>
    <w:rsid w:val="00410F66"/>
    <w:rsid w:val="004139CC"/>
    <w:rsid w:val="0041413A"/>
    <w:rsid w:val="0041530F"/>
    <w:rsid w:val="00417519"/>
    <w:rsid w:val="00422C31"/>
    <w:rsid w:val="004231D6"/>
    <w:rsid w:val="0042400E"/>
    <w:rsid w:val="0042454A"/>
    <w:rsid w:val="00427407"/>
    <w:rsid w:val="00427833"/>
    <w:rsid w:val="00431909"/>
    <w:rsid w:val="00432CF5"/>
    <w:rsid w:val="00432E77"/>
    <w:rsid w:val="004330BB"/>
    <w:rsid w:val="00434F4D"/>
    <w:rsid w:val="00436147"/>
    <w:rsid w:val="00436546"/>
    <w:rsid w:val="004402AE"/>
    <w:rsid w:val="0044128C"/>
    <w:rsid w:val="004420DF"/>
    <w:rsid w:val="00443078"/>
    <w:rsid w:val="004457C3"/>
    <w:rsid w:val="00447840"/>
    <w:rsid w:val="004508ED"/>
    <w:rsid w:val="00450FE4"/>
    <w:rsid w:val="004546D0"/>
    <w:rsid w:val="00454B9B"/>
    <w:rsid w:val="00455983"/>
    <w:rsid w:val="00456487"/>
    <w:rsid w:val="004574B5"/>
    <w:rsid w:val="004600A3"/>
    <w:rsid w:val="00462FCD"/>
    <w:rsid w:val="00465632"/>
    <w:rsid w:val="0046566C"/>
    <w:rsid w:val="00465B55"/>
    <w:rsid w:val="00465F4C"/>
    <w:rsid w:val="00467725"/>
    <w:rsid w:val="004733B1"/>
    <w:rsid w:val="004733EB"/>
    <w:rsid w:val="00474587"/>
    <w:rsid w:val="00474AFE"/>
    <w:rsid w:val="00477B5C"/>
    <w:rsid w:val="00480EEC"/>
    <w:rsid w:val="00481BC2"/>
    <w:rsid w:val="00482201"/>
    <w:rsid w:val="00484511"/>
    <w:rsid w:val="0048520F"/>
    <w:rsid w:val="00485EC5"/>
    <w:rsid w:val="004869F6"/>
    <w:rsid w:val="00486E25"/>
    <w:rsid w:val="004947A9"/>
    <w:rsid w:val="00494F59"/>
    <w:rsid w:val="004954BD"/>
    <w:rsid w:val="0049595A"/>
    <w:rsid w:val="0049673B"/>
    <w:rsid w:val="0049718C"/>
    <w:rsid w:val="00497AC2"/>
    <w:rsid w:val="00497CEF"/>
    <w:rsid w:val="00497D2C"/>
    <w:rsid w:val="004A07E7"/>
    <w:rsid w:val="004A502A"/>
    <w:rsid w:val="004A5D12"/>
    <w:rsid w:val="004A7715"/>
    <w:rsid w:val="004B0AF7"/>
    <w:rsid w:val="004B1E5D"/>
    <w:rsid w:val="004B2D5D"/>
    <w:rsid w:val="004B5161"/>
    <w:rsid w:val="004B5CA7"/>
    <w:rsid w:val="004B7832"/>
    <w:rsid w:val="004B7CD0"/>
    <w:rsid w:val="004B7E3A"/>
    <w:rsid w:val="004C0121"/>
    <w:rsid w:val="004C142C"/>
    <w:rsid w:val="004C3449"/>
    <w:rsid w:val="004C4044"/>
    <w:rsid w:val="004C4D5A"/>
    <w:rsid w:val="004C55E4"/>
    <w:rsid w:val="004D072D"/>
    <w:rsid w:val="004D1387"/>
    <w:rsid w:val="004D2A10"/>
    <w:rsid w:val="004D2FFF"/>
    <w:rsid w:val="004D42F8"/>
    <w:rsid w:val="004D580C"/>
    <w:rsid w:val="004D7035"/>
    <w:rsid w:val="004E082B"/>
    <w:rsid w:val="004E38C6"/>
    <w:rsid w:val="004E4D93"/>
    <w:rsid w:val="004E4F6F"/>
    <w:rsid w:val="004E5C16"/>
    <w:rsid w:val="004E6143"/>
    <w:rsid w:val="004F1807"/>
    <w:rsid w:val="004F48B8"/>
    <w:rsid w:val="004F5560"/>
    <w:rsid w:val="004F5C9F"/>
    <w:rsid w:val="004F734F"/>
    <w:rsid w:val="00501BF4"/>
    <w:rsid w:val="00503769"/>
    <w:rsid w:val="00511ABE"/>
    <w:rsid w:val="00512443"/>
    <w:rsid w:val="00513C5E"/>
    <w:rsid w:val="005155E9"/>
    <w:rsid w:val="00515BCE"/>
    <w:rsid w:val="00517B13"/>
    <w:rsid w:val="00520A80"/>
    <w:rsid w:val="00521263"/>
    <w:rsid w:val="00521E51"/>
    <w:rsid w:val="00521FDD"/>
    <w:rsid w:val="005221AE"/>
    <w:rsid w:val="00523B21"/>
    <w:rsid w:val="00523B4D"/>
    <w:rsid w:val="00523EC5"/>
    <w:rsid w:val="005242B9"/>
    <w:rsid w:val="00524645"/>
    <w:rsid w:val="0052520A"/>
    <w:rsid w:val="00525EA4"/>
    <w:rsid w:val="00531602"/>
    <w:rsid w:val="00532B91"/>
    <w:rsid w:val="00532BC3"/>
    <w:rsid w:val="005332A3"/>
    <w:rsid w:val="00533A3C"/>
    <w:rsid w:val="00533E98"/>
    <w:rsid w:val="00534810"/>
    <w:rsid w:val="005373B7"/>
    <w:rsid w:val="00537615"/>
    <w:rsid w:val="0054223F"/>
    <w:rsid w:val="005425E1"/>
    <w:rsid w:val="00542691"/>
    <w:rsid w:val="00542D26"/>
    <w:rsid w:val="0054358E"/>
    <w:rsid w:val="005448F8"/>
    <w:rsid w:val="00544E58"/>
    <w:rsid w:val="00545A8C"/>
    <w:rsid w:val="0054693C"/>
    <w:rsid w:val="00552C92"/>
    <w:rsid w:val="00553A39"/>
    <w:rsid w:val="00555522"/>
    <w:rsid w:val="00556B24"/>
    <w:rsid w:val="0056098D"/>
    <w:rsid w:val="005678E4"/>
    <w:rsid w:val="0057183E"/>
    <w:rsid w:val="005738D9"/>
    <w:rsid w:val="005745E8"/>
    <w:rsid w:val="00574DD3"/>
    <w:rsid w:val="005768CC"/>
    <w:rsid w:val="00576CFE"/>
    <w:rsid w:val="00577A4B"/>
    <w:rsid w:val="005840F6"/>
    <w:rsid w:val="00586128"/>
    <w:rsid w:val="00590675"/>
    <w:rsid w:val="00590CBD"/>
    <w:rsid w:val="005916CC"/>
    <w:rsid w:val="00591778"/>
    <w:rsid w:val="00592E4B"/>
    <w:rsid w:val="0059336A"/>
    <w:rsid w:val="00593554"/>
    <w:rsid w:val="00593573"/>
    <w:rsid w:val="0059387F"/>
    <w:rsid w:val="00595F8D"/>
    <w:rsid w:val="00597CF5"/>
    <w:rsid w:val="00597D79"/>
    <w:rsid w:val="005A07DA"/>
    <w:rsid w:val="005A4119"/>
    <w:rsid w:val="005A4232"/>
    <w:rsid w:val="005A6567"/>
    <w:rsid w:val="005A7B9E"/>
    <w:rsid w:val="005B1351"/>
    <w:rsid w:val="005B745E"/>
    <w:rsid w:val="005C0DE1"/>
    <w:rsid w:val="005C17B7"/>
    <w:rsid w:val="005C28B4"/>
    <w:rsid w:val="005C4F5A"/>
    <w:rsid w:val="005C4FB0"/>
    <w:rsid w:val="005C6FAD"/>
    <w:rsid w:val="005C712C"/>
    <w:rsid w:val="005C7DE3"/>
    <w:rsid w:val="005D17FC"/>
    <w:rsid w:val="005D6888"/>
    <w:rsid w:val="005D6BF6"/>
    <w:rsid w:val="005D7053"/>
    <w:rsid w:val="005D7E4F"/>
    <w:rsid w:val="005E444C"/>
    <w:rsid w:val="005E4C9D"/>
    <w:rsid w:val="005E540B"/>
    <w:rsid w:val="005F386F"/>
    <w:rsid w:val="005F4826"/>
    <w:rsid w:val="00605F17"/>
    <w:rsid w:val="00606A62"/>
    <w:rsid w:val="00606F22"/>
    <w:rsid w:val="0060799E"/>
    <w:rsid w:val="00607C82"/>
    <w:rsid w:val="00611386"/>
    <w:rsid w:val="006116EE"/>
    <w:rsid w:val="006133FB"/>
    <w:rsid w:val="0061671E"/>
    <w:rsid w:val="00617F03"/>
    <w:rsid w:val="00617FE8"/>
    <w:rsid w:val="00621F8E"/>
    <w:rsid w:val="0062396C"/>
    <w:rsid w:val="00625F38"/>
    <w:rsid w:val="0062656B"/>
    <w:rsid w:val="00630E5A"/>
    <w:rsid w:val="00630E6A"/>
    <w:rsid w:val="00632C3C"/>
    <w:rsid w:val="00632DE1"/>
    <w:rsid w:val="006334DE"/>
    <w:rsid w:val="006341F0"/>
    <w:rsid w:val="00634228"/>
    <w:rsid w:val="006348AB"/>
    <w:rsid w:val="00635492"/>
    <w:rsid w:val="0063656F"/>
    <w:rsid w:val="00640D6B"/>
    <w:rsid w:val="00643B45"/>
    <w:rsid w:val="006467B6"/>
    <w:rsid w:val="0064744F"/>
    <w:rsid w:val="00647919"/>
    <w:rsid w:val="006504D1"/>
    <w:rsid w:val="00650697"/>
    <w:rsid w:val="00652E95"/>
    <w:rsid w:val="006534D5"/>
    <w:rsid w:val="006624F4"/>
    <w:rsid w:val="00663A64"/>
    <w:rsid w:val="00664F27"/>
    <w:rsid w:val="006655E6"/>
    <w:rsid w:val="00667409"/>
    <w:rsid w:val="006715A6"/>
    <w:rsid w:val="00671DA8"/>
    <w:rsid w:val="00672E3D"/>
    <w:rsid w:val="006733C0"/>
    <w:rsid w:val="00674691"/>
    <w:rsid w:val="00675D89"/>
    <w:rsid w:val="0067647A"/>
    <w:rsid w:val="00677518"/>
    <w:rsid w:val="00680D21"/>
    <w:rsid w:val="00682958"/>
    <w:rsid w:val="00685413"/>
    <w:rsid w:val="00692070"/>
    <w:rsid w:val="0069282E"/>
    <w:rsid w:val="00693F72"/>
    <w:rsid w:val="006943BB"/>
    <w:rsid w:val="006945B9"/>
    <w:rsid w:val="006962B4"/>
    <w:rsid w:val="006973AD"/>
    <w:rsid w:val="00697715"/>
    <w:rsid w:val="006A49E7"/>
    <w:rsid w:val="006A53A2"/>
    <w:rsid w:val="006A6B9E"/>
    <w:rsid w:val="006B05F7"/>
    <w:rsid w:val="006B0885"/>
    <w:rsid w:val="006B0923"/>
    <w:rsid w:val="006B1043"/>
    <w:rsid w:val="006B56FE"/>
    <w:rsid w:val="006B6ACD"/>
    <w:rsid w:val="006B7848"/>
    <w:rsid w:val="006C014C"/>
    <w:rsid w:val="006C06A8"/>
    <w:rsid w:val="006C1947"/>
    <w:rsid w:val="006C1AB2"/>
    <w:rsid w:val="006C49AC"/>
    <w:rsid w:val="006C51C0"/>
    <w:rsid w:val="006D0DC7"/>
    <w:rsid w:val="006D145C"/>
    <w:rsid w:val="006D1B1B"/>
    <w:rsid w:val="006D42DE"/>
    <w:rsid w:val="006D4E85"/>
    <w:rsid w:val="006D509A"/>
    <w:rsid w:val="006D6A01"/>
    <w:rsid w:val="006D6B56"/>
    <w:rsid w:val="006D76EF"/>
    <w:rsid w:val="006E1B5B"/>
    <w:rsid w:val="006E1EFA"/>
    <w:rsid w:val="006E4997"/>
    <w:rsid w:val="006E56E4"/>
    <w:rsid w:val="006E644E"/>
    <w:rsid w:val="006F082E"/>
    <w:rsid w:val="006F1F55"/>
    <w:rsid w:val="006F22A7"/>
    <w:rsid w:val="006F2477"/>
    <w:rsid w:val="006F2FEC"/>
    <w:rsid w:val="006F5949"/>
    <w:rsid w:val="006F5F4E"/>
    <w:rsid w:val="006F73B7"/>
    <w:rsid w:val="00700327"/>
    <w:rsid w:val="007006C7"/>
    <w:rsid w:val="007048B1"/>
    <w:rsid w:val="00704B16"/>
    <w:rsid w:val="00707DB4"/>
    <w:rsid w:val="00710F22"/>
    <w:rsid w:val="0071319C"/>
    <w:rsid w:val="007131AD"/>
    <w:rsid w:val="00715F19"/>
    <w:rsid w:val="00716FEF"/>
    <w:rsid w:val="00717B21"/>
    <w:rsid w:val="007218C3"/>
    <w:rsid w:val="007245D0"/>
    <w:rsid w:val="00727F6E"/>
    <w:rsid w:val="0073181C"/>
    <w:rsid w:val="00732156"/>
    <w:rsid w:val="00734706"/>
    <w:rsid w:val="00736275"/>
    <w:rsid w:val="00736F1B"/>
    <w:rsid w:val="00737F78"/>
    <w:rsid w:val="00740446"/>
    <w:rsid w:val="00743F2C"/>
    <w:rsid w:val="007450E2"/>
    <w:rsid w:val="00745822"/>
    <w:rsid w:val="00745DD4"/>
    <w:rsid w:val="00746565"/>
    <w:rsid w:val="007472DB"/>
    <w:rsid w:val="007506BD"/>
    <w:rsid w:val="007516B7"/>
    <w:rsid w:val="00752D07"/>
    <w:rsid w:val="0075676C"/>
    <w:rsid w:val="007602AB"/>
    <w:rsid w:val="00760C6B"/>
    <w:rsid w:val="00760EE6"/>
    <w:rsid w:val="00761E54"/>
    <w:rsid w:val="00761EA3"/>
    <w:rsid w:val="00763741"/>
    <w:rsid w:val="007656C1"/>
    <w:rsid w:val="0076583C"/>
    <w:rsid w:val="00766466"/>
    <w:rsid w:val="00766C1B"/>
    <w:rsid w:val="007675CA"/>
    <w:rsid w:val="00770C2A"/>
    <w:rsid w:val="00771879"/>
    <w:rsid w:val="0077379F"/>
    <w:rsid w:val="007746C8"/>
    <w:rsid w:val="0077575A"/>
    <w:rsid w:val="007809A8"/>
    <w:rsid w:val="007809D0"/>
    <w:rsid w:val="00780DEB"/>
    <w:rsid w:val="00780E24"/>
    <w:rsid w:val="00780E7A"/>
    <w:rsid w:val="00783AB0"/>
    <w:rsid w:val="00785EC0"/>
    <w:rsid w:val="00791130"/>
    <w:rsid w:val="00791858"/>
    <w:rsid w:val="0079212E"/>
    <w:rsid w:val="0079341D"/>
    <w:rsid w:val="00795682"/>
    <w:rsid w:val="007965EA"/>
    <w:rsid w:val="007A332C"/>
    <w:rsid w:val="007A3D1D"/>
    <w:rsid w:val="007A6572"/>
    <w:rsid w:val="007A6F3E"/>
    <w:rsid w:val="007A6F6F"/>
    <w:rsid w:val="007B0990"/>
    <w:rsid w:val="007B1944"/>
    <w:rsid w:val="007B4929"/>
    <w:rsid w:val="007B534A"/>
    <w:rsid w:val="007B6CB5"/>
    <w:rsid w:val="007B7FDB"/>
    <w:rsid w:val="007C167D"/>
    <w:rsid w:val="007C1F9A"/>
    <w:rsid w:val="007C2007"/>
    <w:rsid w:val="007C358E"/>
    <w:rsid w:val="007C3CD4"/>
    <w:rsid w:val="007C7336"/>
    <w:rsid w:val="007C7B82"/>
    <w:rsid w:val="007D2243"/>
    <w:rsid w:val="007D2749"/>
    <w:rsid w:val="007D3965"/>
    <w:rsid w:val="007D448F"/>
    <w:rsid w:val="007D4A0C"/>
    <w:rsid w:val="007D77FD"/>
    <w:rsid w:val="007E0DBF"/>
    <w:rsid w:val="007E1297"/>
    <w:rsid w:val="007E13FA"/>
    <w:rsid w:val="007E156B"/>
    <w:rsid w:val="007E2D63"/>
    <w:rsid w:val="007E6C7F"/>
    <w:rsid w:val="007E77D1"/>
    <w:rsid w:val="007E79EF"/>
    <w:rsid w:val="007E7DCA"/>
    <w:rsid w:val="007F0500"/>
    <w:rsid w:val="007F32B9"/>
    <w:rsid w:val="007F429F"/>
    <w:rsid w:val="007F42F1"/>
    <w:rsid w:val="007F5261"/>
    <w:rsid w:val="007F7311"/>
    <w:rsid w:val="00800073"/>
    <w:rsid w:val="008018A9"/>
    <w:rsid w:val="00801C68"/>
    <w:rsid w:val="00803FF0"/>
    <w:rsid w:val="00804D20"/>
    <w:rsid w:val="0080696B"/>
    <w:rsid w:val="00806E34"/>
    <w:rsid w:val="00807356"/>
    <w:rsid w:val="00807FBB"/>
    <w:rsid w:val="00810271"/>
    <w:rsid w:val="008102ED"/>
    <w:rsid w:val="0081328B"/>
    <w:rsid w:val="00813A5A"/>
    <w:rsid w:val="008141FB"/>
    <w:rsid w:val="00814CE6"/>
    <w:rsid w:val="00816D31"/>
    <w:rsid w:val="008214AA"/>
    <w:rsid w:val="0082338E"/>
    <w:rsid w:val="0083000F"/>
    <w:rsid w:val="00831891"/>
    <w:rsid w:val="00833022"/>
    <w:rsid w:val="008333E2"/>
    <w:rsid w:val="0083365E"/>
    <w:rsid w:val="008336F0"/>
    <w:rsid w:val="00834EFA"/>
    <w:rsid w:val="008353F2"/>
    <w:rsid w:val="00840A0E"/>
    <w:rsid w:val="008424A0"/>
    <w:rsid w:val="0084326F"/>
    <w:rsid w:val="00844DEE"/>
    <w:rsid w:val="0084748F"/>
    <w:rsid w:val="00847CFF"/>
    <w:rsid w:val="00850A30"/>
    <w:rsid w:val="00852A2E"/>
    <w:rsid w:val="008544CC"/>
    <w:rsid w:val="00856B54"/>
    <w:rsid w:val="00860245"/>
    <w:rsid w:val="00860A8D"/>
    <w:rsid w:val="00860EF5"/>
    <w:rsid w:val="00862067"/>
    <w:rsid w:val="008634A4"/>
    <w:rsid w:val="008636D3"/>
    <w:rsid w:val="00863ADA"/>
    <w:rsid w:val="00864D7F"/>
    <w:rsid w:val="008651E6"/>
    <w:rsid w:val="00867E00"/>
    <w:rsid w:val="00870E05"/>
    <w:rsid w:val="00873C5C"/>
    <w:rsid w:val="00873DA8"/>
    <w:rsid w:val="00873F35"/>
    <w:rsid w:val="00875FAF"/>
    <w:rsid w:val="008774F9"/>
    <w:rsid w:val="00877FB1"/>
    <w:rsid w:val="00882117"/>
    <w:rsid w:val="0088244B"/>
    <w:rsid w:val="008862F0"/>
    <w:rsid w:val="00886A2E"/>
    <w:rsid w:val="00886C95"/>
    <w:rsid w:val="00886E4C"/>
    <w:rsid w:val="00890E15"/>
    <w:rsid w:val="00896E72"/>
    <w:rsid w:val="008A0C5A"/>
    <w:rsid w:val="008A1AF5"/>
    <w:rsid w:val="008A3960"/>
    <w:rsid w:val="008A4A5B"/>
    <w:rsid w:val="008A5BBF"/>
    <w:rsid w:val="008A74A7"/>
    <w:rsid w:val="008B24FC"/>
    <w:rsid w:val="008B253F"/>
    <w:rsid w:val="008B3A09"/>
    <w:rsid w:val="008B46A0"/>
    <w:rsid w:val="008B5A79"/>
    <w:rsid w:val="008B6E20"/>
    <w:rsid w:val="008B7FF1"/>
    <w:rsid w:val="008C16BA"/>
    <w:rsid w:val="008C16C5"/>
    <w:rsid w:val="008C20CD"/>
    <w:rsid w:val="008C3ED6"/>
    <w:rsid w:val="008C4373"/>
    <w:rsid w:val="008C4E73"/>
    <w:rsid w:val="008D119E"/>
    <w:rsid w:val="008D1310"/>
    <w:rsid w:val="008D5DC9"/>
    <w:rsid w:val="008D6220"/>
    <w:rsid w:val="008D790B"/>
    <w:rsid w:val="008D7920"/>
    <w:rsid w:val="008D7B14"/>
    <w:rsid w:val="008E1FEA"/>
    <w:rsid w:val="008E57AF"/>
    <w:rsid w:val="008E7715"/>
    <w:rsid w:val="008E79D6"/>
    <w:rsid w:val="008F12F9"/>
    <w:rsid w:val="008F141B"/>
    <w:rsid w:val="008F1C42"/>
    <w:rsid w:val="008F4121"/>
    <w:rsid w:val="008F54DE"/>
    <w:rsid w:val="008F6C78"/>
    <w:rsid w:val="00902DD1"/>
    <w:rsid w:val="009040AC"/>
    <w:rsid w:val="0090646D"/>
    <w:rsid w:val="009073F6"/>
    <w:rsid w:val="00914527"/>
    <w:rsid w:val="00916457"/>
    <w:rsid w:val="00917323"/>
    <w:rsid w:val="00917557"/>
    <w:rsid w:val="00917714"/>
    <w:rsid w:val="009179E7"/>
    <w:rsid w:val="00920ADA"/>
    <w:rsid w:val="0092199E"/>
    <w:rsid w:val="00922FF1"/>
    <w:rsid w:val="00927189"/>
    <w:rsid w:val="00927309"/>
    <w:rsid w:val="0092775A"/>
    <w:rsid w:val="00927962"/>
    <w:rsid w:val="00930995"/>
    <w:rsid w:val="00930C43"/>
    <w:rsid w:val="00930D5B"/>
    <w:rsid w:val="00931BDF"/>
    <w:rsid w:val="00932C22"/>
    <w:rsid w:val="00934254"/>
    <w:rsid w:val="0093603F"/>
    <w:rsid w:val="0093719C"/>
    <w:rsid w:val="0094105D"/>
    <w:rsid w:val="00941ED5"/>
    <w:rsid w:val="00943CC8"/>
    <w:rsid w:val="009477ED"/>
    <w:rsid w:val="009527F2"/>
    <w:rsid w:val="00952B41"/>
    <w:rsid w:val="00952F8F"/>
    <w:rsid w:val="00953C99"/>
    <w:rsid w:val="009546BE"/>
    <w:rsid w:val="00955476"/>
    <w:rsid w:val="00955E7F"/>
    <w:rsid w:val="00957DEB"/>
    <w:rsid w:val="00957EE0"/>
    <w:rsid w:val="00960E85"/>
    <w:rsid w:val="00963B03"/>
    <w:rsid w:val="00963F45"/>
    <w:rsid w:val="009643EC"/>
    <w:rsid w:val="00965938"/>
    <w:rsid w:val="009663D8"/>
    <w:rsid w:val="00966630"/>
    <w:rsid w:val="00967A0E"/>
    <w:rsid w:val="00970BC9"/>
    <w:rsid w:val="00971682"/>
    <w:rsid w:val="00971A94"/>
    <w:rsid w:val="009729DF"/>
    <w:rsid w:val="00974179"/>
    <w:rsid w:val="00974362"/>
    <w:rsid w:val="0097451E"/>
    <w:rsid w:val="0097525A"/>
    <w:rsid w:val="00977757"/>
    <w:rsid w:val="009801E5"/>
    <w:rsid w:val="0098130B"/>
    <w:rsid w:val="00981600"/>
    <w:rsid w:val="00981915"/>
    <w:rsid w:val="00981FBF"/>
    <w:rsid w:val="00982134"/>
    <w:rsid w:val="00982F50"/>
    <w:rsid w:val="009830AF"/>
    <w:rsid w:val="00983AB6"/>
    <w:rsid w:val="00983C69"/>
    <w:rsid w:val="009842E6"/>
    <w:rsid w:val="00990F86"/>
    <w:rsid w:val="009919ED"/>
    <w:rsid w:val="00993514"/>
    <w:rsid w:val="009944CB"/>
    <w:rsid w:val="00995D2F"/>
    <w:rsid w:val="00996DE9"/>
    <w:rsid w:val="009A1296"/>
    <w:rsid w:val="009A256D"/>
    <w:rsid w:val="009A385B"/>
    <w:rsid w:val="009A41FA"/>
    <w:rsid w:val="009A4708"/>
    <w:rsid w:val="009A5494"/>
    <w:rsid w:val="009A5DCE"/>
    <w:rsid w:val="009A605F"/>
    <w:rsid w:val="009A7BA6"/>
    <w:rsid w:val="009B0246"/>
    <w:rsid w:val="009B3DBF"/>
    <w:rsid w:val="009B44D3"/>
    <w:rsid w:val="009B56F7"/>
    <w:rsid w:val="009B7741"/>
    <w:rsid w:val="009B78FD"/>
    <w:rsid w:val="009C2789"/>
    <w:rsid w:val="009C3743"/>
    <w:rsid w:val="009C3D9F"/>
    <w:rsid w:val="009C5009"/>
    <w:rsid w:val="009C5DB8"/>
    <w:rsid w:val="009C6C6D"/>
    <w:rsid w:val="009D1277"/>
    <w:rsid w:val="009D39E4"/>
    <w:rsid w:val="009D44E2"/>
    <w:rsid w:val="009D7DA5"/>
    <w:rsid w:val="009E27F2"/>
    <w:rsid w:val="009E29DF"/>
    <w:rsid w:val="009E2F16"/>
    <w:rsid w:val="009E3C66"/>
    <w:rsid w:val="009E41D4"/>
    <w:rsid w:val="009E5463"/>
    <w:rsid w:val="009E7223"/>
    <w:rsid w:val="009E7A77"/>
    <w:rsid w:val="009F3373"/>
    <w:rsid w:val="009F3E93"/>
    <w:rsid w:val="009F46FB"/>
    <w:rsid w:val="009F572F"/>
    <w:rsid w:val="009F5ECA"/>
    <w:rsid w:val="009F6F4F"/>
    <w:rsid w:val="00A0146D"/>
    <w:rsid w:val="00A06535"/>
    <w:rsid w:val="00A07F5E"/>
    <w:rsid w:val="00A07FE5"/>
    <w:rsid w:val="00A131BB"/>
    <w:rsid w:val="00A1379A"/>
    <w:rsid w:val="00A15090"/>
    <w:rsid w:val="00A15790"/>
    <w:rsid w:val="00A15CA4"/>
    <w:rsid w:val="00A15D52"/>
    <w:rsid w:val="00A17A3A"/>
    <w:rsid w:val="00A21C33"/>
    <w:rsid w:val="00A227A7"/>
    <w:rsid w:val="00A22822"/>
    <w:rsid w:val="00A22C40"/>
    <w:rsid w:val="00A23262"/>
    <w:rsid w:val="00A23C0C"/>
    <w:rsid w:val="00A262D2"/>
    <w:rsid w:val="00A26AA1"/>
    <w:rsid w:val="00A30733"/>
    <w:rsid w:val="00A31722"/>
    <w:rsid w:val="00A32029"/>
    <w:rsid w:val="00A33D1E"/>
    <w:rsid w:val="00A341A3"/>
    <w:rsid w:val="00A35AC2"/>
    <w:rsid w:val="00A40134"/>
    <w:rsid w:val="00A4089A"/>
    <w:rsid w:val="00A41819"/>
    <w:rsid w:val="00A422A5"/>
    <w:rsid w:val="00A426CA"/>
    <w:rsid w:val="00A433B0"/>
    <w:rsid w:val="00A4362F"/>
    <w:rsid w:val="00A444FA"/>
    <w:rsid w:val="00A45B44"/>
    <w:rsid w:val="00A45E44"/>
    <w:rsid w:val="00A46351"/>
    <w:rsid w:val="00A46537"/>
    <w:rsid w:val="00A50A17"/>
    <w:rsid w:val="00A56E08"/>
    <w:rsid w:val="00A57DA0"/>
    <w:rsid w:val="00A6088F"/>
    <w:rsid w:val="00A63A4D"/>
    <w:rsid w:val="00A63BE5"/>
    <w:rsid w:val="00A6539A"/>
    <w:rsid w:val="00A6619E"/>
    <w:rsid w:val="00A7105F"/>
    <w:rsid w:val="00A7570F"/>
    <w:rsid w:val="00A77693"/>
    <w:rsid w:val="00A809EF"/>
    <w:rsid w:val="00A80FDD"/>
    <w:rsid w:val="00A81E00"/>
    <w:rsid w:val="00A822E6"/>
    <w:rsid w:val="00A82312"/>
    <w:rsid w:val="00A82B2E"/>
    <w:rsid w:val="00A903BC"/>
    <w:rsid w:val="00A906F1"/>
    <w:rsid w:val="00A90A3F"/>
    <w:rsid w:val="00A9329D"/>
    <w:rsid w:val="00A94AE3"/>
    <w:rsid w:val="00A96CDC"/>
    <w:rsid w:val="00A96D93"/>
    <w:rsid w:val="00A97234"/>
    <w:rsid w:val="00AA00CA"/>
    <w:rsid w:val="00AA00EB"/>
    <w:rsid w:val="00AA01A4"/>
    <w:rsid w:val="00AA063A"/>
    <w:rsid w:val="00AA1017"/>
    <w:rsid w:val="00AA1140"/>
    <w:rsid w:val="00AA222C"/>
    <w:rsid w:val="00AA2EBA"/>
    <w:rsid w:val="00AA5303"/>
    <w:rsid w:val="00AA55AF"/>
    <w:rsid w:val="00AA5750"/>
    <w:rsid w:val="00AA5FAD"/>
    <w:rsid w:val="00AA6953"/>
    <w:rsid w:val="00AA7998"/>
    <w:rsid w:val="00AA7E6E"/>
    <w:rsid w:val="00AB0D4E"/>
    <w:rsid w:val="00AB0F4E"/>
    <w:rsid w:val="00AB1AC2"/>
    <w:rsid w:val="00AB4BA2"/>
    <w:rsid w:val="00AB5ADC"/>
    <w:rsid w:val="00AB75BD"/>
    <w:rsid w:val="00AC0444"/>
    <w:rsid w:val="00AC048A"/>
    <w:rsid w:val="00AC197F"/>
    <w:rsid w:val="00AC19F2"/>
    <w:rsid w:val="00AC3089"/>
    <w:rsid w:val="00AC3D19"/>
    <w:rsid w:val="00AC589A"/>
    <w:rsid w:val="00AC5C1D"/>
    <w:rsid w:val="00AC5D1C"/>
    <w:rsid w:val="00AC621C"/>
    <w:rsid w:val="00AC768B"/>
    <w:rsid w:val="00AC7E60"/>
    <w:rsid w:val="00AD0F4F"/>
    <w:rsid w:val="00AD1265"/>
    <w:rsid w:val="00AD424C"/>
    <w:rsid w:val="00AD4359"/>
    <w:rsid w:val="00AD4748"/>
    <w:rsid w:val="00AD4782"/>
    <w:rsid w:val="00AD4CA6"/>
    <w:rsid w:val="00AE00F2"/>
    <w:rsid w:val="00AE334F"/>
    <w:rsid w:val="00AE5492"/>
    <w:rsid w:val="00AE705D"/>
    <w:rsid w:val="00AE751A"/>
    <w:rsid w:val="00AE76C2"/>
    <w:rsid w:val="00AF294D"/>
    <w:rsid w:val="00AF4529"/>
    <w:rsid w:val="00AF53F0"/>
    <w:rsid w:val="00AF7566"/>
    <w:rsid w:val="00B00CBD"/>
    <w:rsid w:val="00B010D8"/>
    <w:rsid w:val="00B0405C"/>
    <w:rsid w:val="00B048FE"/>
    <w:rsid w:val="00B05E18"/>
    <w:rsid w:val="00B06306"/>
    <w:rsid w:val="00B0765B"/>
    <w:rsid w:val="00B105AE"/>
    <w:rsid w:val="00B11CB0"/>
    <w:rsid w:val="00B12E73"/>
    <w:rsid w:val="00B1602A"/>
    <w:rsid w:val="00B174D7"/>
    <w:rsid w:val="00B1774A"/>
    <w:rsid w:val="00B177D6"/>
    <w:rsid w:val="00B20913"/>
    <w:rsid w:val="00B216EE"/>
    <w:rsid w:val="00B219AE"/>
    <w:rsid w:val="00B2309B"/>
    <w:rsid w:val="00B2427B"/>
    <w:rsid w:val="00B257ED"/>
    <w:rsid w:val="00B2647F"/>
    <w:rsid w:val="00B26F90"/>
    <w:rsid w:val="00B27076"/>
    <w:rsid w:val="00B321F9"/>
    <w:rsid w:val="00B34E88"/>
    <w:rsid w:val="00B3643C"/>
    <w:rsid w:val="00B369FA"/>
    <w:rsid w:val="00B3727D"/>
    <w:rsid w:val="00B41591"/>
    <w:rsid w:val="00B41C15"/>
    <w:rsid w:val="00B42F15"/>
    <w:rsid w:val="00B4398D"/>
    <w:rsid w:val="00B44178"/>
    <w:rsid w:val="00B44466"/>
    <w:rsid w:val="00B4582F"/>
    <w:rsid w:val="00B46D6D"/>
    <w:rsid w:val="00B51553"/>
    <w:rsid w:val="00B51F68"/>
    <w:rsid w:val="00B52637"/>
    <w:rsid w:val="00B531E8"/>
    <w:rsid w:val="00B56D92"/>
    <w:rsid w:val="00B60DE6"/>
    <w:rsid w:val="00B61B45"/>
    <w:rsid w:val="00B623F0"/>
    <w:rsid w:val="00B64E1E"/>
    <w:rsid w:val="00B655E6"/>
    <w:rsid w:val="00B66E3C"/>
    <w:rsid w:val="00B70990"/>
    <w:rsid w:val="00B710DF"/>
    <w:rsid w:val="00B72800"/>
    <w:rsid w:val="00B73206"/>
    <w:rsid w:val="00B7525D"/>
    <w:rsid w:val="00B752ED"/>
    <w:rsid w:val="00B76029"/>
    <w:rsid w:val="00B76CE1"/>
    <w:rsid w:val="00B775B2"/>
    <w:rsid w:val="00B77651"/>
    <w:rsid w:val="00B83292"/>
    <w:rsid w:val="00B839BE"/>
    <w:rsid w:val="00B84C49"/>
    <w:rsid w:val="00B85C2A"/>
    <w:rsid w:val="00B86514"/>
    <w:rsid w:val="00B86886"/>
    <w:rsid w:val="00B90E74"/>
    <w:rsid w:val="00B915ED"/>
    <w:rsid w:val="00B91949"/>
    <w:rsid w:val="00B92355"/>
    <w:rsid w:val="00B92721"/>
    <w:rsid w:val="00B92AB5"/>
    <w:rsid w:val="00B932DD"/>
    <w:rsid w:val="00B94040"/>
    <w:rsid w:val="00B95134"/>
    <w:rsid w:val="00BA0209"/>
    <w:rsid w:val="00BA026A"/>
    <w:rsid w:val="00BA1E2D"/>
    <w:rsid w:val="00BA2137"/>
    <w:rsid w:val="00BA2CB3"/>
    <w:rsid w:val="00BA3043"/>
    <w:rsid w:val="00BA362B"/>
    <w:rsid w:val="00BA47DD"/>
    <w:rsid w:val="00BA4C21"/>
    <w:rsid w:val="00BA58CF"/>
    <w:rsid w:val="00BA5B8F"/>
    <w:rsid w:val="00BA646E"/>
    <w:rsid w:val="00BA6BD5"/>
    <w:rsid w:val="00BA752B"/>
    <w:rsid w:val="00BB0B4E"/>
    <w:rsid w:val="00BB1462"/>
    <w:rsid w:val="00BB18FA"/>
    <w:rsid w:val="00BB1AFD"/>
    <w:rsid w:val="00BB2053"/>
    <w:rsid w:val="00BB2CFD"/>
    <w:rsid w:val="00BB3710"/>
    <w:rsid w:val="00BB3E68"/>
    <w:rsid w:val="00BB4181"/>
    <w:rsid w:val="00BB6ECC"/>
    <w:rsid w:val="00BC0A43"/>
    <w:rsid w:val="00BC2D96"/>
    <w:rsid w:val="00BC362D"/>
    <w:rsid w:val="00BC5AE1"/>
    <w:rsid w:val="00BC7507"/>
    <w:rsid w:val="00BD0947"/>
    <w:rsid w:val="00BD130A"/>
    <w:rsid w:val="00BD3FF1"/>
    <w:rsid w:val="00BD4655"/>
    <w:rsid w:val="00BD4852"/>
    <w:rsid w:val="00BD4D9C"/>
    <w:rsid w:val="00BD5A10"/>
    <w:rsid w:val="00BD5F9C"/>
    <w:rsid w:val="00BD6BB2"/>
    <w:rsid w:val="00BD7544"/>
    <w:rsid w:val="00BD7EC7"/>
    <w:rsid w:val="00BE27BD"/>
    <w:rsid w:val="00BE59A1"/>
    <w:rsid w:val="00BE6A6E"/>
    <w:rsid w:val="00BF0A1D"/>
    <w:rsid w:val="00BF442F"/>
    <w:rsid w:val="00BF50E1"/>
    <w:rsid w:val="00BF7147"/>
    <w:rsid w:val="00BF78D8"/>
    <w:rsid w:val="00C0100D"/>
    <w:rsid w:val="00C0164F"/>
    <w:rsid w:val="00C0327C"/>
    <w:rsid w:val="00C052E1"/>
    <w:rsid w:val="00C05DEE"/>
    <w:rsid w:val="00C14B23"/>
    <w:rsid w:val="00C14C2D"/>
    <w:rsid w:val="00C16636"/>
    <w:rsid w:val="00C16857"/>
    <w:rsid w:val="00C20672"/>
    <w:rsid w:val="00C2264B"/>
    <w:rsid w:val="00C22E79"/>
    <w:rsid w:val="00C23B15"/>
    <w:rsid w:val="00C24BD9"/>
    <w:rsid w:val="00C30150"/>
    <w:rsid w:val="00C31071"/>
    <w:rsid w:val="00C32C67"/>
    <w:rsid w:val="00C34F3A"/>
    <w:rsid w:val="00C4098E"/>
    <w:rsid w:val="00C43AEA"/>
    <w:rsid w:val="00C43F9E"/>
    <w:rsid w:val="00C44DB9"/>
    <w:rsid w:val="00C465DF"/>
    <w:rsid w:val="00C468E3"/>
    <w:rsid w:val="00C474D3"/>
    <w:rsid w:val="00C4770A"/>
    <w:rsid w:val="00C4789F"/>
    <w:rsid w:val="00C47921"/>
    <w:rsid w:val="00C5078F"/>
    <w:rsid w:val="00C516A1"/>
    <w:rsid w:val="00C53C3E"/>
    <w:rsid w:val="00C541F4"/>
    <w:rsid w:val="00C5643A"/>
    <w:rsid w:val="00C56A00"/>
    <w:rsid w:val="00C6048D"/>
    <w:rsid w:val="00C61C71"/>
    <w:rsid w:val="00C6208B"/>
    <w:rsid w:val="00C660A3"/>
    <w:rsid w:val="00C660C9"/>
    <w:rsid w:val="00C66962"/>
    <w:rsid w:val="00C67224"/>
    <w:rsid w:val="00C70B6B"/>
    <w:rsid w:val="00C7100F"/>
    <w:rsid w:val="00C71223"/>
    <w:rsid w:val="00C718BA"/>
    <w:rsid w:val="00C73E23"/>
    <w:rsid w:val="00C7527D"/>
    <w:rsid w:val="00C755C4"/>
    <w:rsid w:val="00C75688"/>
    <w:rsid w:val="00C7631A"/>
    <w:rsid w:val="00C776D2"/>
    <w:rsid w:val="00C80659"/>
    <w:rsid w:val="00C814D0"/>
    <w:rsid w:val="00C816E3"/>
    <w:rsid w:val="00C83C52"/>
    <w:rsid w:val="00C83F0A"/>
    <w:rsid w:val="00C84212"/>
    <w:rsid w:val="00C84EB5"/>
    <w:rsid w:val="00C86A07"/>
    <w:rsid w:val="00C9106B"/>
    <w:rsid w:val="00C95C3B"/>
    <w:rsid w:val="00CA10BA"/>
    <w:rsid w:val="00CA3D8B"/>
    <w:rsid w:val="00CA4619"/>
    <w:rsid w:val="00CB3225"/>
    <w:rsid w:val="00CB455E"/>
    <w:rsid w:val="00CB7159"/>
    <w:rsid w:val="00CC0820"/>
    <w:rsid w:val="00CC1B79"/>
    <w:rsid w:val="00CC2A68"/>
    <w:rsid w:val="00CC3998"/>
    <w:rsid w:val="00CC677F"/>
    <w:rsid w:val="00CC7F6E"/>
    <w:rsid w:val="00CD25F6"/>
    <w:rsid w:val="00CD27DA"/>
    <w:rsid w:val="00CD33C1"/>
    <w:rsid w:val="00CD3CA6"/>
    <w:rsid w:val="00CD3D54"/>
    <w:rsid w:val="00CD6435"/>
    <w:rsid w:val="00CE4575"/>
    <w:rsid w:val="00CE679E"/>
    <w:rsid w:val="00CE7770"/>
    <w:rsid w:val="00CF0C51"/>
    <w:rsid w:val="00CF5034"/>
    <w:rsid w:val="00CF5328"/>
    <w:rsid w:val="00CF5693"/>
    <w:rsid w:val="00CF735E"/>
    <w:rsid w:val="00D00A8D"/>
    <w:rsid w:val="00D01628"/>
    <w:rsid w:val="00D02997"/>
    <w:rsid w:val="00D04629"/>
    <w:rsid w:val="00D11216"/>
    <w:rsid w:val="00D1574B"/>
    <w:rsid w:val="00D15B55"/>
    <w:rsid w:val="00D16929"/>
    <w:rsid w:val="00D22276"/>
    <w:rsid w:val="00D2378C"/>
    <w:rsid w:val="00D24D01"/>
    <w:rsid w:val="00D274D2"/>
    <w:rsid w:val="00D2752C"/>
    <w:rsid w:val="00D275FD"/>
    <w:rsid w:val="00D338B4"/>
    <w:rsid w:val="00D374C8"/>
    <w:rsid w:val="00D4219C"/>
    <w:rsid w:val="00D4346B"/>
    <w:rsid w:val="00D44342"/>
    <w:rsid w:val="00D459F1"/>
    <w:rsid w:val="00D45B09"/>
    <w:rsid w:val="00D47AA1"/>
    <w:rsid w:val="00D5062F"/>
    <w:rsid w:val="00D514AE"/>
    <w:rsid w:val="00D51F95"/>
    <w:rsid w:val="00D520E5"/>
    <w:rsid w:val="00D52178"/>
    <w:rsid w:val="00D527AE"/>
    <w:rsid w:val="00D53060"/>
    <w:rsid w:val="00D53D85"/>
    <w:rsid w:val="00D557E9"/>
    <w:rsid w:val="00D5580E"/>
    <w:rsid w:val="00D60333"/>
    <w:rsid w:val="00D61055"/>
    <w:rsid w:val="00D62506"/>
    <w:rsid w:val="00D62AFC"/>
    <w:rsid w:val="00D62F30"/>
    <w:rsid w:val="00D6350D"/>
    <w:rsid w:val="00D63FC6"/>
    <w:rsid w:val="00D65F78"/>
    <w:rsid w:val="00D6673F"/>
    <w:rsid w:val="00D66764"/>
    <w:rsid w:val="00D7217F"/>
    <w:rsid w:val="00D731E1"/>
    <w:rsid w:val="00D74D4B"/>
    <w:rsid w:val="00D7618A"/>
    <w:rsid w:val="00D77BAA"/>
    <w:rsid w:val="00D80B80"/>
    <w:rsid w:val="00D8474E"/>
    <w:rsid w:val="00D85097"/>
    <w:rsid w:val="00D858B1"/>
    <w:rsid w:val="00D86218"/>
    <w:rsid w:val="00D8658F"/>
    <w:rsid w:val="00D879BA"/>
    <w:rsid w:val="00D87D86"/>
    <w:rsid w:val="00D91BCD"/>
    <w:rsid w:val="00D92710"/>
    <w:rsid w:val="00D92777"/>
    <w:rsid w:val="00D932B5"/>
    <w:rsid w:val="00D93359"/>
    <w:rsid w:val="00D9621D"/>
    <w:rsid w:val="00D965C0"/>
    <w:rsid w:val="00D97204"/>
    <w:rsid w:val="00D9793D"/>
    <w:rsid w:val="00DA025E"/>
    <w:rsid w:val="00DA113E"/>
    <w:rsid w:val="00DA1D6B"/>
    <w:rsid w:val="00DA1E4C"/>
    <w:rsid w:val="00DA1E6C"/>
    <w:rsid w:val="00DA2947"/>
    <w:rsid w:val="00DA31A6"/>
    <w:rsid w:val="00DA6535"/>
    <w:rsid w:val="00DB041B"/>
    <w:rsid w:val="00DB5596"/>
    <w:rsid w:val="00DB58F4"/>
    <w:rsid w:val="00DB63D7"/>
    <w:rsid w:val="00DC16AC"/>
    <w:rsid w:val="00DC2822"/>
    <w:rsid w:val="00DC2B4C"/>
    <w:rsid w:val="00DC2CF5"/>
    <w:rsid w:val="00DC573A"/>
    <w:rsid w:val="00DC6340"/>
    <w:rsid w:val="00DD1916"/>
    <w:rsid w:val="00DD268F"/>
    <w:rsid w:val="00DD42D9"/>
    <w:rsid w:val="00DD4B92"/>
    <w:rsid w:val="00DE187B"/>
    <w:rsid w:val="00DE2842"/>
    <w:rsid w:val="00DE3E08"/>
    <w:rsid w:val="00DE3EE2"/>
    <w:rsid w:val="00DE4905"/>
    <w:rsid w:val="00DE540C"/>
    <w:rsid w:val="00DE74A7"/>
    <w:rsid w:val="00DF204E"/>
    <w:rsid w:val="00DF3678"/>
    <w:rsid w:val="00DF4688"/>
    <w:rsid w:val="00DF6810"/>
    <w:rsid w:val="00DF728F"/>
    <w:rsid w:val="00E00501"/>
    <w:rsid w:val="00E008E0"/>
    <w:rsid w:val="00E00F7F"/>
    <w:rsid w:val="00E01BA5"/>
    <w:rsid w:val="00E026B2"/>
    <w:rsid w:val="00E06C78"/>
    <w:rsid w:val="00E07050"/>
    <w:rsid w:val="00E136E0"/>
    <w:rsid w:val="00E15947"/>
    <w:rsid w:val="00E15AA8"/>
    <w:rsid w:val="00E16A59"/>
    <w:rsid w:val="00E22E6C"/>
    <w:rsid w:val="00E232BF"/>
    <w:rsid w:val="00E2368C"/>
    <w:rsid w:val="00E24C92"/>
    <w:rsid w:val="00E26D7E"/>
    <w:rsid w:val="00E27235"/>
    <w:rsid w:val="00E275D9"/>
    <w:rsid w:val="00E27714"/>
    <w:rsid w:val="00E27E55"/>
    <w:rsid w:val="00E3006E"/>
    <w:rsid w:val="00E30109"/>
    <w:rsid w:val="00E31FB6"/>
    <w:rsid w:val="00E338E1"/>
    <w:rsid w:val="00E3737B"/>
    <w:rsid w:val="00E37F80"/>
    <w:rsid w:val="00E41372"/>
    <w:rsid w:val="00E41921"/>
    <w:rsid w:val="00E44A7E"/>
    <w:rsid w:val="00E45721"/>
    <w:rsid w:val="00E45D1A"/>
    <w:rsid w:val="00E501B8"/>
    <w:rsid w:val="00E50459"/>
    <w:rsid w:val="00E54A97"/>
    <w:rsid w:val="00E56B9C"/>
    <w:rsid w:val="00E56F45"/>
    <w:rsid w:val="00E6170A"/>
    <w:rsid w:val="00E621FC"/>
    <w:rsid w:val="00E631F5"/>
    <w:rsid w:val="00E639A2"/>
    <w:rsid w:val="00E63C34"/>
    <w:rsid w:val="00E64EAA"/>
    <w:rsid w:val="00E65345"/>
    <w:rsid w:val="00E66463"/>
    <w:rsid w:val="00E66981"/>
    <w:rsid w:val="00E67F07"/>
    <w:rsid w:val="00E73D7A"/>
    <w:rsid w:val="00E74216"/>
    <w:rsid w:val="00E748C6"/>
    <w:rsid w:val="00E74F6B"/>
    <w:rsid w:val="00E757DD"/>
    <w:rsid w:val="00E757DF"/>
    <w:rsid w:val="00E77BD5"/>
    <w:rsid w:val="00E82A08"/>
    <w:rsid w:val="00E82B54"/>
    <w:rsid w:val="00E844E9"/>
    <w:rsid w:val="00E8677E"/>
    <w:rsid w:val="00E873B3"/>
    <w:rsid w:val="00E92045"/>
    <w:rsid w:val="00E92376"/>
    <w:rsid w:val="00E92679"/>
    <w:rsid w:val="00E93564"/>
    <w:rsid w:val="00E9378C"/>
    <w:rsid w:val="00E93D85"/>
    <w:rsid w:val="00E94F06"/>
    <w:rsid w:val="00E95C86"/>
    <w:rsid w:val="00E96295"/>
    <w:rsid w:val="00EA097C"/>
    <w:rsid w:val="00EA191D"/>
    <w:rsid w:val="00EA2803"/>
    <w:rsid w:val="00EA311F"/>
    <w:rsid w:val="00EA4695"/>
    <w:rsid w:val="00EA4EF3"/>
    <w:rsid w:val="00EA5BFD"/>
    <w:rsid w:val="00EA6A6A"/>
    <w:rsid w:val="00EB4937"/>
    <w:rsid w:val="00EB613E"/>
    <w:rsid w:val="00EB7147"/>
    <w:rsid w:val="00EB790B"/>
    <w:rsid w:val="00EB7EF3"/>
    <w:rsid w:val="00EC1BFD"/>
    <w:rsid w:val="00EC1EA6"/>
    <w:rsid w:val="00EC4B8E"/>
    <w:rsid w:val="00EC4D58"/>
    <w:rsid w:val="00EC56F4"/>
    <w:rsid w:val="00EC6F05"/>
    <w:rsid w:val="00EC7479"/>
    <w:rsid w:val="00ED125D"/>
    <w:rsid w:val="00ED33CD"/>
    <w:rsid w:val="00ED520A"/>
    <w:rsid w:val="00ED573F"/>
    <w:rsid w:val="00ED5C4C"/>
    <w:rsid w:val="00ED7E4C"/>
    <w:rsid w:val="00ED7EEF"/>
    <w:rsid w:val="00EE06C4"/>
    <w:rsid w:val="00EE0E38"/>
    <w:rsid w:val="00EE171F"/>
    <w:rsid w:val="00EE17DC"/>
    <w:rsid w:val="00EE2895"/>
    <w:rsid w:val="00EF02B4"/>
    <w:rsid w:val="00EF0927"/>
    <w:rsid w:val="00EF2403"/>
    <w:rsid w:val="00EF3D9A"/>
    <w:rsid w:val="00EF51F4"/>
    <w:rsid w:val="00EF5337"/>
    <w:rsid w:val="00EF67A5"/>
    <w:rsid w:val="00EF7E49"/>
    <w:rsid w:val="00EF7F14"/>
    <w:rsid w:val="00F011CE"/>
    <w:rsid w:val="00F03EF1"/>
    <w:rsid w:val="00F054D3"/>
    <w:rsid w:val="00F05BE9"/>
    <w:rsid w:val="00F129D5"/>
    <w:rsid w:val="00F129DB"/>
    <w:rsid w:val="00F133AE"/>
    <w:rsid w:val="00F14940"/>
    <w:rsid w:val="00F15D14"/>
    <w:rsid w:val="00F16B89"/>
    <w:rsid w:val="00F17314"/>
    <w:rsid w:val="00F20926"/>
    <w:rsid w:val="00F21FEC"/>
    <w:rsid w:val="00F2297C"/>
    <w:rsid w:val="00F22A85"/>
    <w:rsid w:val="00F23241"/>
    <w:rsid w:val="00F2564C"/>
    <w:rsid w:val="00F25F12"/>
    <w:rsid w:val="00F30966"/>
    <w:rsid w:val="00F30D6B"/>
    <w:rsid w:val="00F32C36"/>
    <w:rsid w:val="00F3537E"/>
    <w:rsid w:val="00F42F4F"/>
    <w:rsid w:val="00F4314B"/>
    <w:rsid w:val="00F44CE3"/>
    <w:rsid w:val="00F44CFC"/>
    <w:rsid w:val="00F500B2"/>
    <w:rsid w:val="00F52FA1"/>
    <w:rsid w:val="00F5550C"/>
    <w:rsid w:val="00F5571A"/>
    <w:rsid w:val="00F56806"/>
    <w:rsid w:val="00F6174F"/>
    <w:rsid w:val="00F64C1D"/>
    <w:rsid w:val="00F65546"/>
    <w:rsid w:val="00F67ABF"/>
    <w:rsid w:val="00F70A6F"/>
    <w:rsid w:val="00F70DE1"/>
    <w:rsid w:val="00F70F78"/>
    <w:rsid w:val="00F71492"/>
    <w:rsid w:val="00F73BE7"/>
    <w:rsid w:val="00F7651B"/>
    <w:rsid w:val="00F769B5"/>
    <w:rsid w:val="00F76C36"/>
    <w:rsid w:val="00F774C9"/>
    <w:rsid w:val="00F818E7"/>
    <w:rsid w:val="00F81F4C"/>
    <w:rsid w:val="00F82CD5"/>
    <w:rsid w:val="00F83307"/>
    <w:rsid w:val="00F86A2D"/>
    <w:rsid w:val="00F870FA"/>
    <w:rsid w:val="00F87F9A"/>
    <w:rsid w:val="00F96852"/>
    <w:rsid w:val="00F97937"/>
    <w:rsid w:val="00FA0E83"/>
    <w:rsid w:val="00FA3187"/>
    <w:rsid w:val="00FA39A9"/>
    <w:rsid w:val="00FA4618"/>
    <w:rsid w:val="00FA5EB1"/>
    <w:rsid w:val="00FA682B"/>
    <w:rsid w:val="00FA7FC3"/>
    <w:rsid w:val="00FB04DC"/>
    <w:rsid w:val="00FB0979"/>
    <w:rsid w:val="00FB1DF7"/>
    <w:rsid w:val="00FB226D"/>
    <w:rsid w:val="00FB2BCF"/>
    <w:rsid w:val="00FB50AE"/>
    <w:rsid w:val="00FB5E77"/>
    <w:rsid w:val="00FB621B"/>
    <w:rsid w:val="00FB667C"/>
    <w:rsid w:val="00FC14EB"/>
    <w:rsid w:val="00FC49B8"/>
    <w:rsid w:val="00FC4BA5"/>
    <w:rsid w:val="00FC52A3"/>
    <w:rsid w:val="00FC575C"/>
    <w:rsid w:val="00FC7504"/>
    <w:rsid w:val="00FD08F8"/>
    <w:rsid w:val="00FD1929"/>
    <w:rsid w:val="00FD3BDE"/>
    <w:rsid w:val="00FD5130"/>
    <w:rsid w:val="00FD5E1E"/>
    <w:rsid w:val="00FD7181"/>
    <w:rsid w:val="00FE0078"/>
    <w:rsid w:val="00FE2035"/>
    <w:rsid w:val="00FE2960"/>
    <w:rsid w:val="00FE3245"/>
    <w:rsid w:val="00FF03D6"/>
    <w:rsid w:val="00FF08A6"/>
    <w:rsid w:val="00FF193B"/>
    <w:rsid w:val="00FF2670"/>
    <w:rsid w:val="00FF2F40"/>
    <w:rsid w:val="00FF40ED"/>
    <w:rsid w:val="00FF46BB"/>
    <w:rsid w:val="00FF699C"/>
    <w:rsid w:val="00FF768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3729"/>
    <o:shapelayout v:ext="edit">
      <o:idmap v:ext="edit" data="1"/>
    </o:shapelayout>
  </w:shapeDefaults>
  <w:decimalSymbol w:val=","/>
  <w:listSeparator w:val=";"/>
  <w14:docId w14:val="6A64FCF0"/>
  <w15:chartTrackingRefBased/>
  <w15:docId w15:val="{E3CA795A-B2D6-45FD-8B62-25C39C0455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2">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1"/>
    <w:lsdException w:name="footer" w:uiPriority="99"/>
    <w:lsdException w:name="index heading" w:semiHidden="1"/>
    <w:lsdException w:name="caption" w:qFormat="1"/>
    <w:lsdException w:name="table of figures" w:uiPriority="99"/>
    <w:lsdException w:name="envelope address" w:semiHidden="1"/>
    <w:lsdException w:name="envelope return" w:semiHidden="1"/>
    <w:lsdException w:name="lin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qFormat="1"/>
    <w:lsdException w:name="Closing" w:semiHidden="1"/>
    <w:lsdException w:name="Signature" w:semiHidden="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uiPriority="99"/>
    <w:lsdException w:name="Strong" w:semiHidden="1" w:qFormat="1"/>
    <w:lsdException w:name="Emphasis" w:semiHidden="1" w:qFormat="1"/>
    <w:lsdException w:name="Plain Text" w:semiHidden="1"/>
    <w:lsdException w:name="E-mail Signature" w:semiHidden="1"/>
    <w:lsdException w:name="Normal (Web)" w:uiPriority="99"/>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unhideWhenUsed="1"/>
    <w:lsdException w:name="Normal Table" w:semiHidden="1" w:unhideWhenUsed="1"/>
    <w:lsdException w:name="No Lis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atentStyles>
  <w:style w:type="paragraph" w:default="1" w:styleId="Normal">
    <w:name w:val="Normal"/>
    <w:qFormat/>
    <w:rsid w:val="003C7314"/>
    <w:pPr>
      <w:spacing w:before="60" w:after="60" w:line="264" w:lineRule="auto"/>
      <w:jc w:val="both"/>
    </w:pPr>
    <w:rPr>
      <w:rFonts w:ascii="Arial" w:hAnsi="Arial"/>
    </w:rPr>
  </w:style>
  <w:style w:type="paragraph" w:styleId="Titre1">
    <w:name w:val="heading 1"/>
    <w:aliases w:val="Titre 1 - EODD"/>
    <w:basedOn w:val="Normal"/>
    <w:next w:val="Normal"/>
    <w:link w:val="Titre1Car"/>
    <w:qFormat/>
    <w:rsid w:val="00BA00BC"/>
    <w:pPr>
      <w:keepNext/>
      <w:pageBreakBefore/>
      <w:numPr>
        <w:numId w:val="1"/>
      </w:numPr>
      <w:spacing w:before="480" w:after="240" w:line="320" w:lineRule="exact"/>
      <w:outlineLvl w:val="0"/>
    </w:pPr>
    <w:rPr>
      <w:b/>
      <w:caps/>
      <w:color w:val="004268"/>
      <w:kern w:val="28"/>
      <w:sz w:val="28"/>
      <w:szCs w:val="28"/>
    </w:rPr>
  </w:style>
  <w:style w:type="paragraph" w:styleId="Titre2">
    <w:name w:val="heading 2"/>
    <w:aliases w:val="Titre 2 - EODD"/>
    <w:basedOn w:val="Normal"/>
    <w:next w:val="Normal"/>
    <w:qFormat/>
    <w:rsid w:val="003B0B6F"/>
    <w:pPr>
      <w:keepNext/>
      <w:numPr>
        <w:ilvl w:val="1"/>
        <w:numId w:val="1"/>
      </w:numPr>
      <w:tabs>
        <w:tab w:val="left" w:pos="0"/>
      </w:tabs>
      <w:spacing w:before="360" w:after="160" w:line="280" w:lineRule="exact"/>
      <w:outlineLvl w:val="1"/>
    </w:pPr>
    <w:rPr>
      <w:b/>
      <w:caps/>
      <w:color w:val="808080"/>
      <w:sz w:val="24"/>
      <w:szCs w:val="22"/>
    </w:rPr>
  </w:style>
  <w:style w:type="paragraph" w:styleId="Titre3">
    <w:name w:val="heading 3"/>
    <w:aliases w:val="Titre 3 - EODD"/>
    <w:basedOn w:val="Normal"/>
    <w:next w:val="Normal"/>
    <w:qFormat/>
    <w:rsid w:val="002524DD"/>
    <w:pPr>
      <w:keepNext/>
      <w:numPr>
        <w:ilvl w:val="2"/>
        <w:numId w:val="1"/>
      </w:numPr>
      <w:spacing w:before="280" w:after="120" w:line="260" w:lineRule="exact"/>
      <w:outlineLvl w:val="2"/>
    </w:pPr>
    <w:rPr>
      <w:b/>
      <w:caps/>
    </w:rPr>
  </w:style>
  <w:style w:type="paragraph" w:styleId="Titre4">
    <w:name w:val="heading 4"/>
    <w:aliases w:val="Titre 4 - EODD"/>
    <w:basedOn w:val="Normal"/>
    <w:next w:val="Normal"/>
    <w:qFormat/>
    <w:rsid w:val="005155E9"/>
    <w:pPr>
      <w:keepNext/>
      <w:numPr>
        <w:ilvl w:val="3"/>
        <w:numId w:val="1"/>
      </w:numPr>
      <w:spacing w:before="240" w:after="120"/>
      <w:outlineLvl w:val="3"/>
    </w:pPr>
    <w:rPr>
      <w:spacing w:val="-6"/>
      <w:u w:val="single"/>
    </w:rPr>
  </w:style>
  <w:style w:type="paragraph" w:styleId="Titre5">
    <w:name w:val="heading 5"/>
    <w:aliases w:val="Titre 5 - EODD"/>
    <w:basedOn w:val="Normal"/>
    <w:next w:val="Normal"/>
    <w:qFormat/>
    <w:rsid w:val="00996DE9"/>
    <w:pPr>
      <w:keepNext/>
      <w:numPr>
        <w:ilvl w:val="4"/>
        <w:numId w:val="1"/>
      </w:numPr>
      <w:outlineLvl w:val="4"/>
    </w:pPr>
  </w:style>
  <w:style w:type="paragraph" w:styleId="Titre6">
    <w:name w:val="heading 6"/>
    <w:aliases w:val="Titre 6 - EODD"/>
    <w:basedOn w:val="Normal"/>
    <w:next w:val="Normal"/>
    <w:qFormat/>
    <w:rsid w:val="00996DE9"/>
    <w:pPr>
      <w:numPr>
        <w:ilvl w:val="5"/>
        <w:numId w:val="1"/>
      </w:numPr>
      <w:outlineLvl w:val="5"/>
    </w:pPr>
    <w:rPr>
      <w:i/>
    </w:rPr>
  </w:style>
  <w:style w:type="paragraph" w:styleId="Titre7">
    <w:name w:val="heading 7"/>
    <w:basedOn w:val="Normal"/>
    <w:next w:val="Normal"/>
    <w:qFormat/>
    <w:rsid w:val="005155E9"/>
    <w:pPr>
      <w:numPr>
        <w:ilvl w:val="6"/>
        <w:numId w:val="1"/>
      </w:numPr>
      <w:outlineLvl w:val="6"/>
    </w:pPr>
    <w:rPr>
      <w:sz w:val="24"/>
      <w:u w:val="single"/>
    </w:rPr>
  </w:style>
  <w:style w:type="paragraph" w:styleId="Titre8">
    <w:name w:val="heading 8"/>
    <w:basedOn w:val="Normal"/>
    <w:next w:val="Normal"/>
    <w:qFormat/>
    <w:rsid w:val="005155E9"/>
    <w:pPr>
      <w:numPr>
        <w:ilvl w:val="7"/>
        <w:numId w:val="1"/>
      </w:numPr>
      <w:outlineLvl w:val="7"/>
    </w:pPr>
    <w:rPr>
      <w:sz w:val="24"/>
    </w:rPr>
  </w:style>
  <w:style w:type="paragraph" w:styleId="Titre9">
    <w:name w:val="heading 9"/>
    <w:basedOn w:val="Normal"/>
    <w:next w:val="Normal"/>
    <w:qFormat/>
    <w:rsid w:val="005155E9"/>
    <w:pPr>
      <w:numPr>
        <w:ilvl w:val="8"/>
        <w:numId w:val="1"/>
      </w:numPr>
      <w:outlineLvl w:val="8"/>
    </w:pPr>
    <w:rPr>
      <w:i/>
      <w:sz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Style10ptGrasItaliqueCentr">
    <w:name w:val="Style 10 pt Gras Italique Centré"/>
    <w:basedOn w:val="Tabledesillustrations"/>
    <w:autoRedefine/>
    <w:semiHidden/>
    <w:rsid w:val="00016D5F"/>
    <w:pPr>
      <w:jc w:val="center"/>
    </w:pPr>
    <w:rPr>
      <w:b/>
      <w:bCs/>
      <w:i/>
      <w:iCs/>
    </w:rPr>
  </w:style>
  <w:style w:type="paragraph" w:styleId="Tabledesillustrations">
    <w:name w:val="table of figures"/>
    <w:aliases w:val="Table des annexes"/>
    <w:basedOn w:val="En-tte"/>
    <w:next w:val="Normal"/>
    <w:autoRedefine/>
    <w:uiPriority w:val="99"/>
    <w:rsid w:val="00FF2F40"/>
    <w:pPr>
      <w:tabs>
        <w:tab w:val="clear" w:pos="4536"/>
        <w:tab w:val="clear" w:pos="9072"/>
      </w:tabs>
    </w:pPr>
    <w:rPr>
      <w:smallCaps/>
    </w:rPr>
  </w:style>
  <w:style w:type="paragraph" w:styleId="En-tte">
    <w:name w:val="header"/>
    <w:basedOn w:val="Normal"/>
    <w:semiHidden/>
    <w:rsid w:val="005155E9"/>
    <w:pPr>
      <w:tabs>
        <w:tab w:val="center" w:pos="4536"/>
        <w:tab w:val="right" w:pos="9072"/>
      </w:tabs>
    </w:pPr>
  </w:style>
  <w:style w:type="character" w:styleId="Lienhypertexte">
    <w:name w:val="Hyperlink"/>
    <w:uiPriority w:val="99"/>
    <w:rsid w:val="005155E9"/>
    <w:rPr>
      <w:color w:val="0000FF"/>
      <w:u w:val="single"/>
    </w:rPr>
  </w:style>
  <w:style w:type="paragraph" w:styleId="TM1">
    <w:name w:val="toc 1"/>
    <w:basedOn w:val="Normal"/>
    <w:next w:val="Normal"/>
    <w:uiPriority w:val="39"/>
    <w:rsid w:val="003E5F6D"/>
    <w:pPr>
      <w:spacing w:before="120" w:after="120"/>
    </w:pPr>
    <w:rPr>
      <w:b/>
      <w:caps/>
      <w:color w:val="012648"/>
    </w:rPr>
  </w:style>
  <w:style w:type="paragraph" w:styleId="TM2">
    <w:name w:val="toc 2"/>
    <w:basedOn w:val="Normal"/>
    <w:next w:val="Normal"/>
    <w:uiPriority w:val="39"/>
    <w:rsid w:val="003E5F6D"/>
    <w:pPr>
      <w:ind w:left="200"/>
    </w:pPr>
    <w:rPr>
      <w:smallCaps/>
      <w:color w:val="4B82A0"/>
    </w:rPr>
  </w:style>
  <w:style w:type="paragraph" w:styleId="TM3">
    <w:name w:val="toc 3"/>
    <w:basedOn w:val="Normal"/>
    <w:next w:val="Normal"/>
    <w:uiPriority w:val="39"/>
    <w:rsid w:val="003E5F6D"/>
    <w:pPr>
      <w:tabs>
        <w:tab w:val="left" w:pos="993"/>
        <w:tab w:val="right" w:leader="dot" w:pos="9072"/>
      </w:tabs>
      <w:ind w:left="284" w:firstLine="4"/>
    </w:pPr>
    <w:rPr>
      <w:i/>
      <w:noProof/>
      <w:color w:val="4B82A0"/>
      <w:sz w:val="18"/>
    </w:rPr>
  </w:style>
  <w:style w:type="paragraph" w:customStyle="1" w:styleId="Grandtitre">
    <w:name w:val="Grand titre"/>
    <w:basedOn w:val="Normal"/>
    <w:semiHidden/>
    <w:rsid w:val="00FB39E2"/>
    <w:pPr>
      <w:spacing w:before="480" w:after="240" w:line="240" w:lineRule="auto"/>
      <w:jc w:val="left"/>
    </w:pPr>
    <w:rPr>
      <w:rFonts w:ascii="Arial Bold" w:hAnsi="Arial Bold"/>
      <w:color w:val="4B82A0"/>
      <w:sz w:val="32"/>
    </w:rPr>
  </w:style>
  <w:style w:type="paragraph" w:styleId="Pieddepage">
    <w:name w:val="footer"/>
    <w:basedOn w:val="Normal"/>
    <w:link w:val="PieddepageCar"/>
    <w:uiPriority w:val="99"/>
    <w:semiHidden/>
    <w:rsid w:val="005155E9"/>
    <w:pPr>
      <w:tabs>
        <w:tab w:val="center" w:pos="4536"/>
        <w:tab w:val="right" w:pos="9072"/>
      </w:tabs>
    </w:pPr>
  </w:style>
  <w:style w:type="character" w:styleId="Numrodepage">
    <w:name w:val="page number"/>
    <w:semiHidden/>
    <w:rsid w:val="003B0B6F"/>
    <w:rPr>
      <w:rFonts w:ascii="Arial" w:hAnsi="Arial"/>
      <w:position w:val="-6"/>
      <w:sz w:val="14"/>
      <w:bdr w:val="none" w:sz="0" w:space="0" w:color="auto"/>
    </w:rPr>
  </w:style>
  <w:style w:type="paragraph" w:customStyle="1" w:styleId="Style1">
    <w:name w:val="Style1"/>
    <w:basedOn w:val="Normal"/>
    <w:next w:val="Normal"/>
    <w:semiHidden/>
    <w:rsid w:val="005155E9"/>
    <w:pPr>
      <w:spacing w:before="300" w:after="300"/>
      <w:jc w:val="center"/>
    </w:pPr>
    <w:rPr>
      <w:b/>
      <w:caps/>
      <w:spacing w:val="40"/>
      <w:w w:val="95"/>
      <w:sz w:val="28"/>
      <w:szCs w:val="28"/>
    </w:rPr>
  </w:style>
  <w:style w:type="character" w:customStyle="1" w:styleId="Style1Car">
    <w:name w:val="Style1 Car"/>
    <w:semiHidden/>
    <w:rsid w:val="005155E9"/>
    <w:rPr>
      <w:rFonts w:ascii="Frutiger" w:hAnsi="Frutiger"/>
      <w:b/>
      <w:caps/>
      <w:spacing w:val="40"/>
      <w:w w:val="95"/>
      <w:sz w:val="28"/>
      <w:szCs w:val="28"/>
      <w:lang w:val="fr-FR" w:eastAsia="fr-FR" w:bidi="ar-SA"/>
    </w:rPr>
  </w:style>
  <w:style w:type="paragraph" w:styleId="NormalWeb">
    <w:name w:val="Normal (Web)"/>
    <w:basedOn w:val="Normal"/>
    <w:uiPriority w:val="99"/>
    <w:semiHidden/>
    <w:rsid w:val="005155E9"/>
    <w:pPr>
      <w:spacing w:before="100" w:beforeAutospacing="1" w:after="100" w:afterAutospacing="1" w:line="240" w:lineRule="auto"/>
      <w:jc w:val="left"/>
    </w:pPr>
    <w:rPr>
      <w:rFonts w:cs="Arial"/>
    </w:rPr>
  </w:style>
  <w:style w:type="paragraph" w:styleId="Textedebulles">
    <w:name w:val="Balloon Text"/>
    <w:basedOn w:val="Normal"/>
    <w:semiHidden/>
    <w:rsid w:val="005155E9"/>
    <w:rPr>
      <w:rFonts w:ascii="Tahoma" w:hAnsi="Tahoma" w:cs="Tahoma"/>
      <w:sz w:val="16"/>
      <w:szCs w:val="16"/>
    </w:rPr>
  </w:style>
  <w:style w:type="paragraph" w:customStyle="1" w:styleId="xl38">
    <w:name w:val="xl38"/>
    <w:basedOn w:val="Normal"/>
    <w:semiHidden/>
    <w:rsid w:val="005155E9"/>
    <w:pPr>
      <w:spacing w:before="100" w:beforeAutospacing="1" w:after="100" w:afterAutospacing="1" w:line="240" w:lineRule="auto"/>
      <w:jc w:val="center"/>
      <w:textAlignment w:val="center"/>
    </w:pPr>
    <w:rPr>
      <w:rFonts w:ascii="Arial Unicode MS" w:eastAsia="Arial Unicode MS" w:hAnsi="Arial Unicode MS" w:cs="Arial Unicode MS"/>
      <w:sz w:val="24"/>
      <w:szCs w:val="24"/>
    </w:rPr>
  </w:style>
  <w:style w:type="paragraph" w:styleId="Lgende">
    <w:name w:val="caption"/>
    <w:aliases w:val="- EODD,Normal + 8 pt,Gras,Soulignement,Centré,Légende Car1 Car,Légende1,Légende Car2 Car,Légende Car3,Légende Car Car Car,Légende Car1 Car Car Car,Légende1 Car Car,Légende Car1 Car1 Car,Légende Car Car1,Légende Car1 Car Car1,Légende2"/>
    <w:basedOn w:val="Normal"/>
    <w:next w:val="Normal"/>
    <w:link w:val="LgendeCar"/>
    <w:qFormat/>
    <w:rsid w:val="00C22E79"/>
    <w:pPr>
      <w:spacing w:before="120" w:after="120" w:line="240" w:lineRule="auto"/>
      <w:jc w:val="center"/>
    </w:pPr>
    <w:rPr>
      <w:i/>
      <w:color w:val="627381"/>
      <w:spacing w:val="12"/>
      <w:sz w:val="18"/>
      <w:szCs w:val="16"/>
    </w:rPr>
  </w:style>
  <w:style w:type="character" w:styleId="Lienhypertextesuivivisit">
    <w:name w:val="FollowedHyperlink"/>
    <w:semiHidden/>
    <w:rsid w:val="005155E9"/>
    <w:rPr>
      <w:color w:val="800080"/>
      <w:u w:val="single"/>
    </w:rPr>
  </w:style>
  <w:style w:type="paragraph" w:customStyle="1" w:styleId="Annexe1-EODD">
    <w:name w:val="Annexe 1 - EODD"/>
    <w:basedOn w:val="Style1"/>
    <w:next w:val="Normal"/>
    <w:rsid w:val="00163F42"/>
    <w:pPr>
      <w:pageBreakBefore/>
      <w:numPr>
        <w:numId w:val="2"/>
      </w:numPr>
      <w:pBdr>
        <w:top w:val="single" w:sz="4" w:space="1" w:color="004268"/>
        <w:left w:val="single" w:sz="4" w:space="4" w:color="004268"/>
        <w:bottom w:val="single" w:sz="4" w:space="1" w:color="004268"/>
        <w:right w:val="single" w:sz="4" w:space="4" w:color="004268"/>
      </w:pBdr>
      <w:shd w:val="clear" w:color="004268" w:fill="auto"/>
      <w:spacing w:before="0" w:after="1200" w:line="300" w:lineRule="auto"/>
      <w:ind w:left="357" w:hanging="357"/>
      <w:outlineLvl w:val="0"/>
    </w:pPr>
    <w:rPr>
      <w:color w:val="004268"/>
    </w:rPr>
  </w:style>
  <w:style w:type="paragraph" w:styleId="Notedebasdepage">
    <w:name w:val="footnote text"/>
    <w:basedOn w:val="Normal"/>
    <w:semiHidden/>
    <w:rsid w:val="00B8643F"/>
    <w:pPr>
      <w:spacing w:line="240" w:lineRule="auto"/>
    </w:pPr>
    <w:rPr>
      <w:rFonts w:ascii="Times New Roman" w:hAnsi="Times New Roman"/>
      <w:sz w:val="16"/>
    </w:rPr>
  </w:style>
  <w:style w:type="character" w:styleId="Appelnotedebasdep">
    <w:name w:val="footnote reference"/>
    <w:semiHidden/>
    <w:rsid w:val="00B8643F"/>
    <w:rPr>
      <w:vertAlign w:val="superscript"/>
    </w:rPr>
  </w:style>
  <w:style w:type="paragraph" w:styleId="TM5">
    <w:name w:val="toc 5"/>
    <w:basedOn w:val="Normal"/>
    <w:next w:val="Normal"/>
    <w:uiPriority w:val="39"/>
    <w:rsid w:val="0022522A"/>
    <w:pPr>
      <w:ind w:left="800"/>
    </w:pPr>
    <w:rPr>
      <w:sz w:val="16"/>
    </w:rPr>
  </w:style>
  <w:style w:type="paragraph" w:styleId="Commentaire">
    <w:name w:val="annotation text"/>
    <w:basedOn w:val="Normal"/>
    <w:link w:val="CommentaireCar"/>
    <w:semiHidden/>
    <w:rsid w:val="004D1D67"/>
    <w:pPr>
      <w:spacing w:line="240" w:lineRule="auto"/>
    </w:pPr>
    <w:rPr>
      <w:rFonts w:ascii="Times New Roman" w:hAnsi="Times New Roman"/>
      <w:sz w:val="24"/>
    </w:rPr>
  </w:style>
  <w:style w:type="paragraph" w:styleId="TM4">
    <w:name w:val="toc 4"/>
    <w:basedOn w:val="Normal"/>
    <w:next w:val="Normal"/>
    <w:uiPriority w:val="39"/>
    <w:rsid w:val="0022522A"/>
    <w:pPr>
      <w:ind w:left="600"/>
    </w:pPr>
    <w:rPr>
      <w:sz w:val="18"/>
    </w:rPr>
  </w:style>
  <w:style w:type="character" w:styleId="Marquedecommentaire">
    <w:name w:val="annotation reference"/>
    <w:semiHidden/>
    <w:rsid w:val="00AB5C82"/>
    <w:rPr>
      <w:sz w:val="16"/>
      <w:szCs w:val="16"/>
    </w:rPr>
  </w:style>
  <w:style w:type="paragraph" w:styleId="Objetducommentaire">
    <w:name w:val="annotation subject"/>
    <w:basedOn w:val="Commentaire"/>
    <w:next w:val="Commentaire"/>
    <w:semiHidden/>
    <w:rsid w:val="00AB5C82"/>
    <w:pPr>
      <w:spacing w:line="312" w:lineRule="auto"/>
    </w:pPr>
    <w:rPr>
      <w:rFonts w:ascii="Frutiger" w:hAnsi="Frutiger"/>
      <w:b/>
      <w:bCs/>
      <w:sz w:val="20"/>
    </w:rPr>
  </w:style>
  <w:style w:type="paragraph" w:styleId="Explorateurdedocuments">
    <w:name w:val="Document Map"/>
    <w:basedOn w:val="Normal"/>
    <w:link w:val="ExplorateurdedocumentsCar"/>
    <w:semiHidden/>
    <w:rsid w:val="00845689"/>
    <w:rPr>
      <w:rFonts w:ascii="Lucida Grande" w:hAnsi="Lucida Grande"/>
      <w:sz w:val="24"/>
      <w:szCs w:val="24"/>
    </w:rPr>
  </w:style>
  <w:style w:type="character" w:customStyle="1" w:styleId="ExplorateurdedocumentsCar">
    <w:name w:val="Explorateur de documents Car"/>
    <w:link w:val="Explorateurdedocuments"/>
    <w:semiHidden/>
    <w:rsid w:val="00785EC0"/>
    <w:rPr>
      <w:rFonts w:ascii="Lucida Grande" w:hAnsi="Lucida Grande"/>
      <w:sz w:val="24"/>
      <w:szCs w:val="24"/>
    </w:rPr>
  </w:style>
  <w:style w:type="paragraph" w:customStyle="1" w:styleId="PUCENIVEAU1">
    <w:name w:val="PUCE NIVEAU 1"/>
    <w:basedOn w:val="Normal"/>
    <w:semiHidden/>
    <w:qFormat/>
    <w:rsid w:val="00F13FC4"/>
    <w:pPr>
      <w:tabs>
        <w:tab w:val="num" w:pos="720"/>
      </w:tabs>
      <w:ind w:left="720" w:hanging="360"/>
    </w:pPr>
  </w:style>
  <w:style w:type="character" w:customStyle="1" w:styleId="BODYTEXTE">
    <w:name w:val="BODY TEXTE"/>
    <w:semiHidden/>
    <w:qFormat/>
    <w:rsid w:val="00532935"/>
    <w:rPr>
      <w:rFonts w:ascii="Helvetica" w:hAnsi="Helvetica"/>
      <w:sz w:val="18"/>
      <w:lang w:val="fr-FR"/>
    </w:rPr>
  </w:style>
  <w:style w:type="paragraph" w:customStyle="1" w:styleId="AdresseNormal">
    <w:name w:val="Adresse Normal"/>
    <w:basedOn w:val="Normal"/>
    <w:link w:val="AdresseNormalCar"/>
    <w:semiHidden/>
    <w:rsid w:val="00532935"/>
    <w:pPr>
      <w:tabs>
        <w:tab w:val="left" w:pos="312"/>
      </w:tabs>
      <w:spacing w:line="210" w:lineRule="exact"/>
      <w:jc w:val="left"/>
    </w:pPr>
    <w:rPr>
      <w:bCs/>
      <w:noProof/>
      <w:sz w:val="14"/>
      <w:szCs w:val="24"/>
      <w:lang w:val="de-DE"/>
    </w:rPr>
  </w:style>
  <w:style w:type="character" w:customStyle="1" w:styleId="AdresseNormalCar">
    <w:name w:val="Adresse Normal Car"/>
    <w:link w:val="AdresseNormal"/>
    <w:semiHidden/>
    <w:rsid w:val="00785EC0"/>
    <w:rPr>
      <w:rFonts w:ascii="Arial" w:hAnsi="Arial"/>
      <w:bCs/>
      <w:noProof/>
      <w:sz w:val="14"/>
      <w:szCs w:val="24"/>
      <w:lang w:val="de-DE"/>
    </w:rPr>
  </w:style>
  <w:style w:type="paragraph" w:customStyle="1" w:styleId="CSDAdressenormal">
    <w:name w:val="CSD Adresse normal"/>
    <w:basedOn w:val="Normal"/>
    <w:link w:val="CSDAdressenormalCar"/>
    <w:autoRedefine/>
    <w:semiHidden/>
    <w:rsid w:val="00532935"/>
    <w:pPr>
      <w:framePr w:wrap="around" w:vAnchor="page" w:hAnchor="page" w:x="1702" w:y="398"/>
      <w:tabs>
        <w:tab w:val="left" w:pos="312"/>
      </w:tabs>
      <w:spacing w:line="210" w:lineRule="exact"/>
      <w:jc w:val="left"/>
    </w:pPr>
    <w:rPr>
      <w:bCs/>
      <w:snapToGrid w:val="0"/>
      <w:sz w:val="14"/>
      <w:szCs w:val="14"/>
      <w:lang w:val="de-DE" w:eastAsia="de-DE"/>
    </w:rPr>
  </w:style>
  <w:style w:type="character" w:customStyle="1" w:styleId="CSDAdressenormalCar">
    <w:name w:val="CSD Adresse normal Car"/>
    <w:link w:val="CSDAdressenormal"/>
    <w:semiHidden/>
    <w:rsid w:val="00785EC0"/>
    <w:rPr>
      <w:rFonts w:ascii="Arial" w:hAnsi="Arial"/>
      <w:bCs/>
      <w:snapToGrid w:val="0"/>
      <w:sz w:val="14"/>
      <w:szCs w:val="14"/>
      <w:lang w:val="de-DE" w:eastAsia="de-DE"/>
    </w:rPr>
  </w:style>
  <w:style w:type="paragraph" w:styleId="TM6">
    <w:name w:val="toc 6"/>
    <w:basedOn w:val="Normal"/>
    <w:next w:val="Normal"/>
    <w:autoRedefine/>
    <w:uiPriority w:val="39"/>
    <w:rsid w:val="003E5F6D"/>
    <w:pPr>
      <w:spacing w:after="100" w:line="240" w:lineRule="auto"/>
      <w:ind w:left="1200"/>
      <w:jc w:val="left"/>
    </w:pPr>
    <w:rPr>
      <w:rFonts w:ascii="Cambria" w:hAnsi="Cambria"/>
      <w:sz w:val="24"/>
      <w:szCs w:val="24"/>
    </w:rPr>
  </w:style>
  <w:style w:type="paragraph" w:styleId="TM7">
    <w:name w:val="toc 7"/>
    <w:basedOn w:val="Normal"/>
    <w:next w:val="Normal"/>
    <w:autoRedefine/>
    <w:uiPriority w:val="39"/>
    <w:rsid w:val="003E5F6D"/>
    <w:pPr>
      <w:spacing w:after="100" w:line="240" w:lineRule="auto"/>
      <w:ind w:left="1440"/>
      <w:jc w:val="left"/>
    </w:pPr>
    <w:rPr>
      <w:rFonts w:ascii="Cambria" w:hAnsi="Cambria"/>
      <w:sz w:val="24"/>
      <w:szCs w:val="24"/>
    </w:rPr>
  </w:style>
  <w:style w:type="paragraph" w:styleId="TM8">
    <w:name w:val="toc 8"/>
    <w:basedOn w:val="Normal"/>
    <w:next w:val="Normal"/>
    <w:autoRedefine/>
    <w:uiPriority w:val="39"/>
    <w:rsid w:val="003E5F6D"/>
    <w:pPr>
      <w:spacing w:after="100" w:line="240" w:lineRule="auto"/>
      <w:ind w:left="1680"/>
      <w:jc w:val="left"/>
    </w:pPr>
    <w:rPr>
      <w:rFonts w:ascii="Cambria" w:hAnsi="Cambria"/>
      <w:sz w:val="24"/>
      <w:szCs w:val="24"/>
    </w:rPr>
  </w:style>
  <w:style w:type="paragraph" w:styleId="TM9">
    <w:name w:val="toc 9"/>
    <w:basedOn w:val="Normal"/>
    <w:next w:val="Normal"/>
    <w:autoRedefine/>
    <w:uiPriority w:val="39"/>
    <w:rsid w:val="003E5F6D"/>
    <w:pPr>
      <w:spacing w:after="100" w:line="240" w:lineRule="auto"/>
      <w:ind w:left="1920"/>
      <w:jc w:val="left"/>
    </w:pPr>
    <w:rPr>
      <w:rFonts w:ascii="Cambria" w:hAnsi="Cambria"/>
      <w:sz w:val="24"/>
      <w:szCs w:val="24"/>
    </w:rPr>
  </w:style>
  <w:style w:type="paragraph" w:customStyle="1" w:styleId="Exerguecadre">
    <w:name w:val="Exergue cadre"/>
    <w:basedOn w:val="Normal"/>
    <w:semiHidden/>
    <w:qFormat/>
    <w:rsid w:val="00270B1C"/>
    <w:pPr>
      <w:keepNext/>
      <w:keepLines/>
      <w:pBdr>
        <w:top w:val="single" w:sz="12" w:space="1" w:color="auto"/>
        <w:left w:val="single" w:sz="12" w:space="4" w:color="auto"/>
        <w:bottom w:val="single" w:sz="12" w:space="1" w:color="auto"/>
        <w:right w:val="single" w:sz="12" w:space="4" w:color="auto"/>
      </w:pBdr>
    </w:pPr>
    <w:rPr>
      <w:b/>
    </w:rPr>
  </w:style>
  <w:style w:type="paragraph" w:customStyle="1" w:styleId="Exergue">
    <w:name w:val="Exergue"/>
    <w:basedOn w:val="Normal"/>
    <w:semiHidden/>
    <w:qFormat/>
    <w:rsid w:val="00270B1C"/>
    <w:pPr>
      <w:keepNext/>
      <w:keepLines/>
      <w:outlineLvl w:val="0"/>
    </w:pPr>
    <w:rPr>
      <w:b/>
    </w:rPr>
  </w:style>
  <w:style w:type="paragraph" w:customStyle="1" w:styleId="Tableau-puce">
    <w:name w:val="Tableau-puce"/>
    <w:basedOn w:val="Normal"/>
    <w:semiHidden/>
    <w:qFormat/>
    <w:rsid w:val="00270B1C"/>
    <w:pPr>
      <w:keepNext/>
      <w:keepLines/>
      <w:tabs>
        <w:tab w:val="num" w:pos="720"/>
      </w:tabs>
      <w:spacing w:line="288" w:lineRule="auto"/>
      <w:ind w:left="714" w:hanging="357"/>
      <w:jc w:val="left"/>
    </w:pPr>
  </w:style>
  <w:style w:type="paragraph" w:customStyle="1" w:styleId="AdresseLine1">
    <w:name w:val="Adresse Line 1"/>
    <w:basedOn w:val="Normal"/>
    <w:semiHidden/>
    <w:rsid w:val="00365EDB"/>
    <w:pPr>
      <w:framePr w:hSpace="142" w:wrap="around" w:vAnchor="page" w:hAnchor="page" w:x="6530" w:y="12938"/>
      <w:tabs>
        <w:tab w:val="left" w:pos="312"/>
      </w:tabs>
      <w:spacing w:line="240" w:lineRule="exact"/>
      <w:ind w:left="181"/>
      <w:jc w:val="left"/>
    </w:pPr>
    <w:rPr>
      <w:rFonts w:cs="Arial"/>
      <w:b/>
      <w:bCs/>
      <w:caps/>
      <w:sz w:val="16"/>
      <w:szCs w:val="16"/>
    </w:rPr>
  </w:style>
  <w:style w:type="paragraph" w:customStyle="1" w:styleId="Addressregular">
    <w:name w:val="Address regular"/>
    <w:basedOn w:val="Normal"/>
    <w:link w:val="AddressregularCarCar"/>
    <w:semiHidden/>
    <w:rsid w:val="00365EDB"/>
    <w:pPr>
      <w:tabs>
        <w:tab w:val="left" w:pos="312"/>
        <w:tab w:val="left" w:pos="397"/>
      </w:tabs>
      <w:spacing w:line="210" w:lineRule="exact"/>
      <w:jc w:val="left"/>
    </w:pPr>
    <w:rPr>
      <w:bCs/>
      <w:noProof/>
      <w:sz w:val="16"/>
      <w:szCs w:val="24"/>
      <w:lang w:val="de-DE"/>
    </w:rPr>
  </w:style>
  <w:style w:type="character" w:customStyle="1" w:styleId="AddressregularCarCar">
    <w:name w:val="Address regular Car Car"/>
    <w:link w:val="Addressregular"/>
    <w:semiHidden/>
    <w:rsid w:val="00785EC0"/>
    <w:rPr>
      <w:rFonts w:ascii="Arial" w:hAnsi="Arial"/>
      <w:bCs/>
      <w:noProof/>
      <w:sz w:val="16"/>
      <w:szCs w:val="24"/>
      <w:lang w:val="de-DE"/>
    </w:rPr>
  </w:style>
  <w:style w:type="paragraph" w:customStyle="1" w:styleId="AddressTelFax">
    <w:name w:val="Address Tel. + Fax"/>
    <w:basedOn w:val="Addressregular"/>
    <w:link w:val="AddressTelFaxCarCar"/>
    <w:semiHidden/>
    <w:rsid w:val="00365EDB"/>
    <w:rPr>
      <w:b/>
    </w:rPr>
  </w:style>
  <w:style w:type="character" w:customStyle="1" w:styleId="AddressTelFaxCarCar">
    <w:name w:val="Address Tel. + Fax Car Car"/>
    <w:link w:val="AddressTelFax"/>
    <w:semiHidden/>
    <w:rsid w:val="00785EC0"/>
    <w:rPr>
      <w:rFonts w:ascii="Arial" w:hAnsi="Arial"/>
      <w:b/>
      <w:bCs/>
      <w:noProof/>
      <w:sz w:val="16"/>
      <w:szCs w:val="24"/>
      <w:lang w:val="de-DE"/>
    </w:rPr>
  </w:style>
  <w:style w:type="table" w:styleId="Grilledutableau">
    <w:name w:val="Table Grid"/>
    <w:basedOn w:val="TableauNormal"/>
    <w:rsid w:val="00E41372"/>
    <w:pPr>
      <w:spacing w:line="312"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nexe2-EODD">
    <w:name w:val="Annexe 2 - EODD"/>
    <w:basedOn w:val="Annexe1-EODD"/>
    <w:next w:val="Annexe1-EODD"/>
    <w:semiHidden/>
    <w:rsid w:val="00996DE9"/>
    <w:pPr>
      <w:numPr>
        <w:ilvl w:val="1"/>
      </w:numPr>
    </w:pPr>
    <w:rPr>
      <w:b w:val="0"/>
    </w:rPr>
  </w:style>
  <w:style w:type="paragraph" w:styleId="En-ttedetabledesmatires">
    <w:name w:val="TOC Heading"/>
    <w:basedOn w:val="Titre1"/>
    <w:next w:val="Normal"/>
    <w:uiPriority w:val="39"/>
    <w:semiHidden/>
    <w:qFormat/>
    <w:rsid w:val="00C516A1"/>
    <w:pPr>
      <w:keepLines/>
      <w:pageBreakBefore w:val="0"/>
      <w:numPr>
        <w:numId w:val="0"/>
      </w:numPr>
      <w:spacing w:before="240" w:after="0" w:line="259" w:lineRule="auto"/>
      <w:jc w:val="left"/>
      <w:outlineLvl w:val="9"/>
    </w:pPr>
    <w:rPr>
      <w:rFonts w:asciiTheme="majorHAnsi" w:eastAsiaTheme="majorEastAsia" w:hAnsiTheme="majorHAnsi" w:cstheme="majorBidi"/>
      <w:b w:val="0"/>
      <w:caps w:val="0"/>
      <w:color w:val="2E74B5" w:themeColor="accent1" w:themeShade="BF"/>
      <w:kern w:val="0"/>
      <w:sz w:val="32"/>
      <w:szCs w:val="32"/>
    </w:rPr>
  </w:style>
  <w:style w:type="character" w:styleId="Textedelespacerserv">
    <w:name w:val="Placeholder Text"/>
    <w:basedOn w:val="Policepardfaut"/>
    <w:uiPriority w:val="99"/>
    <w:semiHidden/>
    <w:rsid w:val="00047DB9"/>
    <w:rPr>
      <w:color w:val="808080"/>
    </w:rPr>
  </w:style>
  <w:style w:type="character" w:customStyle="1" w:styleId="Titre1Car">
    <w:name w:val="Titre 1 Car"/>
    <w:aliases w:val="Titre 1 - EODD Car"/>
    <w:basedOn w:val="Policepardfaut"/>
    <w:link w:val="Titre1"/>
    <w:rsid w:val="00047845"/>
    <w:rPr>
      <w:rFonts w:ascii="Arial" w:hAnsi="Arial"/>
      <w:b/>
      <w:caps/>
      <w:color w:val="004268"/>
      <w:kern w:val="28"/>
      <w:sz w:val="28"/>
      <w:szCs w:val="28"/>
    </w:rPr>
  </w:style>
  <w:style w:type="paragraph" w:styleId="Paragraphedeliste">
    <w:name w:val="List Paragraph"/>
    <w:aliases w:val="Paragraphe de liste num,Paragraphe de liste 1,Listes"/>
    <w:basedOn w:val="Normal"/>
    <w:link w:val="ParagraphedelisteCar"/>
    <w:uiPriority w:val="34"/>
    <w:qFormat/>
    <w:rsid w:val="00C47921"/>
    <w:pPr>
      <w:ind w:left="720"/>
      <w:contextualSpacing/>
    </w:pPr>
  </w:style>
  <w:style w:type="character" w:customStyle="1" w:styleId="PieddepageCar">
    <w:name w:val="Pied de page Car"/>
    <w:basedOn w:val="Policepardfaut"/>
    <w:link w:val="Pieddepage"/>
    <w:uiPriority w:val="99"/>
    <w:semiHidden/>
    <w:rsid w:val="000320DA"/>
    <w:rPr>
      <w:rFonts w:ascii="Arial" w:hAnsi="Arial"/>
    </w:rPr>
  </w:style>
  <w:style w:type="paragraph" w:customStyle="1" w:styleId="Pagegarde26pt">
    <w:name w:val="Page garde 26pt"/>
    <w:next w:val="Normal"/>
    <w:autoRedefine/>
    <w:rsid w:val="00121546"/>
    <w:pPr>
      <w:spacing w:line="312" w:lineRule="auto"/>
      <w:jc w:val="center"/>
    </w:pPr>
    <w:rPr>
      <w:rFonts w:ascii="Arial" w:hAnsi="Arial"/>
      <w:b/>
      <w:sz w:val="52"/>
    </w:rPr>
  </w:style>
  <w:style w:type="paragraph" w:customStyle="1" w:styleId="Pagegarde24pt">
    <w:name w:val="Page garde 24pt"/>
    <w:next w:val="Normal"/>
    <w:autoRedefine/>
    <w:rsid w:val="00121546"/>
    <w:pPr>
      <w:spacing w:line="312" w:lineRule="auto"/>
      <w:jc w:val="center"/>
    </w:pPr>
    <w:rPr>
      <w:rFonts w:ascii="Arial" w:hAnsi="Arial"/>
      <w:bCs/>
      <w:sz w:val="48"/>
    </w:rPr>
  </w:style>
  <w:style w:type="paragraph" w:customStyle="1" w:styleId="Pagegarde20pt">
    <w:name w:val="Page garde 20 pt"/>
    <w:next w:val="Normal"/>
    <w:autoRedefine/>
    <w:rsid w:val="00121546"/>
    <w:pPr>
      <w:spacing w:line="312" w:lineRule="auto"/>
      <w:jc w:val="center"/>
    </w:pPr>
    <w:rPr>
      <w:rFonts w:ascii="Arial" w:hAnsi="Arial"/>
      <w:bCs/>
      <w:sz w:val="40"/>
    </w:rPr>
  </w:style>
  <w:style w:type="paragraph" w:customStyle="1" w:styleId="Pagedegarde12pt">
    <w:name w:val="Page de garde 12pt"/>
    <w:next w:val="Normal"/>
    <w:autoRedefine/>
    <w:rsid w:val="00EB7EF3"/>
    <w:pPr>
      <w:spacing w:line="312" w:lineRule="auto"/>
      <w:jc w:val="center"/>
    </w:pPr>
    <w:rPr>
      <w:rFonts w:ascii="Arial" w:hAnsi="Arial" w:cs="Arial"/>
      <w:bCs/>
      <w:sz w:val="24"/>
      <w:szCs w:val="40"/>
    </w:rPr>
  </w:style>
  <w:style w:type="character" w:customStyle="1" w:styleId="LgendeCar">
    <w:name w:val="Légende Car"/>
    <w:aliases w:val="- EODD Car,Normal + 8 pt Car,Gras Car,Soulignement Car,Centré Car,Légende Car1 Car Car,Légende1 Car,Légende Car2 Car Car,Légende Car3 Car,Légende Car Car Car Car,Légende Car1 Car Car Car Car,Légende1 Car Car Car,Légende Car1 Car1 Car Car"/>
    <w:link w:val="Lgende"/>
    <w:rsid w:val="00A422A5"/>
    <w:rPr>
      <w:rFonts w:ascii="Arial" w:hAnsi="Arial"/>
      <w:i/>
      <w:color w:val="627381"/>
      <w:spacing w:val="12"/>
      <w:sz w:val="18"/>
      <w:szCs w:val="16"/>
    </w:rPr>
  </w:style>
  <w:style w:type="paragraph" w:styleId="Corpsdetexte">
    <w:name w:val="Body Text"/>
    <w:basedOn w:val="Normal"/>
    <w:link w:val="CorpsdetexteCar"/>
    <w:rsid w:val="009F3373"/>
    <w:pPr>
      <w:spacing w:before="0" w:after="240" w:line="360" w:lineRule="exact"/>
    </w:pPr>
    <w:rPr>
      <w:rFonts w:ascii="Century Gothic" w:hAnsi="Century Gothic"/>
    </w:rPr>
  </w:style>
  <w:style w:type="character" w:customStyle="1" w:styleId="CorpsdetexteCar">
    <w:name w:val="Corps de texte Car"/>
    <w:basedOn w:val="Policepardfaut"/>
    <w:link w:val="Corpsdetexte"/>
    <w:rsid w:val="009F3373"/>
    <w:rPr>
      <w:rFonts w:ascii="Century Gothic" w:hAnsi="Century Gothic"/>
    </w:rPr>
  </w:style>
  <w:style w:type="character" w:customStyle="1" w:styleId="ParagraphedelisteCar">
    <w:name w:val="Paragraphe de liste Car"/>
    <w:aliases w:val="Paragraphe de liste num Car,Paragraphe de liste 1 Car,Listes Car"/>
    <w:link w:val="Paragraphedeliste"/>
    <w:uiPriority w:val="34"/>
    <w:rsid w:val="006341F0"/>
    <w:rPr>
      <w:rFonts w:ascii="Arial" w:hAnsi="Arial"/>
    </w:rPr>
  </w:style>
  <w:style w:type="paragraph" w:customStyle="1" w:styleId="TEXTE3">
    <w:name w:val="TEXTE3"/>
    <w:basedOn w:val="Normal"/>
    <w:rsid w:val="0062656B"/>
    <w:pPr>
      <w:spacing w:before="0" w:after="240" w:line="320" w:lineRule="exact"/>
      <w:ind w:left="1276"/>
    </w:pPr>
    <w:rPr>
      <w:rFonts w:ascii="Century Gothic" w:hAnsi="Century Gothic"/>
    </w:rPr>
  </w:style>
  <w:style w:type="paragraph" w:customStyle="1" w:styleId="suitetitre14">
    <w:name w:val="suite titre 1 à 4"/>
    <w:uiPriority w:val="99"/>
    <w:rsid w:val="0062656B"/>
    <w:pPr>
      <w:spacing w:before="120" w:line="300" w:lineRule="exact"/>
      <w:ind w:left="709"/>
      <w:jc w:val="both"/>
    </w:pPr>
    <w:rPr>
      <w:sz w:val="24"/>
    </w:rPr>
  </w:style>
  <w:style w:type="paragraph" w:customStyle="1" w:styleId="Paragraphe">
    <w:name w:val="Paragraphe"/>
    <w:basedOn w:val="Normal"/>
    <w:rsid w:val="003D5FCE"/>
    <w:pPr>
      <w:spacing w:before="0" w:after="0" w:line="320" w:lineRule="atLeast"/>
      <w:ind w:left="1418"/>
    </w:pPr>
    <w:rPr>
      <w:sz w:val="22"/>
    </w:rPr>
  </w:style>
  <w:style w:type="paragraph" w:styleId="Rvision">
    <w:name w:val="Revision"/>
    <w:hidden/>
    <w:uiPriority w:val="99"/>
    <w:semiHidden/>
    <w:rsid w:val="00A96CDC"/>
    <w:rPr>
      <w:rFonts w:ascii="Arial" w:hAnsi="Arial"/>
    </w:rPr>
  </w:style>
  <w:style w:type="character" w:customStyle="1" w:styleId="CommentaireCar">
    <w:name w:val="Commentaire Car"/>
    <w:basedOn w:val="Policepardfaut"/>
    <w:link w:val="Commentaire"/>
    <w:semiHidden/>
    <w:rsid w:val="00FB226D"/>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149557">
      <w:bodyDiv w:val="1"/>
      <w:marLeft w:val="0"/>
      <w:marRight w:val="0"/>
      <w:marTop w:val="0"/>
      <w:marBottom w:val="0"/>
      <w:divBdr>
        <w:top w:val="none" w:sz="0" w:space="0" w:color="auto"/>
        <w:left w:val="none" w:sz="0" w:space="0" w:color="auto"/>
        <w:bottom w:val="none" w:sz="0" w:space="0" w:color="auto"/>
        <w:right w:val="none" w:sz="0" w:space="0" w:color="auto"/>
      </w:divBdr>
    </w:div>
    <w:div w:id="35469569">
      <w:bodyDiv w:val="1"/>
      <w:marLeft w:val="0"/>
      <w:marRight w:val="0"/>
      <w:marTop w:val="0"/>
      <w:marBottom w:val="0"/>
      <w:divBdr>
        <w:top w:val="none" w:sz="0" w:space="0" w:color="auto"/>
        <w:left w:val="none" w:sz="0" w:space="0" w:color="auto"/>
        <w:bottom w:val="none" w:sz="0" w:space="0" w:color="auto"/>
        <w:right w:val="none" w:sz="0" w:space="0" w:color="auto"/>
      </w:divBdr>
      <w:divsChild>
        <w:div w:id="1652178191">
          <w:marLeft w:val="0"/>
          <w:marRight w:val="0"/>
          <w:marTop w:val="0"/>
          <w:marBottom w:val="0"/>
          <w:divBdr>
            <w:top w:val="none" w:sz="0" w:space="0" w:color="auto"/>
            <w:left w:val="none" w:sz="0" w:space="0" w:color="auto"/>
            <w:bottom w:val="none" w:sz="0" w:space="0" w:color="auto"/>
            <w:right w:val="none" w:sz="0" w:space="0" w:color="auto"/>
          </w:divBdr>
          <w:divsChild>
            <w:div w:id="1649817900">
              <w:marLeft w:val="0"/>
              <w:marRight w:val="0"/>
              <w:marTop w:val="0"/>
              <w:marBottom w:val="0"/>
              <w:divBdr>
                <w:top w:val="none" w:sz="0" w:space="0" w:color="auto"/>
                <w:left w:val="none" w:sz="0" w:space="0" w:color="auto"/>
                <w:bottom w:val="none" w:sz="0" w:space="0" w:color="auto"/>
                <w:right w:val="none" w:sz="0" w:space="0" w:color="auto"/>
              </w:divBdr>
              <w:divsChild>
                <w:div w:id="244610132">
                  <w:marLeft w:val="0"/>
                  <w:marRight w:val="0"/>
                  <w:marTop w:val="0"/>
                  <w:marBottom w:val="0"/>
                  <w:divBdr>
                    <w:top w:val="none" w:sz="0" w:space="0" w:color="auto"/>
                    <w:left w:val="none" w:sz="0" w:space="0" w:color="auto"/>
                    <w:bottom w:val="none" w:sz="0" w:space="0" w:color="auto"/>
                    <w:right w:val="none" w:sz="0" w:space="0" w:color="auto"/>
                  </w:divBdr>
                  <w:divsChild>
                    <w:div w:id="16023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166806">
      <w:bodyDiv w:val="1"/>
      <w:marLeft w:val="0"/>
      <w:marRight w:val="0"/>
      <w:marTop w:val="0"/>
      <w:marBottom w:val="0"/>
      <w:divBdr>
        <w:top w:val="none" w:sz="0" w:space="0" w:color="auto"/>
        <w:left w:val="none" w:sz="0" w:space="0" w:color="auto"/>
        <w:bottom w:val="none" w:sz="0" w:space="0" w:color="auto"/>
        <w:right w:val="none" w:sz="0" w:space="0" w:color="auto"/>
      </w:divBdr>
    </w:div>
    <w:div w:id="54161862">
      <w:bodyDiv w:val="1"/>
      <w:marLeft w:val="0"/>
      <w:marRight w:val="0"/>
      <w:marTop w:val="0"/>
      <w:marBottom w:val="0"/>
      <w:divBdr>
        <w:top w:val="none" w:sz="0" w:space="0" w:color="auto"/>
        <w:left w:val="none" w:sz="0" w:space="0" w:color="auto"/>
        <w:bottom w:val="none" w:sz="0" w:space="0" w:color="auto"/>
        <w:right w:val="none" w:sz="0" w:space="0" w:color="auto"/>
      </w:divBdr>
      <w:divsChild>
        <w:div w:id="1380588623">
          <w:marLeft w:val="0"/>
          <w:marRight w:val="0"/>
          <w:marTop w:val="0"/>
          <w:marBottom w:val="0"/>
          <w:divBdr>
            <w:top w:val="none" w:sz="0" w:space="0" w:color="auto"/>
            <w:left w:val="none" w:sz="0" w:space="0" w:color="auto"/>
            <w:bottom w:val="none" w:sz="0" w:space="0" w:color="auto"/>
            <w:right w:val="none" w:sz="0" w:space="0" w:color="auto"/>
          </w:divBdr>
          <w:divsChild>
            <w:div w:id="1837837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70818">
      <w:bodyDiv w:val="1"/>
      <w:marLeft w:val="0"/>
      <w:marRight w:val="0"/>
      <w:marTop w:val="0"/>
      <w:marBottom w:val="0"/>
      <w:divBdr>
        <w:top w:val="none" w:sz="0" w:space="0" w:color="auto"/>
        <w:left w:val="none" w:sz="0" w:space="0" w:color="auto"/>
        <w:bottom w:val="none" w:sz="0" w:space="0" w:color="auto"/>
        <w:right w:val="none" w:sz="0" w:space="0" w:color="auto"/>
      </w:divBdr>
      <w:divsChild>
        <w:div w:id="917056928">
          <w:marLeft w:val="0"/>
          <w:marRight w:val="0"/>
          <w:marTop w:val="0"/>
          <w:marBottom w:val="0"/>
          <w:divBdr>
            <w:top w:val="none" w:sz="0" w:space="0" w:color="auto"/>
            <w:left w:val="none" w:sz="0" w:space="0" w:color="auto"/>
            <w:bottom w:val="none" w:sz="0" w:space="0" w:color="auto"/>
            <w:right w:val="none" w:sz="0" w:space="0" w:color="auto"/>
          </w:divBdr>
        </w:div>
        <w:div w:id="951090770">
          <w:marLeft w:val="0"/>
          <w:marRight w:val="0"/>
          <w:marTop w:val="0"/>
          <w:marBottom w:val="0"/>
          <w:divBdr>
            <w:top w:val="none" w:sz="0" w:space="0" w:color="auto"/>
            <w:left w:val="none" w:sz="0" w:space="0" w:color="auto"/>
            <w:bottom w:val="none" w:sz="0" w:space="0" w:color="auto"/>
            <w:right w:val="none" w:sz="0" w:space="0" w:color="auto"/>
          </w:divBdr>
        </w:div>
        <w:div w:id="996764392">
          <w:marLeft w:val="0"/>
          <w:marRight w:val="0"/>
          <w:marTop w:val="0"/>
          <w:marBottom w:val="0"/>
          <w:divBdr>
            <w:top w:val="none" w:sz="0" w:space="0" w:color="auto"/>
            <w:left w:val="none" w:sz="0" w:space="0" w:color="auto"/>
            <w:bottom w:val="none" w:sz="0" w:space="0" w:color="auto"/>
            <w:right w:val="none" w:sz="0" w:space="0" w:color="auto"/>
          </w:divBdr>
        </w:div>
        <w:div w:id="1014846336">
          <w:marLeft w:val="0"/>
          <w:marRight w:val="0"/>
          <w:marTop w:val="0"/>
          <w:marBottom w:val="0"/>
          <w:divBdr>
            <w:top w:val="none" w:sz="0" w:space="0" w:color="auto"/>
            <w:left w:val="none" w:sz="0" w:space="0" w:color="auto"/>
            <w:bottom w:val="none" w:sz="0" w:space="0" w:color="auto"/>
            <w:right w:val="none" w:sz="0" w:space="0" w:color="auto"/>
          </w:divBdr>
        </w:div>
        <w:div w:id="1162699525">
          <w:marLeft w:val="0"/>
          <w:marRight w:val="0"/>
          <w:marTop w:val="0"/>
          <w:marBottom w:val="0"/>
          <w:divBdr>
            <w:top w:val="none" w:sz="0" w:space="0" w:color="auto"/>
            <w:left w:val="none" w:sz="0" w:space="0" w:color="auto"/>
            <w:bottom w:val="none" w:sz="0" w:space="0" w:color="auto"/>
            <w:right w:val="none" w:sz="0" w:space="0" w:color="auto"/>
          </w:divBdr>
        </w:div>
        <w:div w:id="1621761127">
          <w:marLeft w:val="0"/>
          <w:marRight w:val="0"/>
          <w:marTop w:val="0"/>
          <w:marBottom w:val="0"/>
          <w:divBdr>
            <w:top w:val="none" w:sz="0" w:space="0" w:color="auto"/>
            <w:left w:val="none" w:sz="0" w:space="0" w:color="auto"/>
            <w:bottom w:val="none" w:sz="0" w:space="0" w:color="auto"/>
            <w:right w:val="none" w:sz="0" w:space="0" w:color="auto"/>
          </w:divBdr>
        </w:div>
        <w:div w:id="1637443772">
          <w:marLeft w:val="0"/>
          <w:marRight w:val="0"/>
          <w:marTop w:val="0"/>
          <w:marBottom w:val="0"/>
          <w:divBdr>
            <w:top w:val="none" w:sz="0" w:space="0" w:color="auto"/>
            <w:left w:val="none" w:sz="0" w:space="0" w:color="auto"/>
            <w:bottom w:val="none" w:sz="0" w:space="0" w:color="auto"/>
            <w:right w:val="none" w:sz="0" w:space="0" w:color="auto"/>
          </w:divBdr>
        </w:div>
        <w:div w:id="1699505554">
          <w:marLeft w:val="0"/>
          <w:marRight w:val="0"/>
          <w:marTop w:val="0"/>
          <w:marBottom w:val="0"/>
          <w:divBdr>
            <w:top w:val="none" w:sz="0" w:space="0" w:color="auto"/>
            <w:left w:val="none" w:sz="0" w:space="0" w:color="auto"/>
            <w:bottom w:val="none" w:sz="0" w:space="0" w:color="auto"/>
            <w:right w:val="none" w:sz="0" w:space="0" w:color="auto"/>
          </w:divBdr>
        </w:div>
        <w:div w:id="1759666915">
          <w:marLeft w:val="0"/>
          <w:marRight w:val="0"/>
          <w:marTop w:val="0"/>
          <w:marBottom w:val="0"/>
          <w:divBdr>
            <w:top w:val="none" w:sz="0" w:space="0" w:color="auto"/>
            <w:left w:val="none" w:sz="0" w:space="0" w:color="auto"/>
            <w:bottom w:val="none" w:sz="0" w:space="0" w:color="auto"/>
            <w:right w:val="none" w:sz="0" w:space="0" w:color="auto"/>
          </w:divBdr>
        </w:div>
        <w:div w:id="1855915661">
          <w:marLeft w:val="0"/>
          <w:marRight w:val="0"/>
          <w:marTop w:val="0"/>
          <w:marBottom w:val="0"/>
          <w:divBdr>
            <w:top w:val="none" w:sz="0" w:space="0" w:color="auto"/>
            <w:left w:val="none" w:sz="0" w:space="0" w:color="auto"/>
            <w:bottom w:val="none" w:sz="0" w:space="0" w:color="auto"/>
            <w:right w:val="none" w:sz="0" w:space="0" w:color="auto"/>
          </w:divBdr>
        </w:div>
        <w:div w:id="1934127217">
          <w:marLeft w:val="0"/>
          <w:marRight w:val="0"/>
          <w:marTop w:val="0"/>
          <w:marBottom w:val="0"/>
          <w:divBdr>
            <w:top w:val="none" w:sz="0" w:space="0" w:color="auto"/>
            <w:left w:val="none" w:sz="0" w:space="0" w:color="auto"/>
            <w:bottom w:val="none" w:sz="0" w:space="0" w:color="auto"/>
            <w:right w:val="none" w:sz="0" w:space="0" w:color="auto"/>
          </w:divBdr>
        </w:div>
        <w:div w:id="2074153717">
          <w:marLeft w:val="0"/>
          <w:marRight w:val="0"/>
          <w:marTop w:val="0"/>
          <w:marBottom w:val="0"/>
          <w:divBdr>
            <w:top w:val="none" w:sz="0" w:space="0" w:color="auto"/>
            <w:left w:val="none" w:sz="0" w:space="0" w:color="auto"/>
            <w:bottom w:val="none" w:sz="0" w:space="0" w:color="auto"/>
            <w:right w:val="none" w:sz="0" w:space="0" w:color="auto"/>
          </w:divBdr>
        </w:div>
        <w:div w:id="2144225598">
          <w:marLeft w:val="0"/>
          <w:marRight w:val="0"/>
          <w:marTop w:val="0"/>
          <w:marBottom w:val="0"/>
          <w:divBdr>
            <w:top w:val="none" w:sz="0" w:space="0" w:color="auto"/>
            <w:left w:val="none" w:sz="0" w:space="0" w:color="auto"/>
            <w:bottom w:val="none" w:sz="0" w:space="0" w:color="auto"/>
            <w:right w:val="none" w:sz="0" w:space="0" w:color="auto"/>
          </w:divBdr>
        </w:div>
      </w:divsChild>
    </w:div>
    <w:div w:id="148787253">
      <w:bodyDiv w:val="1"/>
      <w:marLeft w:val="0"/>
      <w:marRight w:val="0"/>
      <w:marTop w:val="0"/>
      <w:marBottom w:val="0"/>
      <w:divBdr>
        <w:top w:val="none" w:sz="0" w:space="0" w:color="auto"/>
        <w:left w:val="none" w:sz="0" w:space="0" w:color="auto"/>
        <w:bottom w:val="none" w:sz="0" w:space="0" w:color="auto"/>
        <w:right w:val="none" w:sz="0" w:space="0" w:color="auto"/>
      </w:divBdr>
    </w:div>
    <w:div w:id="162815928">
      <w:bodyDiv w:val="1"/>
      <w:marLeft w:val="0"/>
      <w:marRight w:val="0"/>
      <w:marTop w:val="0"/>
      <w:marBottom w:val="0"/>
      <w:divBdr>
        <w:top w:val="none" w:sz="0" w:space="0" w:color="auto"/>
        <w:left w:val="none" w:sz="0" w:space="0" w:color="auto"/>
        <w:bottom w:val="none" w:sz="0" w:space="0" w:color="auto"/>
        <w:right w:val="none" w:sz="0" w:space="0" w:color="auto"/>
      </w:divBdr>
    </w:div>
    <w:div w:id="218907134">
      <w:bodyDiv w:val="1"/>
      <w:marLeft w:val="0"/>
      <w:marRight w:val="0"/>
      <w:marTop w:val="0"/>
      <w:marBottom w:val="0"/>
      <w:divBdr>
        <w:top w:val="none" w:sz="0" w:space="0" w:color="auto"/>
        <w:left w:val="none" w:sz="0" w:space="0" w:color="auto"/>
        <w:bottom w:val="none" w:sz="0" w:space="0" w:color="auto"/>
        <w:right w:val="none" w:sz="0" w:space="0" w:color="auto"/>
      </w:divBdr>
    </w:div>
    <w:div w:id="247688801">
      <w:bodyDiv w:val="1"/>
      <w:marLeft w:val="0"/>
      <w:marRight w:val="0"/>
      <w:marTop w:val="0"/>
      <w:marBottom w:val="0"/>
      <w:divBdr>
        <w:top w:val="none" w:sz="0" w:space="0" w:color="auto"/>
        <w:left w:val="none" w:sz="0" w:space="0" w:color="auto"/>
        <w:bottom w:val="none" w:sz="0" w:space="0" w:color="auto"/>
        <w:right w:val="none" w:sz="0" w:space="0" w:color="auto"/>
      </w:divBdr>
    </w:div>
    <w:div w:id="253588771">
      <w:bodyDiv w:val="1"/>
      <w:marLeft w:val="0"/>
      <w:marRight w:val="0"/>
      <w:marTop w:val="0"/>
      <w:marBottom w:val="0"/>
      <w:divBdr>
        <w:top w:val="none" w:sz="0" w:space="0" w:color="auto"/>
        <w:left w:val="none" w:sz="0" w:space="0" w:color="auto"/>
        <w:bottom w:val="none" w:sz="0" w:space="0" w:color="auto"/>
        <w:right w:val="none" w:sz="0" w:space="0" w:color="auto"/>
      </w:divBdr>
    </w:div>
    <w:div w:id="349919042">
      <w:bodyDiv w:val="1"/>
      <w:marLeft w:val="0"/>
      <w:marRight w:val="0"/>
      <w:marTop w:val="0"/>
      <w:marBottom w:val="0"/>
      <w:divBdr>
        <w:top w:val="none" w:sz="0" w:space="0" w:color="auto"/>
        <w:left w:val="none" w:sz="0" w:space="0" w:color="auto"/>
        <w:bottom w:val="none" w:sz="0" w:space="0" w:color="auto"/>
        <w:right w:val="none" w:sz="0" w:space="0" w:color="auto"/>
      </w:divBdr>
    </w:div>
    <w:div w:id="357005318">
      <w:bodyDiv w:val="1"/>
      <w:marLeft w:val="0"/>
      <w:marRight w:val="0"/>
      <w:marTop w:val="0"/>
      <w:marBottom w:val="0"/>
      <w:divBdr>
        <w:top w:val="none" w:sz="0" w:space="0" w:color="auto"/>
        <w:left w:val="none" w:sz="0" w:space="0" w:color="auto"/>
        <w:bottom w:val="none" w:sz="0" w:space="0" w:color="auto"/>
        <w:right w:val="none" w:sz="0" w:space="0" w:color="auto"/>
      </w:divBdr>
    </w:div>
    <w:div w:id="373232600">
      <w:bodyDiv w:val="1"/>
      <w:marLeft w:val="0"/>
      <w:marRight w:val="0"/>
      <w:marTop w:val="0"/>
      <w:marBottom w:val="0"/>
      <w:divBdr>
        <w:top w:val="none" w:sz="0" w:space="0" w:color="auto"/>
        <w:left w:val="none" w:sz="0" w:space="0" w:color="auto"/>
        <w:bottom w:val="none" w:sz="0" w:space="0" w:color="auto"/>
        <w:right w:val="none" w:sz="0" w:space="0" w:color="auto"/>
      </w:divBdr>
    </w:div>
    <w:div w:id="379138722">
      <w:bodyDiv w:val="1"/>
      <w:marLeft w:val="0"/>
      <w:marRight w:val="0"/>
      <w:marTop w:val="0"/>
      <w:marBottom w:val="0"/>
      <w:divBdr>
        <w:top w:val="none" w:sz="0" w:space="0" w:color="auto"/>
        <w:left w:val="none" w:sz="0" w:space="0" w:color="auto"/>
        <w:bottom w:val="none" w:sz="0" w:space="0" w:color="auto"/>
        <w:right w:val="none" w:sz="0" w:space="0" w:color="auto"/>
      </w:divBdr>
      <w:divsChild>
        <w:div w:id="175002759">
          <w:marLeft w:val="0"/>
          <w:marRight w:val="0"/>
          <w:marTop w:val="0"/>
          <w:marBottom w:val="0"/>
          <w:divBdr>
            <w:top w:val="none" w:sz="0" w:space="0" w:color="auto"/>
            <w:left w:val="none" w:sz="0" w:space="0" w:color="auto"/>
            <w:bottom w:val="none" w:sz="0" w:space="0" w:color="auto"/>
            <w:right w:val="none" w:sz="0" w:space="0" w:color="auto"/>
          </w:divBdr>
        </w:div>
        <w:div w:id="241531042">
          <w:marLeft w:val="0"/>
          <w:marRight w:val="0"/>
          <w:marTop w:val="0"/>
          <w:marBottom w:val="0"/>
          <w:divBdr>
            <w:top w:val="none" w:sz="0" w:space="0" w:color="auto"/>
            <w:left w:val="none" w:sz="0" w:space="0" w:color="auto"/>
            <w:bottom w:val="none" w:sz="0" w:space="0" w:color="auto"/>
            <w:right w:val="none" w:sz="0" w:space="0" w:color="auto"/>
          </w:divBdr>
        </w:div>
        <w:div w:id="1535922305">
          <w:marLeft w:val="0"/>
          <w:marRight w:val="0"/>
          <w:marTop w:val="0"/>
          <w:marBottom w:val="0"/>
          <w:divBdr>
            <w:top w:val="none" w:sz="0" w:space="0" w:color="auto"/>
            <w:left w:val="none" w:sz="0" w:space="0" w:color="auto"/>
            <w:bottom w:val="none" w:sz="0" w:space="0" w:color="auto"/>
            <w:right w:val="none" w:sz="0" w:space="0" w:color="auto"/>
          </w:divBdr>
        </w:div>
        <w:div w:id="1956981096">
          <w:marLeft w:val="0"/>
          <w:marRight w:val="0"/>
          <w:marTop w:val="0"/>
          <w:marBottom w:val="0"/>
          <w:divBdr>
            <w:top w:val="none" w:sz="0" w:space="0" w:color="auto"/>
            <w:left w:val="none" w:sz="0" w:space="0" w:color="auto"/>
            <w:bottom w:val="none" w:sz="0" w:space="0" w:color="auto"/>
            <w:right w:val="none" w:sz="0" w:space="0" w:color="auto"/>
          </w:divBdr>
        </w:div>
      </w:divsChild>
    </w:div>
    <w:div w:id="396587816">
      <w:bodyDiv w:val="1"/>
      <w:marLeft w:val="0"/>
      <w:marRight w:val="0"/>
      <w:marTop w:val="0"/>
      <w:marBottom w:val="0"/>
      <w:divBdr>
        <w:top w:val="none" w:sz="0" w:space="0" w:color="auto"/>
        <w:left w:val="none" w:sz="0" w:space="0" w:color="auto"/>
        <w:bottom w:val="none" w:sz="0" w:space="0" w:color="auto"/>
        <w:right w:val="none" w:sz="0" w:space="0" w:color="auto"/>
      </w:divBdr>
    </w:div>
    <w:div w:id="410781645">
      <w:bodyDiv w:val="1"/>
      <w:marLeft w:val="0"/>
      <w:marRight w:val="0"/>
      <w:marTop w:val="0"/>
      <w:marBottom w:val="0"/>
      <w:divBdr>
        <w:top w:val="none" w:sz="0" w:space="0" w:color="auto"/>
        <w:left w:val="none" w:sz="0" w:space="0" w:color="auto"/>
        <w:bottom w:val="none" w:sz="0" w:space="0" w:color="auto"/>
        <w:right w:val="none" w:sz="0" w:space="0" w:color="auto"/>
      </w:divBdr>
    </w:div>
    <w:div w:id="413403004">
      <w:bodyDiv w:val="1"/>
      <w:marLeft w:val="0"/>
      <w:marRight w:val="0"/>
      <w:marTop w:val="0"/>
      <w:marBottom w:val="0"/>
      <w:divBdr>
        <w:top w:val="none" w:sz="0" w:space="0" w:color="auto"/>
        <w:left w:val="none" w:sz="0" w:space="0" w:color="auto"/>
        <w:bottom w:val="none" w:sz="0" w:space="0" w:color="auto"/>
        <w:right w:val="none" w:sz="0" w:space="0" w:color="auto"/>
      </w:divBdr>
      <w:divsChild>
        <w:div w:id="66848478">
          <w:marLeft w:val="0"/>
          <w:marRight w:val="0"/>
          <w:marTop w:val="0"/>
          <w:marBottom w:val="0"/>
          <w:divBdr>
            <w:top w:val="none" w:sz="0" w:space="0" w:color="auto"/>
            <w:left w:val="none" w:sz="0" w:space="0" w:color="auto"/>
            <w:bottom w:val="none" w:sz="0" w:space="0" w:color="auto"/>
            <w:right w:val="none" w:sz="0" w:space="0" w:color="auto"/>
          </w:divBdr>
        </w:div>
        <w:div w:id="97455936">
          <w:marLeft w:val="0"/>
          <w:marRight w:val="0"/>
          <w:marTop w:val="0"/>
          <w:marBottom w:val="0"/>
          <w:divBdr>
            <w:top w:val="none" w:sz="0" w:space="0" w:color="auto"/>
            <w:left w:val="none" w:sz="0" w:space="0" w:color="auto"/>
            <w:bottom w:val="none" w:sz="0" w:space="0" w:color="auto"/>
            <w:right w:val="none" w:sz="0" w:space="0" w:color="auto"/>
          </w:divBdr>
        </w:div>
        <w:div w:id="101268731">
          <w:marLeft w:val="0"/>
          <w:marRight w:val="0"/>
          <w:marTop w:val="0"/>
          <w:marBottom w:val="0"/>
          <w:divBdr>
            <w:top w:val="none" w:sz="0" w:space="0" w:color="auto"/>
            <w:left w:val="none" w:sz="0" w:space="0" w:color="auto"/>
            <w:bottom w:val="none" w:sz="0" w:space="0" w:color="auto"/>
            <w:right w:val="none" w:sz="0" w:space="0" w:color="auto"/>
          </w:divBdr>
        </w:div>
        <w:div w:id="183983143">
          <w:marLeft w:val="0"/>
          <w:marRight w:val="0"/>
          <w:marTop w:val="0"/>
          <w:marBottom w:val="0"/>
          <w:divBdr>
            <w:top w:val="none" w:sz="0" w:space="0" w:color="auto"/>
            <w:left w:val="none" w:sz="0" w:space="0" w:color="auto"/>
            <w:bottom w:val="none" w:sz="0" w:space="0" w:color="auto"/>
            <w:right w:val="none" w:sz="0" w:space="0" w:color="auto"/>
          </w:divBdr>
        </w:div>
        <w:div w:id="186062530">
          <w:marLeft w:val="0"/>
          <w:marRight w:val="0"/>
          <w:marTop w:val="0"/>
          <w:marBottom w:val="0"/>
          <w:divBdr>
            <w:top w:val="none" w:sz="0" w:space="0" w:color="auto"/>
            <w:left w:val="none" w:sz="0" w:space="0" w:color="auto"/>
            <w:bottom w:val="none" w:sz="0" w:space="0" w:color="auto"/>
            <w:right w:val="none" w:sz="0" w:space="0" w:color="auto"/>
          </w:divBdr>
        </w:div>
        <w:div w:id="281229250">
          <w:marLeft w:val="0"/>
          <w:marRight w:val="0"/>
          <w:marTop w:val="0"/>
          <w:marBottom w:val="0"/>
          <w:divBdr>
            <w:top w:val="none" w:sz="0" w:space="0" w:color="auto"/>
            <w:left w:val="none" w:sz="0" w:space="0" w:color="auto"/>
            <w:bottom w:val="none" w:sz="0" w:space="0" w:color="auto"/>
            <w:right w:val="none" w:sz="0" w:space="0" w:color="auto"/>
          </w:divBdr>
        </w:div>
        <w:div w:id="297075977">
          <w:marLeft w:val="0"/>
          <w:marRight w:val="0"/>
          <w:marTop w:val="0"/>
          <w:marBottom w:val="0"/>
          <w:divBdr>
            <w:top w:val="none" w:sz="0" w:space="0" w:color="auto"/>
            <w:left w:val="none" w:sz="0" w:space="0" w:color="auto"/>
            <w:bottom w:val="none" w:sz="0" w:space="0" w:color="auto"/>
            <w:right w:val="none" w:sz="0" w:space="0" w:color="auto"/>
          </w:divBdr>
        </w:div>
        <w:div w:id="298267011">
          <w:marLeft w:val="0"/>
          <w:marRight w:val="0"/>
          <w:marTop w:val="0"/>
          <w:marBottom w:val="0"/>
          <w:divBdr>
            <w:top w:val="none" w:sz="0" w:space="0" w:color="auto"/>
            <w:left w:val="none" w:sz="0" w:space="0" w:color="auto"/>
            <w:bottom w:val="none" w:sz="0" w:space="0" w:color="auto"/>
            <w:right w:val="none" w:sz="0" w:space="0" w:color="auto"/>
          </w:divBdr>
        </w:div>
        <w:div w:id="322784626">
          <w:marLeft w:val="0"/>
          <w:marRight w:val="0"/>
          <w:marTop w:val="0"/>
          <w:marBottom w:val="0"/>
          <w:divBdr>
            <w:top w:val="none" w:sz="0" w:space="0" w:color="auto"/>
            <w:left w:val="none" w:sz="0" w:space="0" w:color="auto"/>
            <w:bottom w:val="none" w:sz="0" w:space="0" w:color="auto"/>
            <w:right w:val="none" w:sz="0" w:space="0" w:color="auto"/>
          </w:divBdr>
        </w:div>
        <w:div w:id="329254318">
          <w:marLeft w:val="0"/>
          <w:marRight w:val="0"/>
          <w:marTop w:val="0"/>
          <w:marBottom w:val="0"/>
          <w:divBdr>
            <w:top w:val="none" w:sz="0" w:space="0" w:color="auto"/>
            <w:left w:val="none" w:sz="0" w:space="0" w:color="auto"/>
            <w:bottom w:val="none" w:sz="0" w:space="0" w:color="auto"/>
            <w:right w:val="none" w:sz="0" w:space="0" w:color="auto"/>
          </w:divBdr>
        </w:div>
        <w:div w:id="354580544">
          <w:marLeft w:val="0"/>
          <w:marRight w:val="0"/>
          <w:marTop w:val="0"/>
          <w:marBottom w:val="0"/>
          <w:divBdr>
            <w:top w:val="none" w:sz="0" w:space="0" w:color="auto"/>
            <w:left w:val="none" w:sz="0" w:space="0" w:color="auto"/>
            <w:bottom w:val="none" w:sz="0" w:space="0" w:color="auto"/>
            <w:right w:val="none" w:sz="0" w:space="0" w:color="auto"/>
          </w:divBdr>
        </w:div>
        <w:div w:id="464934905">
          <w:marLeft w:val="0"/>
          <w:marRight w:val="0"/>
          <w:marTop w:val="0"/>
          <w:marBottom w:val="0"/>
          <w:divBdr>
            <w:top w:val="none" w:sz="0" w:space="0" w:color="auto"/>
            <w:left w:val="none" w:sz="0" w:space="0" w:color="auto"/>
            <w:bottom w:val="none" w:sz="0" w:space="0" w:color="auto"/>
            <w:right w:val="none" w:sz="0" w:space="0" w:color="auto"/>
          </w:divBdr>
        </w:div>
        <w:div w:id="467866433">
          <w:marLeft w:val="0"/>
          <w:marRight w:val="0"/>
          <w:marTop w:val="0"/>
          <w:marBottom w:val="0"/>
          <w:divBdr>
            <w:top w:val="none" w:sz="0" w:space="0" w:color="auto"/>
            <w:left w:val="none" w:sz="0" w:space="0" w:color="auto"/>
            <w:bottom w:val="none" w:sz="0" w:space="0" w:color="auto"/>
            <w:right w:val="none" w:sz="0" w:space="0" w:color="auto"/>
          </w:divBdr>
        </w:div>
        <w:div w:id="520556818">
          <w:marLeft w:val="0"/>
          <w:marRight w:val="0"/>
          <w:marTop w:val="0"/>
          <w:marBottom w:val="0"/>
          <w:divBdr>
            <w:top w:val="none" w:sz="0" w:space="0" w:color="auto"/>
            <w:left w:val="none" w:sz="0" w:space="0" w:color="auto"/>
            <w:bottom w:val="none" w:sz="0" w:space="0" w:color="auto"/>
            <w:right w:val="none" w:sz="0" w:space="0" w:color="auto"/>
          </w:divBdr>
        </w:div>
        <w:div w:id="543634592">
          <w:marLeft w:val="0"/>
          <w:marRight w:val="0"/>
          <w:marTop w:val="0"/>
          <w:marBottom w:val="0"/>
          <w:divBdr>
            <w:top w:val="none" w:sz="0" w:space="0" w:color="auto"/>
            <w:left w:val="none" w:sz="0" w:space="0" w:color="auto"/>
            <w:bottom w:val="none" w:sz="0" w:space="0" w:color="auto"/>
            <w:right w:val="none" w:sz="0" w:space="0" w:color="auto"/>
          </w:divBdr>
        </w:div>
        <w:div w:id="570846436">
          <w:marLeft w:val="0"/>
          <w:marRight w:val="0"/>
          <w:marTop w:val="0"/>
          <w:marBottom w:val="0"/>
          <w:divBdr>
            <w:top w:val="none" w:sz="0" w:space="0" w:color="auto"/>
            <w:left w:val="none" w:sz="0" w:space="0" w:color="auto"/>
            <w:bottom w:val="none" w:sz="0" w:space="0" w:color="auto"/>
            <w:right w:val="none" w:sz="0" w:space="0" w:color="auto"/>
          </w:divBdr>
        </w:div>
        <w:div w:id="585575263">
          <w:marLeft w:val="0"/>
          <w:marRight w:val="0"/>
          <w:marTop w:val="0"/>
          <w:marBottom w:val="0"/>
          <w:divBdr>
            <w:top w:val="none" w:sz="0" w:space="0" w:color="auto"/>
            <w:left w:val="none" w:sz="0" w:space="0" w:color="auto"/>
            <w:bottom w:val="none" w:sz="0" w:space="0" w:color="auto"/>
            <w:right w:val="none" w:sz="0" w:space="0" w:color="auto"/>
          </w:divBdr>
        </w:div>
        <w:div w:id="601037757">
          <w:marLeft w:val="0"/>
          <w:marRight w:val="0"/>
          <w:marTop w:val="0"/>
          <w:marBottom w:val="0"/>
          <w:divBdr>
            <w:top w:val="none" w:sz="0" w:space="0" w:color="auto"/>
            <w:left w:val="none" w:sz="0" w:space="0" w:color="auto"/>
            <w:bottom w:val="none" w:sz="0" w:space="0" w:color="auto"/>
            <w:right w:val="none" w:sz="0" w:space="0" w:color="auto"/>
          </w:divBdr>
        </w:div>
        <w:div w:id="613027268">
          <w:marLeft w:val="0"/>
          <w:marRight w:val="0"/>
          <w:marTop w:val="0"/>
          <w:marBottom w:val="0"/>
          <w:divBdr>
            <w:top w:val="none" w:sz="0" w:space="0" w:color="auto"/>
            <w:left w:val="none" w:sz="0" w:space="0" w:color="auto"/>
            <w:bottom w:val="none" w:sz="0" w:space="0" w:color="auto"/>
            <w:right w:val="none" w:sz="0" w:space="0" w:color="auto"/>
          </w:divBdr>
        </w:div>
        <w:div w:id="684524450">
          <w:marLeft w:val="0"/>
          <w:marRight w:val="0"/>
          <w:marTop w:val="0"/>
          <w:marBottom w:val="0"/>
          <w:divBdr>
            <w:top w:val="none" w:sz="0" w:space="0" w:color="auto"/>
            <w:left w:val="none" w:sz="0" w:space="0" w:color="auto"/>
            <w:bottom w:val="none" w:sz="0" w:space="0" w:color="auto"/>
            <w:right w:val="none" w:sz="0" w:space="0" w:color="auto"/>
          </w:divBdr>
        </w:div>
        <w:div w:id="692614592">
          <w:marLeft w:val="0"/>
          <w:marRight w:val="0"/>
          <w:marTop w:val="0"/>
          <w:marBottom w:val="0"/>
          <w:divBdr>
            <w:top w:val="none" w:sz="0" w:space="0" w:color="auto"/>
            <w:left w:val="none" w:sz="0" w:space="0" w:color="auto"/>
            <w:bottom w:val="none" w:sz="0" w:space="0" w:color="auto"/>
            <w:right w:val="none" w:sz="0" w:space="0" w:color="auto"/>
          </w:divBdr>
        </w:div>
        <w:div w:id="747339256">
          <w:marLeft w:val="0"/>
          <w:marRight w:val="0"/>
          <w:marTop w:val="0"/>
          <w:marBottom w:val="0"/>
          <w:divBdr>
            <w:top w:val="none" w:sz="0" w:space="0" w:color="auto"/>
            <w:left w:val="none" w:sz="0" w:space="0" w:color="auto"/>
            <w:bottom w:val="none" w:sz="0" w:space="0" w:color="auto"/>
            <w:right w:val="none" w:sz="0" w:space="0" w:color="auto"/>
          </w:divBdr>
        </w:div>
        <w:div w:id="825361817">
          <w:marLeft w:val="0"/>
          <w:marRight w:val="0"/>
          <w:marTop w:val="0"/>
          <w:marBottom w:val="0"/>
          <w:divBdr>
            <w:top w:val="none" w:sz="0" w:space="0" w:color="auto"/>
            <w:left w:val="none" w:sz="0" w:space="0" w:color="auto"/>
            <w:bottom w:val="none" w:sz="0" w:space="0" w:color="auto"/>
            <w:right w:val="none" w:sz="0" w:space="0" w:color="auto"/>
          </w:divBdr>
        </w:div>
        <w:div w:id="913319762">
          <w:marLeft w:val="0"/>
          <w:marRight w:val="0"/>
          <w:marTop w:val="0"/>
          <w:marBottom w:val="0"/>
          <w:divBdr>
            <w:top w:val="none" w:sz="0" w:space="0" w:color="auto"/>
            <w:left w:val="none" w:sz="0" w:space="0" w:color="auto"/>
            <w:bottom w:val="none" w:sz="0" w:space="0" w:color="auto"/>
            <w:right w:val="none" w:sz="0" w:space="0" w:color="auto"/>
          </w:divBdr>
        </w:div>
        <w:div w:id="1018238191">
          <w:marLeft w:val="0"/>
          <w:marRight w:val="0"/>
          <w:marTop w:val="0"/>
          <w:marBottom w:val="0"/>
          <w:divBdr>
            <w:top w:val="none" w:sz="0" w:space="0" w:color="auto"/>
            <w:left w:val="none" w:sz="0" w:space="0" w:color="auto"/>
            <w:bottom w:val="none" w:sz="0" w:space="0" w:color="auto"/>
            <w:right w:val="none" w:sz="0" w:space="0" w:color="auto"/>
          </w:divBdr>
        </w:div>
        <w:div w:id="1033916888">
          <w:marLeft w:val="0"/>
          <w:marRight w:val="0"/>
          <w:marTop w:val="0"/>
          <w:marBottom w:val="0"/>
          <w:divBdr>
            <w:top w:val="none" w:sz="0" w:space="0" w:color="auto"/>
            <w:left w:val="none" w:sz="0" w:space="0" w:color="auto"/>
            <w:bottom w:val="none" w:sz="0" w:space="0" w:color="auto"/>
            <w:right w:val="none" w:sz="0" w:space="0" w:color="auto"/>
          </w:divBdr>
        </w:div>
        <w:div w:id="1041901348">
          <w:marLeft w:val="0"/>
          <w:marRight w:val="0"/>
          <w:marTop w:val="0"/>
          <w:marBottom w:val="0"/>
          <w:divBdr>
            <w:top w:val="none" w:sz="0" w:space="0" w:color="auto"/>
            <w:left w:val="none" w:sz="0" w:space="0" w:color="auto"/>
            <w:bottom w:val="none" w:sz="0" w:space="0" w:color="auto"/>
            <w:right w:val="none" w:sz="0" w:space="0" w:color="auto"/>
          </w:divBdr>
        </w:div>
        <w:div w:id="1133523257">
          <w:marLeft w:val="0"/>
          <w:marRight w:val="0"/>
          <w:marTop w:val="0"/>
          <w:marBottom w:val="0"/>
          <w:divBdr>
            <w:top w:val="none" w:sz="0" w:space="0" w:color="auto"/>
            <w:left w:val="none" w:sz="0" w:space="0" w:color="auto"/>
            <w:bottom w:val="none" w:sz="0" w:space="0" w:color="auto"/>
            <w:right w:val="none" w:sz="0" w:space="0" w:color="auto"/>
          </w:divBdr>
        </w:div>
        <w:div w:id="1226795524">
          <w:marLeft w:val="0"/>
          <w:marRight w:val="0"/>
          <w:marTop w:val="0"/>
          <w:marBottom w:val="0"/>
          <w:divBdr>
            <w:top w:val="none" w:sz="0" w:space="0" w:color="auto"/>
            <w:left w:val="none" w:sz="0" w:space="0" w:color="auto"/>
            <w:bottom w:val="none" w:sz="0" w:space="0" w:color="auto"/>
            <w:right w:val="none" w:sz="0" w:space="0" w:color="auto"/>
          </w:divBdr>
        </w:div>
        <w:div w:id="1258782339">
          <w:marLeft w:val="0"/>
          <w:marRight w:val="0"/>
          <w:marTop w:val="0"/>
          <w:marBottom w:val="0"/>
          <w:divBdr>
            <w:top w:val="none" w:sz="0" w:space="0" w:color="auto"/>
            <w:left w:val="none" w:sz="0" w:space="0" w:color="auto"/>
            <w:bottom w:val="none" w:sz="0" w:space="0" w:color="auto"/>
            <w:right w:val="none" w:sz="0" w:space="0" w:color="auto"/>
          </w:divBdr>
        </w:div>
        <w:div w:id="1292243732">
          <w:marLeft w:val="0"/>
          <w:marRight w:val="0"/>
          <w:marTop w:val="0"/>
          <w:marBottom w:val="0"/>
          <w:divBdr>
            <w:top w:val="none" w:sz="0" w:space="0" w:color="auto"/>
            <w:left w:val="none" w:sz="0" w:space="0" w:color="auto"/>
            <w:bottom w:val="none" w:sz="0" w:space="0" w:color="auto"/>
            <w:right w:val="none" w:sz="0" w:space="0" w:color="auto"/>
          </w:divBdr>
        </w:div>
        <w:div w:id="1381054432">
          <w:marLeft w:val="0"/>
          <w:marRight w:val="0"/>
          <w:marTop w:val="0"/>
          <w:marBottom w:val="0"/>
          <w:divBdr>
            <w:top w:val="none" w:sz="0" w:space="0" w:color="auto"/>
            <w:left w:val="none" w:sz="0" w:space="0" w:color="auto"/>
            <w:bottom w:val="none" w:sz="0" w:space="0" w:color="auto"/>
            <w:right w:val="none" w:sz="0" w:space="0" w:color="auto"/>
          </w:divBdr>
        </w:div>
        <w:div w:id="1418672592">
          <w:marLeft w:val="0"/>
          <w:marRight w:val="0"/>
          <w:marTop w:val="0"/>
          <w:marBottom w:val="0"/>
          <w:divBdr>
            <w:top w:val="none" w:sz="0" w:space="0" w:color="auto"/>
            <w:left w:val="none" w:sz="0" w:space="0" w:color="auto"/>
            <w:bottom w:val="none" w:sz="0" w:space="0" w:color="auto"/>
            <w:right w:val="none" w:sz="0" w:space="0" w:color="auto"/>
          </w:divBdr>
        </w:div>
        <w:div w:id="1453211732">
          <w:marLeft w:val="0"/>
          <w:marRight w:val="0"/>
          <w:marTop w:val="0"/>
          <w:marBottom w:val="0"/>
          <w:divBdr>
            <w:top w:val="none" w:sz="0" w:space="0" w:color="auto"/>
            <w:left w:val="none" w:sz="0" w:space="0" w:color="auto"/>
            <w:bottom w:val="none" w:sz="0" w:space="0" w:color="auto"/>
            <w:right w:val="none" w:sz="0" w:space="0" w:color="auto"/>
          </w:divBdr>
        </w:div>
        <w:div w:id="1594321799">
          <w:marLeft w:val="0"/>
          <w:marRight w:val="0"/>
          <w:marTop w:val="0"/>
          <w:marBottom w:val="0"/>
          <w:divBdr>
            <w:top w:val="none" w:sz="0" w:space="0" w:color="auto"/>
            <w:left w:val="none" w:sz="0" w:space="0" w:color="auto"/>
            <w:bottom w:val="none" w:sz="0" w:space="0" w:color="auto"/>
            <w:right w:val="none" w:sz="0" w:space="0" w:color="auto"/>
          </w:divBdr>
        </w:div>
        <w:div w:id="1600916277">
          <w:marLeft w:val="0"/>
          <w:marRight w:val="0"/>
          <w:marTop w:val="0"/>
          <w:marBottom w:val="0"/>
          <w:divBdr>
            <w:top w:val="none" w:sz="0" w:space="0" w:color="auto"/>
            <w:left w:val="none" w:sz="0" w:space="0" w:color="auto"/>
            <w:bottom w:val="none" w:sz="0" w:space="0" w:color="auto"/>
            <w:right w:val="none" w:sz="0" w:space="0" w:color="auto"/>
          </w:divBdr>
        </w:div>
        <w:div w:id="1606691218">
          <w:marLeft w:val="0"/>
          <w:marRight w:val="0"/>
          <w:marTop w:val="0"/>
          <w:marBottom w:val="0"/>
          <w:divBdr>
            <w:top w:val="none" w:sz="0" w:space="0" w:color="auto"/>
            <w:left w:val="none" w:sz="0" w:space="0" w:color="auto"/>
            <w:bottom w:val="none" w:sz="0" w:space="0" w:color="auto"/>
            <w:right w:val="none" w:sz="0" w:space="0" w:color="auto"/>
          </w:divBdr>
        </w:div>
        <w:div w:id="1672902251">
          <w:marLeft w:val="0"/>
          <w:marRight w:val="0"/>
          <w:marTop w:val="0"/>
          <w:marBottom w:val="0"/>
          <w:divBdr>
            <w:top w:val="none" w:sz="0" w:space="0" w:color="auto"/>
            <w:left w:val="none" w:sz="0" w:space="0" w:color="auto"/>
            <w:bottom w:val="none" w:sz="0" w:space="0" w:color="auto"/>
            <w:right w:val="none" w:sz="0" w:space="0" w:color="auto"/>
          </w:divBdr>
        </w:div>
        <w:div w:id="1691370595">
          <w:marLeft w:val="0"/>
          <w:marRight w:val="0"/>
          <w:marTop w:val="0"/>
          <w:marBottom w:val="0"/>
          <w:divBdr>
            <w:top w:val="none" w:sz="0" w:space="0" w:color="auto"/>
            <w:left w:val="none" w:sz="0" w:space="0" w:color="auto"/>
            <w:bottom w:val="none" w:sz="0" w:space="0" w:color="auto"/>
            <w:right w:val="none" w:sz="0" w:space="0" w:color="auto"/>
          </w:divBdr>
        </w:div>
        <w:div w:id="1818110385">
          <w:marLeft w:val="0"/>
          <w:marRight w:val="0"/>
          <w:marTop w:val="0"/>
          <w:marBottom w:val="0"/>
          <w:divBdr>
            <w:top w:val="none" w:sz="0" w:space="0" w:color="auto"/>
            <w:left w:val="none" w:sz="0" w:space="0" w:color="auto"/>
            <w:bottom w:val="none" w:sz="0" w:space="0" w:color="auto"/>
            <w:right w:val="none" w:sz="0" w:space="0" w:color="auto"/>
          </w:divBdr>
        </w:div>
        <w:div w:id="1912158181">
          <w:marLeft w:val="0"/>
          <w:marRight w:val="0"/>
          <w:marTop w:val="0"/>
          <w:marBottom w:val="0"/>
          <w:divBdr>
            <w:top w:val="none" w:sz="0" w:space="0" w:color="auto"/>
            <w:left w:val="none" w:sz="0" w:space="0" w:color="auto"/>
            <w:bottom w:val="none" w:sz="0" w:space="0" w:color="auto"/>
            <w:right w:val="none" w:sz="0" w:space="0" w:color="auto"/>
          </w:divBdr>
        </w:div>
        <w:div w:id="1946500317">
          <w:marLeft w:val="0"/>
          <w:marRight w:val="0"/>
          <w:marTop w:val="0"/>
          <w:marBottom w:val="0"/>
          <w:divBdr>
            <w:top w:val="none" w:sz="0" w:space="0" w:color="auto"/>
            <w:left w:val="none" w:sz="0" w:space="0" w:color="auto"/>
            <w:bottom w:val="none" w:sz="0" w:space="0" w:color="auto"/>
            <w:right w:val="none" w:sz="0" w:space="0" w:color="auto"/>
          </w:divBdr>
        </w:div>
        <w:div w:id="1948585904">
          <w:marLeft w:val="0"/>
          <w:marRight w:val="0"/>
          <w:marTop w:val="0"/>
          <w:marBottom w:val="0"/>
          <w:divBdr>
            <w:top w:val="none" w:sz="0" w:space="0" w:color="auto"/>
            <w:left w:val="none" w:sz="0" w:space="0" w:color="auto"/>
            <w:bottom w:val="none" w:sz="0" w:space="0" w:color="auto"/>
            <w:right w:val="none" w:sz="0" w:space="0" w:color="auto"/>
          </w:divBdr>
        </w:div>
        <w:div w:id="1960187533">
          <w:marLeft w:val="0"/>
          <w:marRight w:val="0"/>
          <w:marTop w:val="0"/>
          <w:marBottom w:val="0"/>
          <w:divBdr>
            <w:top w:val="none" w:sz="0" w:space="0" w:color="auto"/>
            <w:left w:val="none" w:sz="0" w:space="0" w:color="auto"/>
            <w:bottom w:val="none" w:sz="0" w:space="0" w:color="auto"/>
            <w:right w:val="none" w:sz="0" w:space="0" w:color="auto"/>
          </w:divBdr>
        </w:div>
        <w:div w:id="2008089500">
          <w:marLeft w:val="0"/>
          <w:marRight w:val="0"/>
          <w:marTop w:val="0"/>
          <w:marBottom w:val="0"/>
          <w:divBdr>
            <w:top w:val="none" w:sz="0" w:space="0" w:color="auto"/>
            <w:left w:val="none" w:sz="0" w:space="0" w:color="auto"/>
            <w:bottom w:val="none" w:sz="0" w:space="0" w:color="auto"/>
            <w:right w:val="none" w:sz="0" w:space="0" w:color="auto"/>
          </w:divBdr>
        </w:div>
        <w:div w:id="2012681135">
          <w:marLeft w:val="0"/>
          <w:marRight w:val="0"/>
          <w:marTop w:val="0"/>
          <w:marBottom w:val="0"/>
          <w:divBdr>
            <w:top w:val="none" w:sz="0" w:space="0" w:color="auto"/>
            <w:left w:val="none" w:sz="0" w:space="0" w:color="auto"/>
            <w:bottom w:val="none" w:sz="0" w:space="0" w:color="auto"/>
            <w:right w:val="none" w:sz="0" w:space="0" w:color="auto"/>
          </w:divBdr>
        </w:div>
        <w:div w:id="2058164824">
          <w:marLeft w:val="0"/>
          <w:marRight w:val="0"/>
          <w:marTop w:val="0"/>
          <w:marBottom w:val="0"/>
          <w:divBdr>
            <w:top w:val="none" w:sz="0" w:space="0" w:color="auto"/>
            <w:left w:val="none" w:sz="0" w:space="0" w:color="auto"/>
            <w:bottom w:val="none" w:sz="0" w:space="0" w:color="auto"/>
            <w:right w:val="none" w:sz="0" w:space="0" w:color="auto"/>
          </w:divBdr>
        </w:div>
        <w:div w:id="2099523574">
          <w:marLeft w:val="0"/>
          <w:marRight w:val="0"/>
          <w:marTop w:val="0"/>
          <w:marBottom w:val="0"/>
          <w:divBdr>
            <w:top w:val="none" w:sz="0" w:space="0" w:color="auto"/>
            <w:left w:val="none" w:sz="0" w:space="0" w:color="auto"/>
            <w:bottom w:val="none" w:sz="0" w:space="0" w:color="auto"/>
            <w:right w:val="none" w:sz="0" w:space="0" w:color="auto"/>
          </w:divBdr>
        </w:div>
        <w:div w:id="2102796283">
          <w:marLeft w:val="0"/>
          <w:marRight w:val="0"/>
          <w:marTop w:val="0"/>
          <w:marBottom w:val="0"/>
          <w:divBdr>
            <w:top w:val="none" w:sz="0" w:space="0" w:color="auto"/>
            <w:left w:val="none" w:sz="0" w:space="0" w:color="auto"/>
            <w:bottom w:val="none" w:sz="0" w:space="0" w:color="auto"/>
            <w:right w:val="none" w:sz="0" w:space="0" w:color="auto"/>
          </w:divBdr>
        </w:div>
        <w:div w:id="2123956273">
          <w:marLeft w:val="0"/>
          <w:marRight w:val="0"/>
          <w:marTop w:val="0"/>
          <w:marBottom w:val="0"/>
          <w:divBdr>
            <w:top w:val="none" w:sz="0" w:space="0" w:color="auto"/>
            <w:left w:val="none" w:sz="0" w:space="0" w:color="auto"/>
            <w:bottom w:val="none" w:sz="0" w:space="0" w:color="auto"/>
            <w:right w:val="none" w:sz="0" w:space="0" w:color="auto"/>
          </w:divBdr>
        </w:div>
        <w:div w:id="2130395171">
          <w:marLeft w:val="0"/>
          <w:marRight w:val="0"/>
          <w:marTop w:val="0"/>
          <w:marBottom w:val="0"/>
          <w:divBdr>
            <w:top w:val="none" w:sz="0" w:space="0" w:color="auto"/>
            <w:left w:val="none" w:sz="0" w:space="0" w:color="auto"/>
            <w:bottom w:val="none" w:sz="0" w:space="0" w:color="auto"/>
            <w:right w:val="none" w:sz="0" w:space="0" w:color="auto"/>
          </w:divBdr>
        </w:div>
      </w:divsChild>
    </w:div>
    <w:div w:id="431705823">
      <w:bodyDiv w:val="1"/>
      <w:marLeft w:val="0"/>
      <w:marRight w:val="0"/>
      <w:marTop w:val="0"/>
      <w:marBottom w:val="0"/>
      <w:divBdr>
        <w:top w:val="none" w:sz="0" w:space="0" w:color="auto"/>
        <w:left w:val="none" w:sz="0" w:space="0" w:color="auto"/>
        <w:bottom w:val="none" w:sz="0" w:space="0" w:color="auto"/>
        <w:right w:val="none" w:sz="0" w:space="0" w:color="auto"/>
      </w:divBdr>
    </w:div>
    <w:div w:id="515122660">
      <w:bodyDiv w:val="1"/>
      <w:marLeft w:val="0"/>
      <w:marRight w:val="0"/>
      <w:marTop w:val="0"/>
      <w:marBottom w:val="0"/>
      <w:divBdr>
        <w:top w:val="none" w:sz="0" w:space="0" w:color="auto"/>
        <w:left w:val="none" w:sz="0" w:space="0" w:color="auto"/>
        <w:bottom w:val="none" w:sz="0" w:space="0" w:color="auto"/>
        <w:right w:val="none" w:sz="0" w:space="0" w:color="auto"/>
      </w:divBdr>
      <w:divsChild>
        <w:div w:id="1434865083">
          <w:marLeft w:val="0"/>
          <w:marRight w:val="0"/>
          <w:marTop w:val="0"/>
          <w:marBottom w:val="0"/>
          <w:divBdr>
            <w:top w:val="none" w:sz="0" w:space="0" w:color="auto"/>
            <w:left w:val="none" w:sz="0" w:space="0" w:color="auto"/>
            <w:bottom w:val="none" w:sz="0" w:space="0" w:color="auto"/>
            <w:right w:val="none" w:sz="0" w:space="0" w:color="auto"/>
          </w:divBdr>
          <w:divsChild>
            <w:div w:id="930159980">
              <w:marLeft w:val="0"/>
              <w:marRight w:val="0"/>
              <w:marTop w:val="0"/>
              <w:marBottom w:val="0"/>
              <w:divBdr>
                <w:top w:val="none" w:sz="0" w:space="0" w:color="auto"/>
                <w:left w:val="none" w:sz="0" w:space="0" w:color="auto"/>
                <w:bottom w:val="none" w:sz="0" w:space="0" w:color="auto"/>
                <w:right w:val="none" w:sz="0" w:space="0" w:color="auto"/>
              </w:divBdr>
              <w:divsChild>
                <w:div w:id="340475566">
                  <w:marLeft w:val="165"/>
                  <w:marRight w:val="180"/>
                  <w:marTop w:val="0"/>
                  <w:marBottom w:val="0"/>
                  <w:divBdr>
                    <w:top w:val="none" w:sz="0" w:space="0" w:color="auto"/>
                    <w:left w:val="none" w:sz="0" w:space="0" w:color="auto"/>
                    <w:bottom w:val="none" w:sz="0" w:space="0" w:color="auto"/>
                    <w:right w:val="none" w:sz="0" w:space="0" w:color="auto"/>
                  </w:divBdr>
                  <w:divsChild>
                    <w:div w:id="1275015772">
                      <w:marLeft w:val="0"/>
                      <w:marRight w:val="0"/>
                      <w:marTop w:val="0"/>
                      <w:marBottom w:val="0"/>
                      <w:divBdr>
                        <w:top w:val="none" w:sz="0" w:space="0" w:color="auto"/>
                        <w:left w:val="single" w:sz="6" w:space="0" w:color="90938B"/>
                        <w:bottom w:val="none" w:sz="0" w:space="0" w:color="auto"/>
                        <w:right w:val="single" w:sz="6" w:space="0" w:color="90938B"/>
                      </w:divBdr>
                      <w:divsChild>
                        <w:div w:id="661005203">
                          <w:marLeft w:val="0"/>
                          <w:marRight w:val="0"/>
                          <w:marTop w:val="0"/>
                          <w:marBottom w:val="0"/>
                          <w:divBdr>
                            <w:top w:val="none" w:sz="0" w:space="0" w:color="auto"/>
                            <w:left w:val="none" w:sz="0" w:space="0" w:color="auto"/>
                            <w:bottom w:val="none" w:sz="0" w:space="0" w:color="auto"/>
                            <w:right w:val="none" w:sz="0" w:space="0" w:color="auto"/>
                          </w:divBdr>
                          <w:divsChild>
                            <w:div w:id="1444230165">
                              <w:marLeft w:val="0"/>
                              <w:marRight w:val="0"/>
                              <w:marTop w:val="0"/>
                              <w:marBottom w:val="0"/>
                              <w:divBdr>
                                <w:top w:val="none" w:sz="0" w:space="0" w:color="auto"/>
                                <w:left w:val="none" w:sz="0" w:space="0" w:color="auto"/>
                                <w:bottom w:val="none" w:sz="0" w:space="0" w:color="auto"/>
                                <w:right w:val="none" w:sz="0" w:space="0" w:color="auto"/>
                              </w:divBdr>
                              <w:divsChild>
                                <w:div w:id="1830052680">
                                  <w:marLeft w:val="0"/>
                                  <w:marRight w:val="0"/>
                                  <w:marTop w:val="0"/>
                                  <w:marBottom w:val="0"/>
                                  <w:divBdr>
                                    <w:top w:val="none" w:sz="0" w:space="0" w:color="auto"/>
                                    <w:left w:val="none" w:sz="0" w:space="0" w:color="auto"/>
                                    <w:bottom w:val="none" w:sz="0" w:space="0" w:color="auto"/>
                                    <w:right w:val="none" w:sz="0" w:space="0" w:color="auto"/>
                                  </w:divBdr>
                                  <w:divsChild>
                                    <w:div w:id="807435672">
                                      <w:marLeft w:val="0"/>
                                      <w:marRight w:val="0"/>
                                      <w:marTop w:val="0"/>
                                      <w:marBottom w:val="0"/>
                                      <w:divBdr>
                                        <w:top w:val="none" w:sz="0" w:space="0" w:color="auto"/>
                                        <w:left w:val="none" w:sz="0" w:space="0" w:color="auto"/>
                                        <w:bottom w:val="none" w:sz="0" w:space="0" w:color="auto"/>
                                        <w:right w:val="none" w:sz="0" w:space="0" w:color="auto"/>
                                      </w:divBdr>
                                      <w:divsChild>
                                        <w:div w:id="1636830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44175896">
      <w:bodyDiv w:val="1"/>
      <w:marLeft w:val="0"/>
      <w:marRight w:val="0"/>
      <w:marTop w:val="0"/>
      <w:marBottom w:val="0"/>
      <w:divBdr>
        <w:top w:val="none" w:sz="0" w:space="0" w:color="auto"/>
        <w:left w:val="none" w:sz="0" w:space="0" w:color="auto"/>
        <w:bottom w:val="none" w:sz="0" w:space="0" w:color="auto"/>
        <w:right w:val="none" w:sz="0" w:space="0" w:color="auto"/>
      </w:divBdr>
    </w:div>
    <w:div w:id="621809774">
      <w:bodyDiv w:val="1"/>
      <w:marLeft w:val="0"/>
      <w:marRight w:val="0"/>
      <w:marTop w:val="0"/>
      <w:marBottom w:val="0"/>
      <w:divBdr>
        <w:top w:val="none" w:sz="0" w:space="0" w:color="auto"/>
        <w:left w:val="none" w:sz="0" w:space="0" w:color="auto"/>
        <w:bottom w:val="none" w:sz="0" w:space="0" w:color="auto"/>
        <w:right w:val="none" w:sz="0" w:space="0" w:color="auto"/>
      </w:divBdr>
    </w:div>
    <w:div w:id="651183771">
      <w:bodyDiv w:val="1"/>
      <w:marLeft w:val="0"/>
      <w:marRight w:val="0"/>
      <w:marTop w:val="0"/>
      <w:marBottom w:val="0"/>
      <w:divBdr>
        <w:top w:val="none" w:sz="0" w:space="0" w:color="auto"/>
        <w:left w:val="none" w:sz="0" w:space="0" w:color="auto"/>
        <w:bottom w:val="none" w:sz="0" w:space="0" w:color="auto"/>
        <w:right w:val="none" w:sz="0" w:space="0" w:color="auto"/>
      </w:divBdr>
      <w:divsChild>
        <w:div w:id="1659071994">
          <w:marLeft w:val="0"/>
          <w:marRight w:val="0"/>
          <w:marTop w:val="0"/>
          <w:marBottom w:val="0"/>
          <w:divBdr>
            <w:top w:val="none" w:sz="0" w:space="0" w:color="auto"/>
            <w:left w:val="none" w:sz="0" w:space="0" w:color="auto"/>
            <w:bottom w:val="none" w:sz="0" w:space="0" w:color="auto"/>
            <w:right w:val="none" w:sz="0" w:space="0" w:color="auto"/>
          </w:divBdr>
          <w:divsChild>
            <w:div w:id="1898665909">
              <w:marLeft w:val="0"/>
              <w:marRight w:val="0"/>
              <w:marTop w:val="0"/>
              <w:marBottom w:val="0"/>
              <w:divBdr>
                <w:top w:val="none" w:sz="0" w:space="0" w:color="auto"/>
                <w:left w:val="none" w:sz="0" w:space="0" w:color="auto"/>
                <w:bottom w:val="none" w:sz="0" w:space="0" w:color="auto"/>
                <w:right w:val="none" w:sz="0" w:space="0" w:color="auto"/>
              </w:divBdr>
              <w:divsChild>
                <w:div w:id="1597983555">
                  <w:marLeft w:val="0"/>
                  <w:marRight w:val="0"/>
                  <w:marTop w:val="0"/>
                  <w:marBottom w:val="0"/>
                  <w:divBdr>
                    <w:top w:val="none" w:sz="0" w:space="0" w:color="auto"/>
                    <w:left w:val="none" w:sz="0" w:space="0" w:color="auto"/>
                    <w:bottom w:val="none" w:sz="0" w:space="0" w:color="auto"/>
                    <w:right w:val="none" w:sz="0" w:space="0" w:color="auto"/>
                  </w:divBdr>
                  <w:divsChild>
                    <w:div w:id="1688099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8501707">
      <w:bodyDiv w:val="1"/>
      <w:marLeft w:val="0"/>
      <w:marRight w:val="0"/>
      <w:marTop w:val="0"/>
      <w:marBottom w:val="0"/>
      <w:divBdr>
        <w:top w:val="none" w:sz="0" w:space="0" w:color="auto"/>
        <w:left w:val="none" w:sz="0" w:space="0" w:color="auto"/>
        <w:bottom w:val="none" w:sz="0" w:space="0" w:color="auto"/>
        <w:right w:val="none" w:sz="0" w:space="0" w:color="auto"/>
      </w:divBdr>
    </w:div>
    <w:div w:id="919946849">
      <w:bodyDiv w:val="1"/>
      <w:marLeft w:val="0"/>
      <w:marRight w:val="0"/>
      <w:marTop w:val="0"/>
      <w:marBottom w:val="0"/>
      <w:divBdr>
        <w:top w:val="none" w:sz="0" w:space="0" w:color="auto"/>
        <w:left w:val="none" w:sz="0" w:space="0" w:color="auto"/>
        <w:bottom w:val="none" w:sz="0" w:space="0" w:color="auto"/>
        <w:right w:val="none" w:sz="0" w:space="0" w:color="auto"/>
      </w:divBdr>
      <w:divsChild>
        <w:div w:id="97258021">
          <w:marLeft w:val="0"/>
          <w:marRight w:val="0"/>
          <w:marTop w:val="0"/>
          <w:marBottom w:val="0"/>
          <w:divBdr>
            <w:top w:val="none" w:sz="0" w:space="0" w:color="auto"/>
            <w:left w:val="none" w:sz="0" w:space="0" w:color="auto"/>
            <w:bottom w:val="none" w:sz="0" w:space="0" w:color="auto"/>
            <w:right w:val="none" w:sz="0" w:space="0" w:color="auto"/>
          </w:divBdr>
        </w:div>
        <w:div w:id="466092574">
          <w:marLeft w:val="0"/>
          <w:marRight w:val="0"/>
          <w:marTop w:val="0"/>
          <w:marBottom w:val="0"/>
          <w:divBdr>
            <w:top w:val="none" w:sz="0" w:space="0" w:color="auto"/>
            <w:left w:val="none" w:sz="0" w:space="0" w:color="auto"/>
            <w:bottom w:val="none" w:sz="0" w:space="0" w:color="auto"/>
            <w:right w:val="none" w:sz="0" w:space="0" w:color="auto"/>
          </w:divBdr>
        </w:div>
        <w:div w:id="584070181">
          <w:marLeft w:val="0"/>
          <w:marRight w:val="0"/>
          <w:marTop w:val="0"/>
          <w:marBottom w:val="0"/>
          <w:divBdr>
            <w:top w:val="none" w:sz="0" w:space="0" w:color="auto"/>
            <w:left w:val="none" w:sz="0" w:space="0" w:color="auto"/>
            <w:bottom w:val="none" w:sz="0" w:space="0" w:color="auto"/>
            <w:right w:val="none" w:sz="0" w:space="0" w:color="auto"/>
          </w:divBdr>
        </w:div>
        <w:div w:id="633755711">
          <w:marLeft w:val="0"/>
          <w:marRight w:val="0"/>
          <w:marTop w:val="0"/>
          <w:marBottom w:val="0"/>
          <w:divBdr>
            <w:top w:val="none" w:sz="0" w:space="0" w:color="auto"/>
            <w:left w:val="none" w:sz="0" w:space="0" w:color="auto"/>
            <w:bottom w:val="none" w:sz="0" w:space="0" w:color="auto"/>
            <w:right w:val="none" w:sz="0" w:space="0" w:color="auto"/>
          </w:divBdr>
        </w:div>
        <w:div w:id="886912000">
          <w:marLeft w:val="0"/>
          <w:marRight w:val="0"/>
          <w:marTop w:val="0"/>
          <w:marBottom w:val="0"/>
          <w:divBdr>
            <w:top w:val="none" w:sz="0" w:space="0" w:color="auto"/>
            <w:left w:val="none" w:sz="0" w:space="0" w:color="auto"/>
            <w:bottom w:val="none" w:sz="0" w:space="0" w:color="auto"/>
            <w:right w:val="none" w:sz="0" w:space="0" w:color="auto"/>
          </w:divBdr>
        </w:div>
        <w:div w:id="940142782">
          <w:marLeft w:val="0"/>
          <w:marRight w:val="0"/>
          <w:marTop w:val="0"/>
          <w:marBottom w:val="0"/>
          <w:divBdr>
            <w:top w:val="none" w:sz="0" w:space="0" w:color="auto"/>
            <w:left w:val="none" w:sz="0" w:space="0" w:color="auto"/>
            <w:bottom w:val="none" w:sz="0" w:space="0" w:color="auto"/>
            <w:right w:val="none" w:sz="0" w:space="0" w:color="auto"/>
          </w:divBdr>
        </w:div>
        <w:div w:id="989672453">
          <w:marLeft w:val="0"/>
          <w:marRight w:val="0"/>
          <w:marTop w:val="0"/>
          <w:marBottom w:val="0"/>
          <w:divBdr>
            <w:top w:val="none" w:sz="0" w:space="0" w:color="auto"/>
            <w:left w:val="none" w:sz="0" w:space="0" w:color="auto"/>
            <w:bottom w:val="none" w:sz="0" w:space="0" w:color="auto"/>
            <w:right w:val="none" w:sz="0" w:space="0" w:color="auto"/>
          </w:divBdr>
        </w:div>
        <w:div w:id="1116482996">
          <w:marLeft w:val="0"/>
          <w:marRight w:val="0"/>
          <w:marTop w:val="0"/>
          <w:marBottom w:val="0"/>
          <w:divBdr>
            <w:top w:val="none" w:sz="0" w:space="0" w:color="auto"/>
            <w:left w:val="none" w:sz="0" w:space="0" w:color="auto"/>
            <w:bottom w:val="none" w:sz="0" w:space="0" w:color="auto"/>
            <w:right w:val="none" w:sz="0" w:space="0" w:color="auto"/>
          </w:divBdr>
        </w:div>
        <w:div w:id="1289773517">
          <w:marLeft w:val="0"/>
          <w:marRight w:val="0"/>
          <w:marTop w:val="0"/>
          <w:marBottom w:val="0"/>
          <w:divBdr>
            <w:top w:val="none" w:sz="0" w:space="0" w:color="auto"/>
            <w:left w:val="none" w:sz="0" w:space="0" w:color="auto"/>
            <w:bottom w:val="none" w:sz="0" w:space="0" w:color="auto"/>
            <w:right w:val="none" w:sz="0" w:space="0" w:color="auto"/>
          </w:divBdr>
        </w:div>
        <w:div w:id="1598712415">
          <w:marLeft w:val="0"/>
          <w:marRight w:val="0"/>
          <w:marTop w:val="0"/>
          <w:marBottom w:val="0"/>
          <w:divBdr>
            <w:top w:val="none" w:sz="0" w:space="0" w:color="auto"/>
            <w:left w:val="none" w:sz="0" w:space="0" w:color="auto"/>
            <w:bottom w:val="none" w:sz="0" w:space="0" w:color="auto"/>
            <w:right w:val="none" w:sz="0" w:space="0" w:color="auto"/>
          </w:divBdr>
        </w:div>
        <w:div w:id="1908373375">
          <w:marLeft w:val="0"/>
          <w:marRight w:val="0"/>
          <w:marTop w:val="0"/>
          <w:marBottom w:val="0"/>
          <w:divBdr>
            <w:top w:val="none" w:sz="0" w:space="0" w:color="auto"/>
            <w:left w:val="none" w:sz="0" w:space="0" w:color="auto"/>
            <w:bottom w:val="none" w:sz="0" w:space="0" w:color="auto"/>
            <w:right w:val="none" w:sz="0" w:space="0" w:color="auto"/>
          </w:divBdr>
        </w:div>
        <w:div w:id="1971205886">
          <w:marLeft w:val="0"/>
          <w:marRight w:val="0"/>
          <w:marTop w:val="0"/>
          <w:marBottom w:val="0"/>
          <w:divBdr>
            <w:top w:val="none" w:sz="0" w:space="0" w:color="auto"/>
            <w:left w:val="none" w:sz="0" w:space="0" w:color="auto"/>
            <w:bottom w:val="none" w:sz="0" w:space="0" w:color="auto"/>
            <w:right w:val="none" w:sz="0" w:space="0" w:color="auto"/>
          </w:divBdr>
        </w:div>
        <w:div w:id="1982923317">
          <w:marLeft w:val="0"/>
          <w:marRight w:val="0"/>
          <w:marTop w:val="0"/>
          <w:marBottom w:val="0"/>
          <w:divBdr>
            <w:top w:val="none" w:sz="0" w:space="0" w:color="auto"/>
            <w:left w:val="none" w:sz="0" w:space="0" w:color="auto"/>
            <w:bottom w:val="none" w:sz="0" w:space="0" w:color="auto"/>
            <w:right w:val="none" w:sz="0" w:space="0" w:color="auto"/>
          </w:divBdr>
        </w:div>
      </w:divsChild>
    </w:div>
    <w:div w:id="949776189">
      <w:bodyDiv w:val="1"/>
      <w:marLeft w:val="0"/>
      <w:marRight w:val="0"/>
      <w:marTop w:val="0"/>
      <w:marBottom w:val="0"/>
      <w:divBdr>
        <w:top w:val="none" w:sz="0" w:space="0" w:color="auto"/>
        <w:left w:val="none" w:sz="0" w:space="0" w:color="auto"/>
        <w:bottom w:val="none" w:sz="0" w:space="0" w:color="auto"/>
        <w:right w:val="none" w:sz="0" w:space="0" w:color="auto"/>
      </w:divBdr>
    </w:div>
    <w:div w:id="1051802930">
      <w:bodyDiv w:val="1"/>
      <w:marLeft w:val="0"/>
      <w:marRight w:val="0"/>
      <w:marTop w:val="0"/>
      <w:marBottom w:val="0"/>
      <w:divBdr>
        <w:top w:val="none" w:sz="0" w:space="0" w:color="auto"/>
        <w:left w:val="none" w:sz="0" w:space="0" w:color="auto"/>
        <w:bottom w:val="none" w:sz="0" w:space="0" w:color="auto"/>
        <w:right w:val="none" w:sz="0" w:space="0" w:color="auto"/>
      </w:divBdr>
      <w:divsChild>
        <w:div w:id="82993025">
          <w:marLeft w:val="0"/>
          <w:marRight w:val="0"/>
          <w:marTop w:val="0"/>
          <w:marBottom w:val="0"/>
          <w:divBdr>
            <w:top w:val="none" w:sz="0" w:space="0" w:color="auto"/>
            <w:left w:val="none" w:sz="0" w:space="0" w:color="auto"/>
            <w:bottom w:val="none" w:sz="0" w:space="0" w:color="auto"/>
            <w:right w:val="none" w:sz="0" w:space="0" w:color="auto"/>
          </w:divBdr>
        </w:div>
        <w:div w:id="120389990">
          <w:marLeft w:val="0"/>
          <w:marRight w:val="0"/>
          <w:marTop w:val="0"/>
          <w:marBottom w:val="0"/>
          <w:divBdr>
            <w:top w:val="none" w:sz="0" w:space="0" w:color="auto"/>
            <w:left w:val="none" w:sz="0" w:space="0" w:color="auto"/>
            <w:bottom w:val="none" w:sz="0" w:space="0" w:color="auto"/>
            <w:right w:val="none" w:sz="0" w:space="0" w:color="auto"/>
          </w:divBdr>
        </w:div>
        <w:div w:id="185336832">
          <w:marLeft w:val="0"/>
          <w:marRight w:val="0"/>
          <w:marTop w:val="0"/>
          <w:marBottom w:val="0"/>
          <w:divBdr>
            <w:top w:val="none" w:sz="0" w:space="0" w:color="auto"/>
            <w:left w:val="none" w:sz="0" w:space="0" w:color="auto"/>
            <w:bottom w:val="none" w:sz="0" w:space="0" w:color="auto"/>
            <w:right w:val="none" w:sz="0" w:space="0" w:color="auto"/>
          </w:divBdr>
        </w:div>
        <w:div w:id="224878613">
          <w:marLeft w:val="0"/>
          <w:marRight w:val="0"/>
          <w:marTop w:val="0"/>
          <w:marBottom w:val="0"/>
          <w:divBdr>
            <w:top w:val="none" w:sz="0" w:space="0" w:color="auto"/>
            <w:left w:val="none" w:sz="0" w:space="0" w:color="auto"/>
            <w:bottom w:val="none" w:sz="0" w:space="0" w:color="auto"/>
            <w:right w:val="none" w:sz="0" w:space="0" w:color="auto"/>
          </w:divBdr>
        </w:div>
        <w:div w:id="239490084">
          <w:marLeft w:val="0"/>
          <w:marRight w:val="0"/>
          <w:marTop w:val="0"/>
          <w:marBottom w:val="0"/>
          <w:divBdr>
            <w:top w:val="none" w:sz="0" w:space="0" w:color="auto"/>
            <w:left w:val="none" w:sz="0" w:space="0" w:color="auto"/>
            <w:bottom w:val="none" w:sz="0" w:space="0" w:color="auto"/>
            <w:right w:val="none" w:sz="0" w:space="0" w:color="auto"/>
          </w:divBdr>
        </w:div>
        <w:div w:id="287785147">
          <w:marLeft w:val="0"/>
          <w:marRight w:val="0"/>
          <w:marTop w:val="0"/>
          <w:marBottom w:val="0"/>
          <w:divBdr>
            <w:top w:val="none" w:sz="0" w:space="0" w:color="auto"/>
            <w:left w:val="none" w:sz="0" w:space="0" w:color="auto"/>
            <w:bottom w:val="none" w:sz="0" w:space="0" w:color="auto"/>
            <w:right w:val="none" w:sz="0" w:space="0" w:color="auto"/>
          </w:divBdr>
        </w:div>
        <w:div w:id="427820145">
          <w:marLeft w:val="0"/>
          <w:marRight w:val="0"/>
          <w:marTop w:val="0"/>
          <w:marBottom w:val="0"/>
          <w:divBdr>
            <w:top w:val="none" w:sz="0" w:space="0" w:color="auto"/>
            <w:left w:val="none" w:sz="0" w:space="0" w:color="auto"/>
            <w:bottom w:val="none" w:sz="0" w:space="0" w:color="auto"/>
            <w:right w:val="none" w:sz="0" w:space="0" w:color="auto"/>
          </w:divBdr>
        </w:div>
        <w:div w:id="568460230">
          <w:marLeft w:val="0"/>
          <w:marRight w:val="0"/>
          <w:marTop w:val="0"/>
          <w:marBottom w:val="0"/>
          <w:divBdr>
            <w:top w:val="none" w:sz="0" w:space="0" w:color="auto"/>
            <w:left w:val="none" w:sz="0" w:space="0" w:color="auto"/>
            <w:bottom w:val="none" w:sz="0" w:space="0" w:color="auto"/>
            <w:right w:val="none" w:sz="0" w:space="0" w:color="auto"/>
          </w:divBdr>
        </w:div>
        <w:div w:id="583609310">
          <w:marLeft w:val="0"/>
          <w:marRight w:val="0"/>
          <w:marTop w:val="0"/>
          <w:marBottom w:val="0"/>
          <w:divBdr>
            <w:top w:val="none" w:sz="0" w:space="0" w:color="auto"/>
            <w:left w:val="none" w:sz="0" w:space="0" w:color="auto"/>
            <w:bottom w:val="none" w:sz="0" w:space="0" w:color="auto"/>
            <w:right w:val="none" w:sz="0" w:space="0" w:color="auto"/>
          </w:divBdr>
        </w:div>
        <w:div w:id="629288035">
          <w:marLeft w:val="0"/>
          <w:marRight w:val="0"/>
          <w:marTop w:val="0"/>
          <w:marBottom w:val="0"/>
          <w:divBdr>
            <w:top w:val="none" w:sz="0" w:space="0" w:color="auto"/>
            <w:left w:val="none" w:sz="0" w:space="0" w:color="auto"/>
            <w:bottom w:val="none" w:sz="0" w:space="0" w:color="auto"/>
            <w:right w:val="none" w:sz="0" w:space="0" w:color="auto"/>
          </w:divBdr>
        </w:div>
        <w:div w:id="642197767">
          <w:marLeft w:val="0"/>
          <w:marRight w:val="0"/>
          <w:marTop w:val="0"/>
          <w:marBottom w:val="0"/>
          <w:divBdr>
            <w:top w:val="none" w:sz="0" w:space="0" w:color="auto"/>
            <w:left w:val="none" w:sz="0" w:space="0" w:color="auto"/>
            <w:bottom w:val="none" w:sz="0" w:space="0" w:color="auto"/>
            <w:right w:val="none" w:sz="0" w:space="0" w:color="auto"/>
          </w:divBdr>
        </w:div>
        <w:div w:id="745613804">
          <w:marLeft w:val="0"/>
          <w:marRight w:val="0"/>
          <w:marTop w:val="0"/>
          <w:marBottom w:val="0"/>
          <w:divBdr>
            <w:top w:val="none" w:sz="0" w:space="0" w:color="auto"/>
            <w:left w:val="none" w:sz="0" w:space="0" w:color="auto"/>
            <w:bottom w:val="none" w:sz="0" w:space="0" w:color="auto"/>
            <w:right w:val="none" w:sz="0" w:space="0" w:color="auto"/>
          </w:divBdr>
        </w:div>
        <w:div w:id="806629187">
          <w:marLeft w:val="0"/>
          <w:marRight w:val="0"/>
          <w:marTop w:val="0"/>
          <w:marBottom w:val="0"/>
          <w:divBdr>
            <w:top w:val="none" w:sz="0" w:space="0" w:color="auto"/>
            <w:left w:val="none" w:sz="0" w:space="0" w:color="auto"/>
            <w:bottom w:val="none" w:sz="0" w:space="0" w:color="auto"/>
            <w:right w:val="none" w:sz="0" w:space="0" w:color="auto"/>
          </w:divBdr>
        </w:div>
        <w:div w:id="821435314">
          <w:marLeft w:val="0"/>
          <w:marRight w:val="0"/>
          <w:marTop w:val="0"/>
          <w:marBottom w:val="0"/>
          <w:divBdr>
            <w:top w:val="none" w:sz="0" w:space="0" w:color="auto"/>
            <w:left w:val="none" w:sz="0" w:space="0" w:color="auto"/>
            <w:bottom w:val="none" w:sz="0" w:space="0" w:color="auto"/>
            <w:right w:val="none" w:sz="0" w:space="0" w:color="auto"/>
          </w:divBdr>
        </w:div>
        <w:div w:id="830832435">
          <w:marLeft w:val="0"/>
          <w:marRight w:val="0"/>
          <w:marTop w:val="0"/>
          <w:marBottom w:val="0"/>
          <w:divBdr>
            <w:top w:val="none" w:sz="0" w:space="0" w:color="auto"/>
            <w:left w:val="none" w:sz="0" w:space="0" w:color="auto"/>
            <w:bottom w:val="none" w:sz="0" w:space="0" w:color="auto"/>
            <w:right w:val="none" w:sz="0" w:space="0" w:color="auto"/>
          </w:divBdr>
        </w:div>
        <w:div w:id="832137881">
          <w:marLeft w:val="0"/>
          <w:marRight w:val="0"/>
          <w:marTop w:val="0"/>
          <w:marBottom w:val="0"/>
          <w:divBdr>
            <w:top w:val="none" w:sz="0" w:space="0" w:color="auto"/>
            <w:left w:val="none" w:sz="0" w:space="0" w:color="auto"/>
            <w:bottom w:val="none" w:sz="0" w:space="0" w:color="auto"/>
            <w:right w:val="none" w:sz="0" w:space="0" w:color="auto"/>
          </w:divBdr>
        </w:div>
        <w:div w:id="884440038">
          <w:marLeft w:val="0"/>
          <w:marRight w:val="0"/>
          <w:marTop w:val="0"/>
          <w:marBottom w:val="0"/>
          <w:divBdr>
            <w:top w:val="none" w:sz="0" w:space="0" w:color="auto"/>
            <w:left w:val="none" w:sz="0" w:space="0" w:color="auto"/>
            <w:bottom w:val="none" w:sz="0" w:space="0" w:color="auto"/>
            <w:right w:val="none" w:sz="0" w:space="0" w:color="auto"/>
          </w:divBdr>
        </w:div>
        <w:div w:id="887492596">
          <w:marLeft w:val="0"/>
          <w:marRight w:val="0"/>
          <w:marTop w:val="0"/>
          <w:marBottom w:val="0"/>
          <w:divBdr>
            <w:top w:val="none" w:sz="0" w:space="0" w:color="auto"/>
            <w:left w:val="none" w:sz="0" w:space="0" w:color="auto"/>
            <w:bottom w:val="none" w:sz="0" w:space="0" w:color="auto"/>
            <w:right w:val="none" w:sz="0" w:space="0" w:color="auto"/>
          </w:divBdr>
        </w:div>
        <w:div w:id="959729769">
          <w:marLeft w:val="0"/>
          <w:marRight w:val="0"/>
          <w:marTop w:val="0"/>
          <w:marBottom w:val="0"/>
          <w:divBdr>
            <w:top w:val="none" w:sz="0" w:space="0" w:color="auto"/>
            <w:left w:val="none" w:sz="0" w:space="0" w:color="auto"/>
            <w:bottom w:val="none" w:sz="0" w:space="0" w:color="auto"/>
            <w:right w:val="none" w:sz="0" w:space="0" w:color="auto"/>
          </w:divBdr>
        </w:div>
        <w:div w:id="1007830841">
          <w:marLeft w:val="0"/>
          <w:marRight w:val="0"/>
          <w:marTop w:val="0"/>
          <w:marBottom w:val="0"/>
          <w:divBdr>
            <w:top w:val="none" w:sz="0" w:space="0" w:color="auto"/>
            <w:left w:val="none" w:sz="0" w:space="0" w:color="auto"/>
            <w:bottom w:val="none" w:sz="0" w:space="0" w:color="auto"/>
            <w:right w:val="none" w:sz="0" w:space="0" w:color="auto"/>
          </w:divBdr>
        </w:div>
        <w:div w:id="1012103700">
          <w:marLeft w:val="0"/>
          <w:marRight w:val="0"/>
          <w:marTop w:val="0"/>
          <w:marBottom w:val="0"/>
          <w:divBdr>
            <w:top w:val="none" w:sz="0" w:space="0" w:color="auto"/>
            <w:left w:val="none" w:sz="0" w:space="0" w:color="auto"/>
            <w:bottom w:val="none" w:sz="0" w:space="0" w:color="auto"/>
            <w:right w:val="none" w:sz="0" w:space="0" w:color="auto"/>
          </w:divBdr>
        </w:div>
        <w:div w:id="1030031765">
          <w:marLeft w:val="0"/>
          <w:marRight w:val="0"/>
          <w:marTop w:val="0"/>
          <w:marBottom w:val="0"/>
          <w:divBdr>
            <w:top w:val="none" w:sz="0" w:space="0" w:color="auto"/>
            <w:left w:val="none" w:sz="0" w:space="0" w:color="auto"/>
            <w:bottom w:val="none" w:sz="0" w:space="0" w:color="auto"/>
            <w:right w:val="none" w:sz="0" w:space="0" w:color="auto"/>
          </w:divBdr>
        </w:div>
        <w:div w:id="1037194286">
          <w:marLeft w:val="0"/>
          <w:marRight w:val="0"/>
          <w:marTop w:val="0"/>
          <w:marBottom w:val="0"/>
          <w:divBdr>
            <w:top w:val="none" w:sz="0" w:space="0" w:color="auto"/>
            <w:left w:val="none" w:sz="0" w:space="0" w:color="auto"/>
            <w:bottom w:val="none" w:sz="0" w:space="0" w:color="auto"/>
            <w:right w:val="none" w:sz="0" w:space="0" w:color="auto"/>
          </w:divBdr>
        </w:div>
        <w:div w:id="1098525480">
          <w:marLeft w:val="0"/>
          <w:marRight w:val="0"/>
          <w:marTop w:val="0"/>
          <w:marBottom w:val="0"/>
          <w:divBdr>
            <w:top w:val="none" w:sz="0" w:space="0" w:color="auto"/>
            <w:left w:val="none" w:sz="0" w:space="0" w:color="auto"/>
            <w:bottom w:val="none" w:sz="0" w:space="0" w:color="auto"/>
            <w:right w:val="none" w:sz="0" w:space="0" w:color="auto"/>
          </w:divBdr>
        </w:div>
        <w:div w:id="1162892024">
          <w:marLeft w:val="0"/>
          <w:marRight w:val="0"/>
          <w:marTop w:val="0"/>
          <w:marBottom w:val="0"/>
          <w:divBdr>
            <w:top w:val="none" w:sz="0" w:space="0" w:color="auto"/>
            <w:left w:val="none" w:sz="0" w:space="0" w:color="auto"/>
            <w:bottom w:val="none" w:sz="0" w:space="0" w:color="auto"/>
            <w:right w:val="none" w:sz="0" w:space="0" w:color="auto"/>
          </w:divBdr>
        </w:div>
        <w:div w:id="1206020799">
          <w:marLeft w:val="0"/>
          <w:marRight w:val="0"/>
          <w:marTop w:val="0"/>
          <w:marBottom w:val="0"/>
          <w:divBdr>
            <w:top w:val="none" w:sz="0" w:space="0" w:color="auto"/>
            <w:left w:val="none" w:sz="0" w:space="0" w:color="auto"/>
            <w:bottom w:val="none" w:sz="0" w:space="0" w:color="auto"/>
            <w:right w:val="none" w:sz="0" w:space="0" w:color="auto"/>
          </w:divBdr>
        </w:div>
        <w:div w:id="1218202756">
          <w:marLeft w:val="0"/>
          <w:marRight w:val="0"/>
          <w:marTop w:val="0"/>
          <w:marBottom w:val="0"/>
          <w:divBdr>
            <w:top w:val="none" w:sz="0" w:space="0" w:color="auto"/>
            <w:left w:val="none" w:sz="0" w:space="0" w:color="auto"/>
            <w:bottom w:val="none" w:sz="0" w:space="0" w:color="auto"/>
            <w:right w:val="none" w:sz="0" w:space="0" w:color="auto"/>
          </w:divBdr>
        </w:div>
        <w:div w:id="1285578840">
          <w:marLeft w:val="0"/>
          <w:marRight w:val="0"/>
          <w:marTop w:val="0"/>
          <w:marBottom w:val="0"/>
          <w:divBdr>
            <w:top w:val="none" w:sz="0" w:space="0" w:color="auto"/>
            <w:left w:val="none" w:sz="0" w:space="0" w:color="auto"/>
            <w:bottom w:val="none" w:sz="0" w:space="0" w:color="auto"/>
            <w:right w:val="none" w:sz="0" w:space="0" w:color="auto"/>
          </w:divBdr>
        </w:div>
        <w:div w:id="1473518612">
          <w:marLeft w:val="0"/>
          <w:marRight w:val="0"/>
          <w:marTop w:val="0"/>
          <w:marBottom w:val="0"/>
          <w:divBdr>
            <w:top w:val="none" w:sz="0" w:space="0" w:color="auto"/>
            <w:left w:val="none" w:sz="0" w:space="0" w:color="auto"/>
            <w:bottom w:val="none" w:sz="0" w:space="0" w:color="auto"/>
            <w:right w:val="none" w:sz="0" w:space="0" w:color="auto"/>
          </w:divBdr>
        </w:div>
        <w:div w:id="1495876912">
          <w:marLeft w:val="0"/>
          <w:marRight w:val="0"/>
          <w:marTop w:val="0"/>
          <w:marBottom w:val="0"/>
          <w:divBdr>
            <w:top w:val="none" w:sz="0" w:space="0" w:color="auto"/>
            <w:left w:val="none" w:sz="0" w:space="0" w:color="auto"/>
            <w:bottom w:val="none" w:sz="0" w:space="0" w:color="auto"/>
            <w:right w:val="none" w:sz="0" w:space="0" w:color="auto"/>
          </w:divBdr>
        </w:div>
        <w:div w:id="1548032614">
          <w:marLeft w:val="0"/>
          <w:marRight w:val="0"/>
          <w:marTop w:val="0"/>
          <w:marBottom w:val="0"/>
          <w:divBdr>
            <w:top w:val="none" w:sz="0" w:space="0" w:color="auto"/>
            <w:left w:val="none" w:sz="0" w:space="0" w:color="auto"/>
            <w:bottom w:val="none" w:sz="0" w:space="0" w:color="auto"/>
            <w:right w:val="none" w:sz="0" w:space="0" w:color="auto"/>
          </w:divBdr>
        </w:div>
        <w:div w:id="1767000390">
          <w:marLeft w:val="0"/>
          <w:marRight w:val="0"/>
          <w:marTop w:val="0"/>
          <w:marBottom w:val="0"/>
          <w:divBdr>
            <w:top w:val="none" w:sz="0" w:space="0" w:color="auto"/>
            <w:left w:val="none" w:sz="0" w:space="0" w:color="auto"/>
            <w:bottom w:val="none" w:sz="0" w:space="0" w:color="auto"/>
            <w:right w:val="none" w:sz="0" w:space="0" w:color="auto"/>
          </w:divBdr>
        </w:div>
        <w:div w:id="1821114454">
          <w:marLeft w:val="0"/>
          <w:marRight w:val="0"/>
          <w:marTop w:val="0"/>
          <w:marBottom w:val="0"/>
          <w:divBdr>
            <w:top w:val="none" w:sz="0" w:space="0" w:color="auto"/>
            <w:left w:val="none" w:sz="0" w:space="0" w:color="auto"/>
            <w:bottom w:val="none" w:sz="0" w:space="0" w:color="auto"/>
            <w:right w:val="none" w:sz="0" w:space="0" w:color="auto"/>
          </w:divBdr>
        </w:div>
        <w:div w:id="1824277146">
          <w:marLeft w:val="0"/>
          <w:marRight w:val="0"/>
          <w:marTop w:val="0"/>
          <w:marBottom w:val="0"/>
          <w:divBdr>
            <w:top w:val="none" w:sz="0" w:space="0" w:color="auto"/>
            <w:left w:val="none" w:sz="0" w:space="0" w:color="auto"/>
            <w:bottom w:val="none" w:sz="0" w:space="0" w:color="auto"/>
            <w:right w:val="none" w:sz="0" w:space="0" w:color="auto"/>
          </w:divBdr>
        </w:div>
        <w:div w:id="1852179139">
          <w:marLeft w:val="0"/>
          <w:marRight w:val="0"/>
          <w:marTop w:val="0"/>
          <w:marBottom w:val="0"/>
          <w:divBdr>
            <w:top w:val="none" w:sz="0" w:space="0" w:color="auto"/>
            <w:left w:val="none" w:sz="0" w:space="0" w:color="auto"/>
            <w:bottom w:val="none" w:sz="0" w:space="0" w:color="auto"/>
            <w:right w:val="none" w:sz="0" w:space="0" w:color="auto"/>
          </w:divBdr>
        </w:div>
        <w:div w:id="1883713667">
          <w:marLeft w:val="0"/>
          <w:marRight w:val="0"/>
          <w:marTop w:val="0"/>
          <w:marBottom w:val="0"/>
          <w:divBdr>
            <w:top w:val="none" w:sz="0" w:space="0" w:color="auto"/>
            <w:left w:val="none" w:sz="0" w:space="0" w:color="auto"/>
            <w:bottom w:val="none" w:sz="0" w:space="0" w:color="auto"/>
            <w:right w:val="none" w:sz="0" w:space="0" w:color="auto"/>
          </w:divBdr>
        </w:div>
        <w:div w:id="1886021097">
          <w:marLeft w:val="0"/>
          <w:marRight w:val="0"/>
          <w:marTop w:val="0"/>
          <w:marBottom w:val="0"/>
          <w:divBdr>
            <w:top w:val="none" w:sz="0" w:space="0" w:color="auto"/>
            <w:left w:val="none" w:sz="0" w:space="0" w:color="auto"/>
            <w:bottom w:val="none" w:sz="0" w:space="0" w:color="auto"/>
            <w:right w:val="none" w:sz="0" w:space="0" w:color="auto"/>
          </w:divBdr>
        </w:div>
        <w:div w:id="1932352744">
          <w:marLeft w:val="0"/>
          <w:marRight w:val="0"/>
          <w:marTop w:val="0"/>
          <w:marBottom w:val="0"/>
          <w:divBdr>
            <w:top w:val="none" w:sz="0" w:space="0" w:color="auto"/>
            <w:left w:val="none" w:sz="0" w:space="0" w:color="auto"/>
            <w:bottom w:val="none" w:sz="0" w:space="0" w:color="auto"/>
            <w:right w:val="none" w:sz="0" w:space="0" w:color="auto"/>
          </w:divBdr>
        </w:div>
        <w:div w:id="1938513474">
          <w:marLeft w:val="0"/>
          <w:marRight w:val="0"/>
          <w:marTop w:val="0"/>
          <w:marBottom w:val="0"/>
          <w:divBdr>
            <w:top w:val="none" w:sz="0" w:space="0" w:color="auto"/>
            <w:left w:val="none" w:sz="0" w:space="0" w:color="auto"/>
            <w:bottom w:val="none" w:sz="0" w:space="0" w:color="auto"/>
            <w:right w:val="none" w:sz="0" w:space="0" w:color="auto"/>
          </w:divBdr>
        </w:div>
        <w:div w:id="1973439286">
          <w:marLeft w:val="0"/>
          <w:marRight w:val="0"/>
          <w:marTop w:val="0"/>
          <w:marBottom w:val="0"/>
          <w:divBdr>
            <w:top w:val="none" w:sz="0" w:space="0" w:color="auto"/>
            <w:left w:val="none" w:sz="0" w:space="0" w:color="auto"/>
            <w:bottom w:val="none" w:sz="0" w:space="0" w:color="auto"/>
            <w:right w:val="none" w:sz="0" w:space="0" w:color="auto"/>
          </w:divBdr>
        </w:div>
        <w:div w:id="1980063850">
          <w:marLeft w:val="0"/>
          <w:marRight w:val="0"/>
          <w:marTop w:val="0"/>
          <w:marBottom w:val="0"/>
          <w:divBdr>
            <w:top w:val="none" w:sz="0" w:space="0" w:color="auto"/>
            <w:left w:val="none" w:sz="0" w:space="0" w:color="auto"/>
            <w:bottom w:val="none" w:sz="0" w:space="0" w:color="auto"/>
            <w:right w:val="none" w:sz="0" w:space="0" w:color="auto"/>
          </w:divBdr>
        </w:div>
        <w:div w:id="1990865180">
          <w:marLeft w:val="0"/>
          <w:marRight w:val="0"/>
          <w:marTop w:val="0"/>
          <w:marBottom w:val="0"/>
          <w:divBdr>
            <w:top w:val="none" w:sz="0" w:space="0" w:color="auto"/>
            <w:left w:val="none" w:sz="0" w:space="0" w:color="auto"/>
            <w:bottom w:val="none" w:sz="0" w:space="0" w:color="auto"/>
            <w:right w:val="none" w:sz="0" w:space="0" w:color="auto"/>
          </w:divBdr>
        </w:div>
        <w:div w:id="1996059592">
          <w:marLeft w:val="0"/>
          <w:marRight w:val="0"/>
          <w:marTop w:val="0"/>
          <w:marBottom w:val="0"/>
          <w:divBdr>
            <w:top w:val="none" w:sz="0" w:space="0" w:color="auto"/>
            <w:left w:val="none" w:sz="0" w:space="0" w:color="auto"/>
            <w:bottom w:val="none" w:sz="0" w:space="0" w:color="auto"/>
            <w:right w:val="none" w:sz="0" w:space="0" w:color="auto"/>
          </w:divBdr>
        </w:div>
        <w:div w:id="2040929909">
          <w:marLeft w:val="0"/>
          <w:marRight w:val="0"/>
          <w:marTop w:val="0"/>
          <w:marBottom w:val="0"/>
          <w:divBdr>
            <w:top w:val="none" w:sz="0" w:space="0" w:color="auto"/>
            <w:left w:val="none" w:sz="0" w:space="0" w:color="auto"/>
            <w:bottom w:val="none" w:sz="0" w:space="0" w:color="auto"/>
            <w:right w:val="none" w:sz="0" w:space="0" w:color="auto"/>
          </w:divBdr>
        </w:div>
        <w:div w:id="2057654514">
          <w:marLeft w:val="0"/>
          <w:marRight w:val="0"/>
          <w:marTop w:val="0"/>
          <w:marBottom w:val="0"/>
          <w:divBdr>
            <w:top w:val="none" w:sz="0" w:space="0" w:color="auto"/>
            <w:left w:val="none" w:sz="0" w:space="0" w:color="auto"/>
            <w:bottom w:val="none" w:sz="0" w:space="0" w:color="auto"/>
            <w:right w:val="none" w:sz="0" w:space="0" w:color="auto"/>
          </w:divBdr>
        </w:div>
        <w:div w:id="2059161497">
          <w:marLeft w:val="0"/>
          <w:marRight w:val="0"/>
          <w:marTop w:val="0"/>
          <w:marBottom w:val="0"/>
          <w:divBdr>
            <w:top w:val="none" w:sz="0" w:space="0" w:color="auto"/>
            <w:left w:val="none" w:sz="0" w:space="0" w:color="auto"/>
            <w:bottom w:val="none" w:sz="0" w:space="0" w:color="auto"/>
            <w:right w:val="none" w:sz="0" w:space="0" w:color="auto"/>
          </w:divBdr>
        </w:div>
        <w:div w:id="2107068251">
          <w:marLeft w:val="0"/>
          <w:marRight w:val="0"/>
          <w:marTop w:val="0"/>
          <w:marBottom w:val="0"/>
          <w:divBdr>
            <w:top w:val="none" w:sz="0" w:space="0" w:color="auto"/>
            <w:left w:val="none" w:sz="0" w:space="0" w:color="auto"/>
            <w:bottom w:val="none" w:sz="0" w:space="0" w:color="auto"/>
            <w:right w:val="none" w:sz="0" w:space="0" w:color="auto"/>
          </w:divBdr>
        </w:div>
        <w:div w:id="2108380314">
          <w:marLeft w:val="0"/>
          <w:marRight w:val="0"/>
          <w:marTop w:val="0"/>
          <w:marBottom w:val="0"/>
          <w:divBdr>
            <w:top w:val="none" w:sz="0" w:space="0" w:color="auto"/>
            <w:left w:val="none" w:sz="0" w:space="0" w:color="auto"/>
            <w:bottom w:val="none" w:sz="0" w:space="0" w:color="auto"/>
            <w:right w:val="none" w:sz="0" w:space="0" w:color="auto"/>
          </w:divBdr>
        </w:div>
        <w:div w:id="2119369718">
          <w:marLeft w:val="0"/>
          <w:marRight w:val="0"/>
          <w:marTop w:val="0"/>
          <w:marBottom w:val="0"/>
          <w:divBdr>
            <w:top w:val="none" w:sz="0" w:space="0" w:color="auto"/>
            <w:left w:val="none" w:sz="0" w:space="0" w:color="auto"/>
            <w:bottom w:val="none" w:sz="0" w:space="0" w:color="auto"/>
            <w:right w:val="none" w:sz="0" w:space="0" w:color="auto"/>
          </w:divBdr>
        </w:div>
        <w:div w:id="2125611931">
          <w:marLeft w:val="0"/>
          <w:marRight w:val="0"/>
          <w:marTop w:val="0"/>
          <w:marBottom w:val="0"/>
          <w:divBdr>
            <w:top w:val="none" w:sz="0" w:space="0" w:color="auto"/>
            <w:left w:val="none" w:sz="0" w:space="0" w:color="auto"/>
            <w:bottom w:val="none" w:sz="0" w:space="0" w:color="auto"/>
            <w:right w:val="none" w:sz="0" w:space="0" w:color="auto"/>
          </w:divBdr>
        </w:div>
      </w:divsChild>
    </w:div>
    <w:div w:id="1073971066">
      <w:bodyDiv w:val="1"/>
      <w:marLeft w:val="0"/>
      <w:marRight w:val="0"/>
      <w:marTop w:val="0"/>
      <w:marBottom w:val="0"/>
      <w:divBdr>
        <w:top w:val="none" w:sz="0" w:space="0" w:color="auto"/>
        <w:left w:val="none" w:sz="0" w:space="0" w:color="auto"/>
        <w:bottom w:val="none" w:sz="0" w:space="0" w:color="auto"/>
        <w:right w:val="none" w:sz="0" w:space="0" w:color="auto"/>
      </w:divBdr>
    </w:div>
    <w:div w:id="1109854161">
      <w:bodyDiv w:val="1"/>
      <w:marLeft w:val="0"/>
      <w:marRight w:val="0"/>
      <w:marTop w:val="0"/>
      <w:marBottom w:val="0"/>
      <w:divBdr>
        <w:top w:val="none" w:sz="0" w:space="0" w:color="auto"/>
        <w:left w:val="none" w:sz="0" w:space="0" w:color="auto"/>
        <w:bottom w:val="none" w:sz="0" w:space="0" w:color="auto"/>
        <w:right w:val="none" w:sz="0" w:space="0" w:color="auto"/>
      </w:divBdr>
    </w:div>
    <w:div w:id="1116947210">
      <w:bodyDiv w:val="1"/>
      <w:marLeft w:val="0"/>
      <w:marRight w:val="0"/>
      <w:marTop w:val="0"/>
      <w:marBottom w:val="0"/>
      <w:divBdr>
        <w:top w:val="none" w:sz="0" w:space="0" w:color="auto"/>
        <w:left w:val="none" w:sz="0" w:space="0" w:color="auto"/>
        <w:bottom w:val="none" w:sz="0" w:space="0" w:color="auto"/>
        <w:right w:val="none" w:sz="0" w:space="0" w:color="auto"/>
      </w:divBdr>
    </w:div>
    <w:div w:id="1153789235">
      <w:bodyDiv w:val="1"/>
      <w:marLeft w:val="0"/>
      <w:marRight w:val="0"/>
      <w:marTop w:val="0"/>
      <w:marBottom w:val="0"/>
      <w:divBdr>
        <w:top w:val="none" w:sz="0" w:space="0" w:color="auto"/>
        <w:left w:val="none" w:sz="0" w:space="0" w:color="auto"/>
        <w:bottom w:val="none" w:sz="0" w:space="0" w:color="auto"/>
        <w:right w:val="none" w:sz="0" w:space="0" w:color="auto"/>
      </w:divBdr>
      <w:divsChild>
        <w:div w:id="986936073">
          <w:marLeft w:val="0"/>
          <w:marRight w:val="0"/>
          <w:marTop w:val="0"/>
          <w:marBottom w:val="0"/>
          <w:divBdr>
            <w:top w:val="none" w:sz="0" w:space="0" w:color="auto"/>
            <w:left w:val="none" w:sz="0" w:space="0" w:color="auto"/>
            <w:bottom w:val="none" w:sz="0" w:space="0" w:color="auto"/>
            <w:right w:val="none" w:sz="0" w:space="0" w:color="auto"/>
          </w:divBdr>
          <w:divsChild>
            <w:div w:id="1545213675">
              <w:marLeft w:val="0"/>
              <w:marRight w:val="0"/>
              <w:marTop w:val="0"/>
              <w:marBottom w:val="0"/>
              <w:divBdr>
                <w:top w:val="none" w:sz="0" w:space="0" w:color="auto"/>
                <w:left w:val="none" w:sz="0" w:space="0" w:color="auto"/>
                <w:bottom w:val="none" w:sz="0" w:space="0" w:color="auto"/>
                <w:right w:val="none" w:sz="0" w:space="0" w:color="auto"/>
              </w:divBdr>
              <w:divsChild>
                <w:div w:id="1959296868">
                  <w:marLeft w:val="0"/>
                  <w:marRight w:val="0"/>
                  <w:marTop w:val="0"/>
                  <w:marBottom w:val="0"/>
                  <w:divBdr>
                    <w:top w:val="none" w:sz="0" w:space="0" w:color="auto"/>
                    <w:left w:val="none" w:sz="0" w:space="0" w:color="auto"/>
                    <w:bottom w:val="none" w:sz="0" w:space="0" w:color="auto"/>
                    <w:right w:val="none" w:sz="0" w:space="0" w:color="auto"/>
                  </w:divBdr>
                  <w:divsChild>
                    <w:div w:id="1003317625">
                      <w:marLeft w:val="0"/>
                      <w:marRight w:val="0"/>
                      <w:marTop w:val="0"/>
                      <w:marBottom w:val="0"/>
                      <w:divBdr>
                        <w:top w:val="none" w:sz="0" w:space="0" w:color="auto"/>
                        <w:left w:val="none" w:sz="0" w:space="0" w:color="auto"/>
                        <w:bottom w:val="none" w:sz="0" w:space="0" w:color="auto"/>
                        <w:right w:val="none" w:sz="0" w:space="0" w:color="auto"/>
                      </w:divBdr>
                      <w:divsChild>
                        <w:div w:id="1880584595">
                          <w:marLeft w:val="0"/>
                          <w:marRight w:val="0"/>
                          <w:marTop w:val="0"/>
                          <w:marBottom w:val="0"/>
                          <w:divBdr>
                            <w:top w:val="none" w:sz="0" w:space="0" w:color="auto"/>
                            <w:left w:val="none" w:sz="0" w:space="0" w:color="auto"/>
                            <w:bottom w:val="none" w:sz="0" w:space="0" w:color="auto"/>
                            <w:right w:val="none" w:sz="0" w:space="0" w:color="auto"/>
                          </w:divBdr>
                          <w:divsChild>
                            <w:div w:id="1943998605">
                              <w:marLeft w:val="0"/>
                              <w:marRight w:val="0"/>
                              <w:marTop w:val="0"/>
                              <w:marBottom w:val="0"/>
                              <w:divBdr>
                                <w:top w:val="none" w:sz="0" w:space="0" w:color="auto"/>
                                <w:left w:val="none" w:sz="0" w:space="0" w:color="auto"/>
                                <w:bottom w:val="none" w:sz="0" w:space="0" w:color="auto"/>
                                <w:right w:val="none" w:sz="0" w:space="0" w:color="auto"/>
                              </w:divBdr>
                              <w:divsChild>
                                <w:div w:id="735014145">
                                  <w:marLeft w:val="0"/>
                                  <w:marRight w:val="0"/>
                                  <w:marTop w:val="0"/>
                                  <w:marBottom w:val="0"/>
                                  <w:divBdr>
                                    <w:top w:val="none" w:sz="0" w:space="0" w:color="auto"/>
                                    <w:left w:val="none" w:sz="0" w:space="0" w:color="auto"/>
                                    <w:bottom w:val="none" w:sz="0" w:space="0" w:color="auto"/>
                                    <w:right w:val="none" w:sz="0" w:space="0" w:color="auto"/>
                                  </w:divBdr>
                                  <w:divsChild>
                                    <w:div w:id="1326783127">
                                      <w:marLeft w:val="0"/>
                                      <w:marRight w:val="0"/>
                                      <w:marTop w:val="0"/>
                                      <w:marBottom w:val="0"/>
                                      <w:divBdr>
                                        <w:top w:val="none" w:sz="0" w:space="0" w:color="auto"/>
                                        <w:left w:val="none" w:sz="0" w:space="0" w:color="auto"/>
                                        <w:bottom w:val="none" w:sz="0" w:space="0" w:color="auto"/>
                                        <w:right w:val="none" w:sz="0" w:space="0" w:color="auto"/>
                                      </w:divBdr>
                                      <w:divsChild>
                                        <w:div w:id="982079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18781786">
      <w:bodyDiv w:val="1"/>
      <w:marLeft w:val="0"/>
      <w:marRight w:val="0"/>
      <w:marTop w:val="0"/>
      <w:marBottom w:val="0"/>
      <w:divBdr>
        <w:top w:val="none" w:sz="0" w:space="0" w:color="auto"/>
        <w:left w:val="none" w:sz="0" w:space="0" w:color="auto"/>
        <w:bottom w:val="none" w:sz="0" w:space="0" w:color="auto"/>
        <w:right w:val="none" w:sz="0" w:space="0" w:color="auto"/>
      </w:divBdr>
      <w:divsChild>
        <w:div w:id="653796473">
          <w:marLeft w:val="0"/>
          <w:marRight w:val="0"/>
          <w:marTop w:val="0"/>
          <w:marBottom w:val="0"/>
          <w:divBdr>
            <w:top w:val="none" w:sz="0" w:space="0" w:color="auto"/>
            <w:left w:val="none" w:sz="0" w:space="0" w:color="auto"/>
            <w:bottom w:val="none" w:sz="0" w:space="0" w:color="auto"/>
            <w:right w:val="none" w:sz="0" w:space="0" w:color="auto"/>
          </w:divBdr>
          <w:divsChild>
            <w:div w:id="1492479371">
              <w:marLeft w:val="0"/>
              <w:marRight w:val="0"/>
              <w:marTop w:val="0"/>
              <w:marBottom w:val="0"/>
              <w:divBdr>
                <w:top w:val="none" w:sz="0" w:space="0" w:color="auto"/>
                <w:left w:val="none" w:sz="0" w:space="0" w:color="auto"/>
                <w:bottom w:val="none" w:sz="0" w:space="0" w:color="auto"/>
                <w:right w:val="none" w:sz="0" w:space="0" w:color="auto"/>
              </w:divBdr>
              <w:divsChild>
                <w:div w:id="208684526">
                  <w:marLeft w:val="0"/>
                  <w:marRight w:val="0"/>
                  <w:marTop w:val="0"/>
                  <w:marBottom w:val="0"/>
                  <w:divBdr>
                    <w:top w:val="none" w:sz="0" w:space="0" w:color="auto"/>
                    <w:left w:val="none" w:sz="0" w:space="0" w:color="auto"/>
                    <w:bottom w:val="none" w:sz="0" w:space="0" w:color="auto"/>
                    <w:right w:val="none" w:sz="0" w:space="0" w:color="auto"/>
                  </w:divBdr>
                  <w:divsChild>
                    <w:div w:id="1504516735">
                      <w:marLeft w:val="0"/>
                      <w:marRight w:val="0"/>
                      <w:marTop w:val="0"/>
                      <w:marBottom w:val="0"/>
                      <w:divBdr>
                        <w:top w:val="none" w:sz="0" w:space="0" w:color="auto"/>
                        <w:left w:val="none" w:sz="0" w:space="0" w:color="auto"/>
                        <w:bottom w:val="none" w:sz="0" w:space="0" w:color="auto"/>
                        <w:right w:val="none" w:sz="0" w:space="0" w:color="auto"/>
                      </w:divBdr>
                      <w:divsChild>
                        <w:div w:id="1089426176">
                          <w:marLeft w:val="0"/>
                          <w:marRight w:val="0"/>
                          <w:marTop w:val="0"/>
                          <w:marBottom w:val="0"/>
                          <w:divBdr>
                            <w:top w:val="none" w:sz="0" w:space="0" w:color="auto"/>
                            <w:left w:val="none" w:sz="0" w:space="0" w:color="auto"/>
                            <w:bottom w:val="none" w:sz="0" w:space="0" w:color="auto"/>
                            <w:right w:val="none" w:sz="0" w:space="0" w:color="auto"/>
                          </w:divBdr>
                          <w:divsChild>
                            <w:div w:id="1835871443">
                              <w:marLeft w:val="0"/>
                              <w:marRight w:val="0"/>
                              <w:marTop w:val="0"/>
                              <w:marBottom w:val="0"/>
                              <w:divBdr>
                                <w:top w:val="none" w:sz="0" w:space="0" w:color="auto"/>
                                <w:left w:val="none" w:sz="0" w:space="0" w:color="auto"/>
                                <w:bottom w:val="none" w:sz="0" w:space="0" w:color="auto"/>
                                <w:right w:val="none" w:sz="0" w:space="0" w:color="auto"/>
                              </w:divBdr>
                              <w:divsChild>
                                <w:div w:id="1434663359">
                                  <w:marLeft w:val="0"/>
                                  <w:marRight w:val="0"/>
                                  <w:marTop w:val="0"/>
                                  <w:marBottom w:val="0"/>
                                  <w:divBdr>
                                    <w:top w:val="none" w:sz="0" w:space="0" w:color="auto"/>
                                    <w:left w:val="none" w:sz="0" w:space="0" w:color="auto"/>
                                    <w:bottom w:val="none" w:sz="0" w:space="0" w:color="auto"/>
                                    <w:right w:val="none" w:sz="0" w:space="0" w:color="auto"/>
                                  </w:divBdr>
                                  <w:divsChild>
                                    <w:div w:id="429815285">
                                      <w:marLeft w:val="0"/>
                                      <w:marRight w:val="0"/>
                                      <w:marTop w:val="0"/>
                                      <w:marBottom w:val="0"/>
                                      <w:divBdr>
                                        <w:top w:val="none" w:sz="0" w:space="0" w:color="auto"/>
                                        <w:left w:val="none" w:sz="0" w:space="0" w:color="auto"/>
                                        <w:bottom w:val="none" w:sz="0" w:space="0" w:color="auto"/>
                                        <w:right w:val="none" w:sz="0" w:space="0" w:color="auto"/>
                                      </w:divBdr>
                                      <w:divsChild>
                                        <w:div w:id="205508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45922130">
      <w:bodyDiv w:val="1"/>
      <w:marLeft w:val="0"/>
      <w:marRight w:val="0"/>
      <w:marTop w:val="0"/>
      <w:marBottom w:val="0"/>
      <w:divBdr>
        <w:top w:val="none" w:sz="0" w:space="0" w:color="auto"/>
        <w:left w:val="none" w:sz="0" w:space="0" w:color="auto"/>
        <w:bottom w:val="none" w:sz="0" w:space="0" w:color="auto"/>
        <w:right w:val="none" w:sz="0" w:space="0" w:color="auto"/>
      </w:divBdr>
      <w:divsChild>
        <w:div w:id="1612127463">
          <w:marLeft w:val="0"/>
          <w:marRight w:val="0"/>
          <w:marTop w:val="0"/>
          <w:marBottom w:val="0"/>
          <w:divBdr>
            <w:top w:val="none" w:sz="0" w:space="0" w:color="auto"/>
            <w:left w:val="none" w:sz="0" w:space="0" w:color="auto"/>
            <w:bottom w:val="none" w:sz="0" w:space="0" w:color="auto"/>
            <w:right w:val="none" w:sz="0" w:space="0" w:color="auto"/>
          </w:divBdr>
          <w:divsChild>
            <w:div w:id="253243957">
              <w:marLeft w:val="0"/>
              <w:marRight w:val="0"/>
              <w:marTop w:val="0"/>
              <w:marBottom w:val="0"/>
              <w:divBdr>
                <w:top w:val="none" w:sz="0" w:space="0" w:color="auto"/>
                <w:left w:val="none" w:sz="0" w:space="0" w:color="auto"/>
                <w:bottom w:val="none" w:sz="0" w:space="0" w:color="auto"/>
                <w:right w:val="none" w:sz="0" w:space="0" w:color="auto"/>
              </w:divBdr>
            </w:div>
            <w:div w:id="503790398">
              <w:marLeft w:val="0"/>
              <w:marRight w:val="0"/>
              <w:marTop w:val="0"/>
              <w:marBottom w:val="0"/>
              <w:divBdr>
                <w:top w:val="none" w:sz="0" w:space="0" w:color="auto"/>
                <w:left w:val="none" w:sz="0" w:space="0" w:color="auto"/>
                <w:bottom w:val="none" w:sz="0" w:space="0" w:color="auto"/>
                <w:right w:val="none" w:sz="0" w:space="0" w:color="auto"/>
              </w:divBdr>
            </w:div>
            <w:div w:id="574435694">
              <w:marLeft w:val="0"/>
              <w:marRight w:val="0"/>
              <w:marTop w:val="0"/>
              <w:marBottom w:val="0"/>
              <w:divBdr>
                <w:top w:val="none" w:sz="0" w:space="0" w:color="auto"/>
                <w:left w:val="none" w:sz="0" w:space="0" w:color="auto"/>
                <w:bottom w:val="none" w:sz="0" w:space="0" w:color="auto"/>
                <w:right w:val="none" w:sz="0" w:space="0" w:color="auto"/>
              </w:divBdr>
            </w:div>
            <w:div w:id="589849883">
              <w:marLeft w:val="0"/>
              <w:marRight w:val="0"/>
              <w:marTop w:val="0"/>
              <w:marBottom w:val="0"/>
              <w:divBdr>
                <w:top w:val="none" w:sz="0" w:space="0" w:color="auto"/>
                <w:left w:val="none" w:sz="0" w:space="0" w:color="auto"/>
                <w:bottom w:val="none" w:sz="0" w:space="0" w:color="auto"/>
                <w:right w:val="none" w:sz="0" w:space="0" w:color="auto"/>
              </w:divBdr>
            </w:div>
            <w:div w:id="618537911">
              <w:marLeft w:val="0"/>
              <w:marRight w:val="0"/>
              <w:marTop w:val="0"/>
              <w:marBottom w:val="0"/>
              <w:divBdr>
                <w:top w:val="none" w:sz="0" w:space="0" w:color="auto"/>
                <w:left w:val="none" w:sz="0" w:space="0" w:color="auto"/>
                <w:bottom w:val="none" w:sz="0" w:space="0" w:color="auto"/>
                <w:right w:val="none" w:sz="0" w:space="0" w:color="auto"/>
              </w:divBdr>
            </w:div>
            <w:div w:id="948201577">
              <w:marLeft w:val="0"/>
              <w:marRight w:val="0"/>
              <w:marTop w:val="0"/>
              <w:marBottom w:val="0"/>
              <w:divBdr>
                <w:top w:val="none" w:sz="0" w:space="0" w:color="auto"/>
                <w:left w:val="none" w:sz="0" w:space="0" w:color="auto"/>
                <w:bottom w:val="none" w:sz="0" w:space="0" w:color="auto"/>
                <w:right w:val="none" w:sz="0" w:space="0" w:color="auto"/>
              </w:divBdr>
            </w:div>
            <w:div w:id="1054545077">
              <w:marLeft w:val="0"/>
              <w:marRight w:val="0"/>
              <w:marTop w:val="0"/>
              <w:marBottom w:val="0"/>
              <w:divBdr>
                <w:top w:val="none" w:sz="0" w:space="0" w:color="auto"/>
                <w:left w:val="none" w:sz="0" w:space="0" w:color="auto"/>
                <w:bottom w:val="none" w:sz="0" w:space="0" w:color="auto"/>
                <w:right w:val="none" w:sz="0" w:space="0" w:color="auto"/>
              </w:divBdr>
            </w:div>
            <w:div w:id="1265112554">
              <w:marLeft w:val="0"/>
              <w:marRight w:val="0"/>
              <w:marTop w:val="0"/>
              <w:marBottom w:val="0"/>
              <w:divBdr>
                <w:top w:val="none" w:sz="0" w:space="0" w:color="auto"/>
                <w:left w:val="none" w:sz="0" w:space="0" w:color="auto"/>
                <w:bottom w:val="none" w:sz="0" w:space="0" w:color="auto"/>
                <w:right w:val="none" w:sz="0" w:space="0" w:color="auto"/>
              </w:divBdr>
            </w:div>
            <w:div w:id="1268925380">
              <w:marLeft w:val="0"/>
              <w:marRight w:val="0"/>
              <w:marTop w:val="0"/>
              <w:marBottom w:val="0"/>
              <w:divBdr>
                <w:top w:val="none" w:sz="0" w:space="0" w:color="auto"/>
                <w:left w:val="none" w:sz="0" w:space="0" w:color="auto"/>
                <w:bottom w:val="none" w:sz="0" w:space="0" w:color="auto"/>
                <w:right w:val="none" w:sz="0" w:space="0" w:color="auto"/>
              </w:divBdr>
            </w:div>
            <w:div w:id="1343120437">
              <w:marLeft w:val="0"/>
              <w:marRight w:val="0"/>
              <w:marTop w:val="0"/>
              <w:marBottom w:val="0"/>
              <w:divBdr>
                <w:top w:val="none" w:sz="0" w:space="0" w:color="auto"/>
                <w:left w:val="none" w:sz="0" w:space="0" w:color="auto"/>
                <w:bottom w:val="none" w:sz="0" w:space="0" w:color="auto"/>
                <w:right w:val="none" w:sz="0" w:space="0" w:color="auto"/>
              </w:divBdr>
            </w:div>
            <w:div w:id="1725180818">
              <w:marLeft w:val="0"/>
              <w:marRight w:val="0"/>
              <w:marTop w:val="0"/>
              <w:marBottom w:val="0"/>
              <w:divBdr>
                <w:top w:val="none" w:sz="0" w:space="0" w:color="auto"/>
                <w:left w:val="none" w:sz="0" w:space="0" w:color="auto"/>
                <w:bottom w:val="none" w:sz="0" w:space="0" w:color="auto"/>
                <w:right w:val="none" w:sz="0" w:space="0" w:color="auto"/>
              </w:divBdr>
            </w:div>
            <w:div w:id="1821337795">
              <w:marLeft w:val="0"/>
              <w:marRight w:val="0"/>
              <w:marTop w:val="0"/>
              <w:marBottom w:val="0"/>
              <w:divBdr>
                <w:top w:val="none" w:sz="0" w:space="0" w:color="auto"/>
                <w:left w:val="none" w:sz="0" w:space="0" w:color="auto"/>
                <w:bottom w:val="none" w:sz="0" w:space="0" w:color="auto"/>
                <w:right w:val="none" w:sz="0" w:space="0" w:color="auto"/>
              </w:divBdr>
            </w:div>
            <w:div w:id="1893079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456679">
      <w:bodyDiv w:val="1"/>
      <w:marLeft w:val="0"/>
      <w:marRight w:val="0"/>
      <w:marTop w:val="0"/>
      <w:marBottom w:val="0"/>
      <w:divBdr>
        <w:top w:val="none" w:sz="0" w:space="0" w:color="auto"/>
        <w:left w:val="none" w:sz="0" w:space="0" w:color="auto"/>
        <w:bottom w:val="none" w:sz="0" w:space="0" w:color="auto"/>
        <w:right w:val="none" w:sz="0" w:space="0" w:color="auto"/>
      </w:divBdr>
    </w:div>
    <w:div w:id="1265647454">
      <w:bodyDiv w:val="1"/>
      <w:marLeft w:val="0"/>
      <w:marRight w:val="0"/>
      <w:marTop w:val="0"/>
      <w:marBottom w:val="0"/>
      <w:divBdr>
        <w:top w:val="none" w:sz="0" w:space="0" w:color="auto"/>
        <w:left w:val="none" w:sz="0" w:space="0" w:color="auto"/>
        <w:bottom w:val="none" w:sz="0" w:space="0" w:color="auto"/>
        <w:right w:val="none" w:sz="0" w:space="0" w:color="auto"/>
      </w:divBdr>
    </w:div>
    <w:div w:id="1381200411">
      <w:bodyDiv w:val="1"/>
      <w:marLeft w:val="0"/>
      <w:marRight w:val="0"/>
      <w:marTop w:val="0"/>
      <w:marBottom w:val="0"/>
      <w:divBdr>
        <w:top w:val="none" w:sz="0" w:space="0" w:color="auto"/>
        <w:left w:val="none" w:sz="0" w:space="0" w:color="auto"/>
        <w:bottom w:val="none" w:sz="0" w:space="0" w:color="auto"/>
        <w:right w:val="none" w:sz="0" w:space="0" w:color="auto"/>
      </w:divBdr>
    </w:div>
    <w:div w:id="1470435693">
      <w:bodyDiv w:val="1"/>
      <w:marLeft w:val="0"/>
      <w:marRight w:val="0"/>
      <w:marTop w:val="0"/>
      <w:marBottom w:val="0"/>
      <w:divBdr>
        <w:top w:val="none" w:sz="0" w:space="0" w:color="auto"/>
        <w:left w:val="none" w:sz="0" w:space="0" w:color="auto"/>
        <w:bottom w:val="none" w:sz="0" w:space="0" w:color="auto"/>
        <w:right w:val="none" w:sz="0" w:space="0" w:color="auto"/>
      </w:divBdr>
    </w:div>
    <w:div w:id="1482700130">
      <w:bodyDiv w:val="1"/>
      <w:marLeft w:val="0"/>
      <w:marRight w:val="0"/>
      <w:marTop w:val="0"/>
      <w:marBottom w:val="0"/>
      <w:divBdr>
        <w:top w:val="none" w:sz="0" w:space="0" w:color="auto"/>
        <w:left w:val="none" w:sz="0" w:space="0" w:color="auto"/>
        <w:bottom w:val="none" w:sz="0" w:space="0" w:color="auto"/>
        <w:right w:val="none" w:sz="0" w:space="0" w:color="auto"/>
      </w:divBdr>
    </w:div>
    <w:div w:id="1499953802">
      <w:bodyDiv w:val="1"/>
      <w:marLeft w:val="0"/>
      <w:marRight w:val="0"/>
      <w:marTop w:val="0"/>
      <w:marBottom w:val="0"/>
      <w:divBdr>
        <w:top w:val="none" w:sz="0" w:space="0" w:color="auto"/>
        <w:left w:val="none" w:sz="0" w:space="0" w:color="auto"/>
        <w:bottom w:val="none" w:sz="0" w:space="0" w:color="auto"/>
        <w:right w:val="none" w:sz="0" w:space="0" w:color="auto"/>
      </w:divBdr>
    </w:div>
    <w:div w:id="1513717301">
      <w:bodyDiv w:val="1"/>
      <w:marLeft w:val="0"/>
      <w:marRight w:val="0"/>
      <w:marTop w:val="0"/>
      <w:marBottom w:val="0"/>
      <w:divBdr>
        <w:top w:val="none" w:sz="0" w:space="0" w:color="auto"/>
        <w:left w:val="none" w:sz="0" w:space="0" w:color="auto"/>
        <w:bottom w:val="none" w:sz="0" w:space="0" w:color="auto"/>
        <w:right w:val="none" w:sz="0" w:space="0" w:color="auto"/>
      </w:divBdr>
      <w:divsChild>
        <w:div w:id="1191726628">
          <w:marLeft w:val="0"/>
          <w:marRight w:val="0"/>
          <w:marTop w:val="0"/>
          <w:marBottom w:val="0"/>
          <w:divBdr>
            <w:top w:val="none" w:sz="0" w:space="0" w:color="auto"/>
            <w:left w:val="none" w:sz="0" w:space="0" w:color="auto"/>
            <w:bottom w:val="none" w:sz="0" w:space="0" w:color="auto"/>
            <w:right w:val="none" w:sz="0" w:space="0" w:color="auto"/>
          </w:divBdr>
        </w:div>
      </w:divsChild>
    </w:div>
    <w:div w:id="1656176628">
      <w:bodyDiv w:val="1"/>
      <w:marLeft w:val="0"/>
      <w:marRight w:val="0"/>
      <w:marTop w:val="0"/>
      <w:marBottom w:val="0"/>
      <w:divBdr>
        <w:top w:val="none" w:sz="0" w:space="0" w:color="auto"/>
        <w:left w:val="none" w:sz="0" w:space="0" w:color="auto"/>
        <w:bottom w:val="none" w:sz="0" w:space="0" w:color="auto"/>
        <w:right w:val="none" w:sz="0" w:space="0" w:color="auto"/>
      </w:divBdr>
    </w:div>
    <w:div w:id="1661732256">
      <w:bodyDiv w:val="1"/>
      <w:marLeft w:val="0"/>
      <w:marRight w:val="0"/>
      <w:marTop w:val="0"/>
      <w:marBottom w:val="0"/>
      <w:divBdr>
        <w:top w:val="none" w:sz="0" w:space="0" w:color="auto"/>
        <w:left w:val="none" w:sz="0" w:space="0" w:color="auto"/>
        <w:bottom w:val="none" w:sz="0" w:space="0" w:color="auto"/>
        <w:right w:val="none" w:sz="0" w:space="0" w:color="auto"/>
      </w:divBdr>
    </w:div>
    <w:div w:id="1670448689">
      <w:bodyDiv w:val="1"/>
      <w:marLeft w:val="0"/>
      <w:marRight w:val="0"/>
      <w:marTop w:val="0"/>
      <w:marBottom w:val="0"/>
      <w:divBdr>
        <w:top w:val="none" w:sz="0" w:space="0" w:color="auto"/>
        <w:left w:val="none" w:sz="0" w:space="0" w:color="auto"/>
        <w:bottom w:val="none" w:sz="0" w:space="0" w:color="auto"/>
        <w:right w:val="none" w:sz="0" w:space="0" w:color="auto"/>
      </w:divBdr>
      <w:divsChild>
        <w:div w:id="183246599">
          <w:marLeft w:val="0"/>
          <w:marRight w:val="0"/>
          <w:marTop w:val="0"/>
          <w:marBottom w:val="0"/>
          <w:divBdr>
            <w:top w:val="none" w:sz="0" w:space="0" w:color="auto"/>
            <w:left w:val="none" w:sz="0" w:space="0" w:color="auto"/>
            <w:bottom w:val="none" w:sz="0" w:space="0" w:color="auto"/>
            <w:right w:val="none" w:sz="0" w:space="0" w:color="auto"/>
          </w:divBdr>
        </w:div>
      </w:divsChild>
    </w:div>
    <w:div w:id="1677492076">
      <w:bodyDiv w:val="1"/>
      <w:marLeft w:val="0"/>
      <w:marRight w:val="0"/>
      <w:marTop w:val="0"/>
      <w:marBottom w:val="0"/>
      <w:divBdr>
        <w:top w:val="none" w:sz="0" w:space="0" w:color="auto"/>
        <w:left w:val="none" w:sz="0" w:space="0" w:color="auto"/>
        <w:bottom w:val="none" w:sz="0" w:space="0" w:color="auto"/>
        <w:right w:val="none" w:sz="0" w:space="0" w:color="auto"/>
      </w:divBdr>
    </w:div>
    <w:div w:id="1685128391">
      <w:bodyDiv w:val="1"/>
      <w:marLeft w:val="0"/>
      <w:marRight w:val="0"/>
      <w:marTop w:val="0"/>
      <w:marBottom w:val="0"/>
      <w:divBdr>
        <w:top w:val="none" w:sz="0" w:space="0" w:color="auto"/>
        <w:left w:val="none" w:sz="0" w:space="0" w:color="auto"/>
        <w:bottom w:val="none" w:sz="0" w:space="0" w:color="auto"/>
        <w:right w:val="none" w:sz="0" w:space="0" w:color="auto"/>
      </w:divBdr>
      <w:divsChild>
        <w:div w:id="295840036">
          <w:marLeft w:val="0"/>
          <w:marRight w:val="0"/>
          <w:marTop w:val="0"/>
          <w:marBottom w:val="0"/>
          <w:divBdr>
            <w:top w:val="none" w:sz="0" w:space="0" w:color="auto"/>
            <w:left w:val="none" w:sz="0" w:space="0" w:color="auto"/>
            <w:bottom w:val="none" w:sz="0" w:space="0" w:color="auto"/>
            <w:right w:val="none" w:sz="0" w:space="0" w:color="auto"/>
          </w:divBdr>
          <w:divsChild>
            <w:div w:id="358049103">
              <w:marLeft w:val="0"/>
              <w:marRight w:val="0"/>
              <w:marTop w:val="0"/>
              <w:marBottom w:val="0"/>
              <w:divBdr>
                <w:top w:val="none" w:sz="0" w:space="0" w:color="auto"/>
                <w:left w:val="none" w:sz="0" w:space="0" w:color="auto"/>
                <w:bottom w:val="none" w:sz="0" w:space="0" w:color="auto"/>
                <w:right w:val="none" w:sz="0" w:space="0" w:color="auto"/>
              </w:divBdr>
            </w:div>
            <w:div w:id="868759237">
              <w:marLeft w:val="0"/>
              <w:marRight w:val="0"/>
              <w:marTop w:val="0"/>
              <w:marBottom w:val="0"/>
              <w:divBdr>
                <w:top w:val="none" w:sz="0" w:space="0" w:color="auto"/>
                <w:left w:val="none" w:sz="0" w:space="0" w:color="auto"/>
                <w:bottom w:val="none" w:sz="0" w:space="0" w:color="auto"/>
                <w:right w:val="none" w:sz="0" w:space="0" w:color="auto"/>
              </w:divBdr>
            </w:div>
            <w:div w:id="896550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362854">
      <w:bodyDiv w:val="1"/>
      <w:marLeft w:val="0"/>
      <w:marRight w:val="0"/>
      <w:marTop w:val="0"/>
      <w:marBottom w:val="0"/>
      <w:divBdr>
        <w:top w:val="none" w:sz="0" w:space="0" w:color="auto"/>
        <w:left w:val="none" w:sz="0" w:space="0" w:color="auto"/>
        <w:bottom w:val="none" w:sz="0" w:space="0" w:color="auto"/>
        <w:right w:val="none" w:sz="0" w:space="0" w:color="auto"/>
      </w:divBdr>
      <w:divsChild>
        <w:div w:id="243606820">
          <w:marLeft w:val="0"/>
          <w:marRight w:val="0"/>
          <w:marTop w:val="0"/>
          <w:marBottom w:val="0"/>
          <w:divBdr>
            <w:top w:val="none" w:sz="0" w:space="0" w:color="auto"/>
            <w:left w:val="none" w:sz="0" w:space="0" w:color="auto"/>
            <w:bottom w:val="none" w:sz="0" w:space="0" w:color="auto"/>
            <w:right w:val="none" w:sz="0" w:space="0" w:color="auto"/>
          </w:divBdr>
          <w:divsChild>
            <w:div w:id="136537532">
              <w:marLeft w:val="0"/>
              <w:marRight w:val="0"/>
              <w:marTop w:val="0"/>
              <w:marBottom w:val="0"/>
              <w:divBdr>
                <w:top w:val="none" w:sz="0" w:space="0" w:color="auto"/>
                <w:left w:val="none" w:sz="0" w:space="0" w:color="auto"/>
                <w:bottom w:val="none" w:sz="0" w:space="0" w:color="auto"/>
                <w:right w:val="none" w:sz="0" w:space="0" w:color="auto"/>
              </w:divBdr>
            </w:div>
            <w:div w:id="229922275">
              <w:marLeft w:val="0"/>
              <w:marRight w:val="0"/>
              <w:marTop w:val="0"/>
              <w:marBottom w:val="0"/>
              <w:divBdr>
                <w:top w:val="none" w:sz="0" w:space="0" w:color="auto"/>
                <w:left w:val="none" w:sz="0" w:space="0" w:color="auto"/>
                <w:bottom w:val="none" w:sz="0" w:space="0" w:color="auto"/>
                <w:right w:val="none" w:sz="0" w:space="0" w:color="auto"/>
              </w:divBdr>
            </w:div>
            <w:div w:id="391781624">
              <w:marLeft w:val="0"/>
              <w:marRight w:val="0"/>
              <w:marTop w:val="0"/>
              <w:marBottom w:val="0"/>
              <w:divBdr>
                <w:top w:val="none" w:sz="0" w:space="0" w:color="auto"/>
                <w:left w:val="none" w:sz="0" w:space="0" w:color="auto"/>
                <w:bottom w:val="none" w:sz="0" w:space="0" w:color="auto"/>
                <w:right w:val="none" w:sz="0" w:space="0" w:color="auto"/>
              </w:divBdr>
            </w:div>
            <w:div w:id="868179993">
              <w:marLeft w:val="0"/>
              <w:marRight w:val="0"/>
              <w:marTop w:val="0"/>
              <w:marBottom w:val="0"/>
              <w:divBdr>
                <w:top w:val="none" w:sz="0" w:space="0" w:color="auto"/>
                <w:left w:val="none" w:sz="0" w:space="0" w:color="auto"/>
                <w:bottom w:val="none" w:sz="0" w:space="0" w:color="auto"/>
                <w:right w:val="none" w:sz="0" w:space="0" w:color="auto"/>
              </w:divBdr>
            </w:div>
            <w:div w:id="920716183">
              <w:marLeft w:val="0"/>
              <w:marRight w:val="0"/>
              <w:marTop w:val="0"/>
              <w:marBottom w:val="0"/>
              <w:divBdr>
                <w:top w:val="none" w:sz="0" w:space="0" w:color="auto"/>
                <w:left w:val="none" w:sz="0" w:space="0" w:color="auto"/>
                <w:bottom w:val="none" w:sz="0" w:space="0" w:color="auto"/>
                <w:right w:val="none" w:sz="0" w:space="0" w:color="auto"/>
              </w:divBdr>
            </w:div>
            <w:div w:id="1006713193">
              <w:marLeft w:val="0"/>
              <w:marRight w:val="0"/>
              <w:marTop w:val="0"/>
              <w:marBottom w:val="0"/>
              <w:divBdr>
                <w:top w:val="none" w:sz="0" w:space="0" w:color="auto"/>
                <w:left w:val="none" w:sz="0" w:space="0" w:color="auto"/>
                <w:bottom w:val="none" w:sz="0" w:space="0" w:color="auto"/>
                <w:right w:val="none" w:sz="0" w:space="0" w:color="auto"/>
              </w:divBdr>
            </w:div>
            <w:div w:id="1054501745">
              <w:marLeft w:val="0"/>
              <w:marRight w:val="0"/>
              <w:marTop w:val="0"/>
              <w:marBottom w:val="0"/>
              <w:divBdr>
                <w:top w:val="none" w:sz="0" w:space="0" w:color="auto"/>
                <w:left w:val="none" w:sz="0" w:space="0" w:color="auto"/>
                <w:bottom w:val="none" w:sz="0" w:space="0" w:color="auto"/>
                <w:right w:val="none" w:sz="0" w:space="0" w:color="auto"/>
              </w:divBdr>
            </w:div>
            <w:div w:id="1428846041">
              <w:marLeft w:val="0"/>
              <w:marRight w:val="0"/>
              <w:marTop w:val="0"/>
              <w:marBottom w:val="0"/>
              <w:divBdr>
                <w:top w:val="none" w:sz="0" w:space="0" w:color="auto"/>
                <w:left w:val="none" w:sz="0" w:space="0" w:color="auto"/>
                <w:bottom w:val="none" w:sz="0" w:space="0" w:color="auto"/>
                <w:right w:val="none" w:sz="0" w:space="0" w:color="auto"/>
              </w:divBdr>
            </w:div>
            <w:div w:id="1612667905">
              <w:marLeft w:val="0"/>
              <w:marRight w:val="0"/>
              <w:marTop w:val="0"/>
              <w:marBottom w:val="0"/>
              <w:divBdr>
                <w:top w:val="none" w:sz="0" w:space="0" w:color="auto"/>
                <w:left w:val="none" w:sz="0" w:space="0" w:color="auto"/>
                <w:bottom w:val="none" w:sz="0" w:space="0" w:color="auto"/>
                <w:right w:val="none" w:sz="0" w:space="0" w:color="auto"/>
              </w:divBdr>
            </w:div>
            <w:div w:id="1798599094">
              <w:marLeft w:val="0"/>
              <w:marRight w:val="0"/>
              <w:marTop w:val="0"/>
              <w:marBottom w:val="0"/>
              <w:divBdr>
                <w:top w:val="none" w:sz="0" w:space="0" w:color="auto"/>
                <w:left w:val="none" w:sz="0" w:space="0" w:color="auto"/>
                <w:bottom w:val="none" w:sz="0" w:space="0" w:color="auto"/>
                <w:right w:val="none" w:sz="0" w:space="0" w:color="auto"/>
              </w:divBdr>
            </w:div>
            <w:div w:id="2137792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953461">
      <w:bodyDiv w:val="1"/>
      <w:marLeft w:val="0"/>
      <w:marRight w:val="0"/>
      <w:marTop w:val="0"/>
      <w:marBottom w:val="0"/>
      <w:divBdr>
        <w:top w:val="none" w:sz="0" w:space="0" w:color="auto"/>
        <w:left w:val="none" w:sz="0" w:space="0" w:color="auto"/>
        <w:bottom w:val="none" w:sz="0" w:space="0" w:color="auto"/>
        <w:right w:val="none" w:sz="0" w:space="0" w:color="auto"/>
      </w:divBdr>
    </w:div>
    <w:div w:id="1957523123">
      <w:bodyDiv w:val="1"/>
      <w:marLeft w:val="0"/>
      <w:marRight w:val="0"/>
      <w:marTop w:val="0"/>
      <w:marBottom w:val="0"/>
      <w:divBdr>
        <w:top w:val="none" w:sz="0" w:space="0" w:color="auto"/>
        <w:left w:val="none" w:sz="0" w:space="0" w:color="auto"/>
        <w:bottom w:val="none" w:sz="0" w:space="0" w:color="auto"/>
        <w:right w:val="none" w:sz="0" w:space="0" w:color="auto"/>
      </w:divBdr>
    </w:div>
    <w:div w:id="1971280741">
      <w:bodyDiv w:val="1"/>
      <w:marLeft w:val="0"/>
      <w:marRight w:val="0"/>
      <w:marTop w:val="0"/>
      <w:marBottom w:val="0"/>
      <w:divBdr>
        <w:top w:val="none" w:sz="0" w:space="0" w:color="auto"/>
        <w:left w:val="none" w:sz="0" w:space="0" w:color="auto"/>
        <w:bottom w:val="none" w:sz="0" w:space="0" w:color="auto"/>
        <w:right w:val="none" w:sz="0" w:space="0" w:color="auto"/>
      </w:divBdr>
    </w:div>
    <w:div w:id="2020038148">
      <w:bodyDiv w:val="1"/>
      <w:marLeft w:val="0"/>
      <w:marRight w:val="0"/>
      <w:marTop w:val="0"/>
      <w:marBottom w:val="0"/>
      <w:divBdr>
        <w:top w:val="none" w:sz="0" w:space="0" w:color="auto"/>
        <w:left w:val="none" w:sz="0" w:space="0" w:color="auto"/>
        <w:bottom w:val="none" w:sz="0" w:space="0" w:color="auto"/>
        <w:right w:val="none" w:sz="0" w:space="0" w:color="auto"/>
      </w:divBdr>
    </w:div>
    <w:div w:id="2042706114">
      <w:bodyDiv w:val="1"/>
      <w:marLeft w:val="0"/>
      <w:marRight w:val="0"/>
      <w:marTop w:val="0"/>
      <w:marBottom w:val="0"/>
      <w:divBdr>
        <w:top w:val="none" w:sz="0" w:space="0" w:color="auto"/>
        <w:left w:val="none" w:sz="0" w:space="0" w:color="auto"/>
        <w:bottom w:val="none" w:sz="0" w:space="0" w:color="auto"/>
        <w:right w:val="none" w:sz="0" w:space="0" w:color="auto"/>
      </w:divBdr>
    </w:div>
    <w:div w:id="21250335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image" Target="media/image4.png"/><Relationship Id="rId26" Type="http://schemas.openxmlformats.org/officeDocument/2006/relationships/header" Target="header3.xml"/><Relationship Id="rId39" Type="http://schemas.openxmlformats.org/officeDocument/2006/relationships/image" Target="media/image21.png"/><Relationship Id="rId3" Type="http://schemas.openxmlformats.org/officeDocument/2006/relationships/customXml" Target="../customXml/item3.xml"/><Relationship Id="rId21" Type="http://schemas.openxmlformats.org/officeDocument/2006/relationships/footer" Target="footer2.xml"/><Relationship Id="rId34" Type="http://schemas.openxmlformats.org/officeDocument/2006/relationships/image" Target="media/image16.png"/><Relationship Id="rId42" Type="http://schemas.openxmlformats.org/officeDocument/2006/relationships/image" Target="media/image24.png"/><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3.png"/><Relationship Id="rId25" Type="http://schemas.openxmlformats.org/officeDocument/2006/relationships/image" Target="media/image9.png"/><Relationship Id="rId33" Type="http://schemas.openxmlformats.org/officeDocument/2006/relationships/image" Target="media/image15.png"/><Relationship Id="rId38" Type="http://schemas.openxmlformats.org/officeDocument/2006/relationships/image" Target="media/image20.png"/><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header" Target="header2.xml"/><Relationship Id="rId29" Type="http://schemas.openxmlformats.org/officeDocument/2006/relationships/header" Target="header4.xml"/><Relationship Id="rId41"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8.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5" Type="http://schemas.openxmlformats.org/officeDocument/2006/relationships/customXml" Target="../customXml/item5.xml"/><Relationship Id="rId15" Type="http://schemas.openxmlformats.org/officeDocument/2006/relationships/header" Target="header1.xml"/><Relationship Id="rId23" Type="http://schemas.openxmlformats.org/officeDocument/2006/relationships/image" Target="media/image7.png"/><Relationship Id="rId28" Type="http://schemas.openxmlformats.org/officeDocument/2006/relationships/image" Target="media/image11.jpeg"/><Relationship Id="rId36" Type="http://schemas.openxmlformats.org/officeDocument/2006/relationships/image" Target="media/image18.png"/><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image" Target="media/image13.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c.pestre@eodd.fr" TargetMode="External"/><Relationship Id="rId22" Type="http://schemas.openxmlformats.org/officeDocument/2006/relationships/image" Target="media/image6.png"/><Relationship Id="rId27" Type="http://schemas.openxmlformats.org/officeDocument/2006/relationships/image" Target="media/image10.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pestre\Desktop\Mod&#232;le%20EODD_Sans%20annexes.dotx"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2014-02-21T00:00:00</PublishDate>
  <Abstract/>
  <CompanyAddress>e</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45C5BD3AE365B4EABC9B54885F831EE" ma:contentTypeVersion="0" ma:contentTypeDescription="Crée un document." ma:contentTypeScope="" ma:versionID="e59e50811b5bdcea942f0c3e7983ab21">
  <xsd:schema xmlns:xsd="http://www.w3.org/2001/XMLSchema" xmlns:xs="http://www.w3.org/2001/XMLSchema" xmlns:p="http://schemas.microsoft.com/office/2006/metadata/properties" targetNamespace="http://schemas.microsoft.com/office/2006/metadata/properties" ma:root="true" ma:fieldsID="2730bf60c9fc2e938d221f7ca37fecad">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F191DA1-2E1F-4812-8B22-A48CA4CD0A8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E7386526-B3E8-4A53-8A1D-A9D882E195E5}">
  <ds:schemaRefs>
    <ds:schemaRef ds:uri="http://schemas.microsoft.com/sharepoint/v3/contenttype/forms"/>
  </ds:schemaRefs>
</ds:datastoreItem>
</file>

<file path=customXml/itemProps4.xml><?xml version="1.0" encoding="utf-8"?>
<ds:datastoreItem xmlns:ds="http://schemas.openxmlformats.org/officeDocument/2006/customXml" ds:itemID="{B283EDE5-0495-459F-89A5-09492E186F4E}">
  <ds:schemaRefs>
    <ds:schemaRef ds:uri="http://purl.org/dc/terms/"/>
    <ds:schemaRef ds:uri="http://purl.org/dc/dcmitype/"/>
    <ds:schemaRef ds:uri="http://www.w3.org/XML/1998/namespace"/>
    <ds:schemaRef ds:uri="http://purl.org/dc/elements/1.1/"/>
    <ds:schemaRef ds:uri="http://schemas.openxmlformats.org/package/2006/metadata/core-properties"/>
    <ds:schemaRef ds:uri="http://schemas.microsoft.com/office/infopath/2007/PartnerControls"/>
    <ds:schemaRef ds:uri="http://schemas.microsoft.com/office/2006/documentManagement/types"/>
    <ds:schemaRef ds:uri="http://schemas.microsoft.com/office/2006/metadata/properties"/>
  </ds:schemaRefs>
</ds:datastoreItem>
</file>

<file path=customXml/itemProps5.xml><?xml version="1.0" encoding="utf-8"?>
<ds:datastoreItem xmlns:ds="http://schemas.openxmlformats.org/officeDocument/2006/customXml" ds:itemID="{F2921C33-48F6-4E04-9BEF-1DD67B531C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Modèle EODD_Sans annexes.dotx</Template>
  <TotalTime>607</TotalTime>
  <Pages>41</Pages>
  <Words>8415</Words>
  <Characters>48198</Characters>
  <Application>Microsoft Office Word</Application>
  <DocSecurity>0</DocSecurity>
  <Lines>401</Lines>
  <Paragraphs>112</Paragraphs>
  <ScaleCrop>false</ScaleCrop>
  <HeadingPairs>
    <vt:vector size="2" baseType="variant">
      <vt:variant>
        <vt:lpstr>Titre</vt:lpstr>
      </vt:variant>
      <vt:variant>
        <vt:i4>1</vt:i4>
      </vt:variant>
    </vt:vector>
  </HeadingPairs>
  <TitlesOfParts>
    <vt:vector size="1" baseType="lpstr">
      <vt:lpstr> </vt:lpstr>
    </vt:vector>
  </TitlesOfParts>
  <Company>EODD</Company>
  <LinksUpToDate>false</LinksUpToDate>
  <CharactersWithSpaces>56501</CharactersWithSpaces>
  <SharedDoc>false</SharedDoc>
  <HLinks>
    <vt:vector size="174" baseType="variant">
      <vt:variant>
        <vt:i4>1179703</vt:i4>
      </vt:variant>
      <vt:variant>
        <vt:i4>173</vt:i4>
      </vt:variant>
      <vt:variant>
        <vt:i4>0</vt:i4>
      </vt:variant>
      <vt:variant>
        <vt:i4>5</vt:i4>
      </vt:variant>
      <vt:variant>
        <vt:lpwstr/>
      </vt:variant>
      <vt:variant>
        <vt:lpwstr>_Toc275776734</vt:lpwstr>
      </vt:variant>
      <vt:variant>
        <vt:i4>1638455</vt:i4>
      </vt:variant>
      <vt:variant>
        <vt:i4>152</vt:i4>
      </vt:variant>
      <vt:variant>
        <vt:i4>0</vt:i4>
      </vt:variant>
      <vt:variant>
        <vt:i4>5</vt:i4>
      </vt:variant>
      <vt:variant>
        <vt:lpwstr/>
      </vt:variant>
      <vt:variant>
        <vt:lpwstr>_Toc376079500</vt:lpwstr>
      </vt:variant>
      <vt:variant>
        <vt:i4>1048630</vt:i4>
      </vt:variant>
      <vt:variant>
        <vt:i4>146</vt:i4>
      </vt:variant>
      <vt:variant>
        <vt:i4>0</vt:i4>
      </vt:variant>
      <vt:variant>
        <vt:i4>5</vt:i4>
      </vt:variant>
      <vt:variant>
        <vt:lpwstr/>
      </vt:variant>
      <vt:variant>
        <vt:lpwstr>_Toc376079499</vt:lpwstr>
      </vt:variant>
      <vt:variant>
        <vt:i4>1048630</vt:i4>
      </vt:variant>
      <vt:variant>
        <vt:i4>140</vt:i4>
      </vt:variant>
      <vt:variant>
        <vt:i4>0</vt:i4>
      </vt:variant>
      <vt:variant>
        <vt:i4>5</vt:i4>
      </vt:variant>
      <vt:variant>
        <vt:lpwstr/>
      </vt:variant>
      <vt:variant>
        <vt:lpwstr>_Toc376079498</vt:lpwstr>
      </vt:variant>
      <vt:variant>
        <vt:i4>1048630</vt:i4>
      </vt:variant>
      <vt:variant>
        <vt:i4>134</vt:i4>
      </vt:variant>
      <vt:variant>
        <vt:i4>0</vt:i4>
      </vt:variant>
      <vt:variant>
        <vt:i4>5</vt:i4>
      </vt:variant>
      <vt:variant>
        <vt:lpwstr/>
      </vt:variant>
      <vt:variant>
        <vt:lpwstr>_Toc376079497</vt:lpwstr>
      </vt:variant>
      <vt:variant>
        <vt:i4>1048630</vt:i4>
      </vt:variant>
      <vt:variant>
        <vt:i4>128</vt:i4>
      </vt:variant>
      <vt:variant>
        <vt:i4>0</vt:i4>
      </vt:variant>
      <vt:variant>
        <vt:i4>5</vt:i4>
      </vt:variant>
      <vt:variant>
        <vt:lpwstr/>
      </vt:variant>
      <vt:variant>
        <vt:lpwstr>_Toc376079496</vt:lpwstr>
      </vt:variant>
      <vt:variant>
        <vt:i4>1048630</vt:i4>
      </vt:variant>
      <vt:variant>
        <vt:i4>122</vt:i4>
      </vt:variant>
      <vt:variant>
        <vt:i4>0</vt:i4>
      </vt:variant>
      <vt:variant>
        <vt:i4>5</vt:i4>
      </vt:variant>
      <vt:variant>
        <vt:lpwstr/>
      </vt:variant>
      <vt:variant>
        <vt:lpwstr>_Toc376079495</vt:lpwstr>
      </vt:variant>
      <vt:variant>
        <vt:i4>1048630</vt:i4>
      </vt:variant>
      <vt:variant>
        <vt:i4>116</vt:i4>
      </vt:variant>
      <vt:variant>
        <vt:i4>0</vt:i4>
      </vt:variant>
      <vt:variant>
        <vt:i4>5</vt:i4>
      </vt:variant>
      <vt:variant>
        <vt:lpwstr/>
      </vt:variant>
      <vt:variant>
        <vt:lpwstr>_Toc376079494</vt:lpwstr>
      </vt:variant>
      <vt:variant>
        <vt:i4>1048630</vt:i4>
      </vt:variant>
      <vt:variant>
        <vt:i4>110</vt:i4>
      </vt:variant>
      <vt:variant>
        <vt:i4>0</vt:i4>
      </vt:variant>
      <vt:variant>
        <vt:i4>5</vt:i4>
      </vt:variant>
      <vt:variant>
        <vt:lpwstr/>
      </vt:variant>
      <vt:variant>
        <vt:lpwstr>_Toc376079493</vt:lpwstr>
      </vt:variant>
      <vt:variant>
        <vt:i4>1048630</vt:i4>
      </vt:variant>
      <vt:variant>
        <vt:i4>104</vt:i4>
      </vt:variant>
      <vt:variant>
        <vt:i4>0</vt:i4>
      </vt:variant>
      <vt:variant>
        <vt:i4>5</vt:i4>
      </vt:variant>
      <vt:variant>
        <vt:lpwstr/>
      </vt:variant>
      <vt:variant>
        <vt:lpwstr>_Toc376079492</vt:lpwstr>
      </vt:variant>
      <vt:variant>
        <vt:i4>1048630</vt:i4>
      </vt:variant>
      <vt:variant>
        <vt:i4>98</vt:i4>
      </vt:variant>
      <vt:variant>
        <vt:i4>0</vt:i4>
      </vt:variant>
      <vt:variant>
        <vt:i4>5</vt:i4>
      </vt:variant>
      <vt:variant>
        <vt:lpwstr/>
      </vt:variant>
      <vt:variant>
        <vt:lpwstr>_Toc376079491</vt:lpwstr>
      </vt:variant>
      <vt:variant>
        <vt:i4>1048630</vt:i4>
      </vt:variant>
      <vt:variant>
        <vt:i4>92</vt:i4>
      </vt:variant>
      <vt:variant>
        <vt:i4>0</vt:i4>
      </vt:variant>
      <vt:variant>
        <vt:i4>5</vt:i4>
      </vt:variant>
      <vt:variant>
        <vt:lpwstr/>
      </vt:variant>
      <vt:variant>
        <vt:lpwstr>_Toc376079490</vt:lpwstr>
      </vt:variant>
      <vt:variant>
        <vt:i4>1114166</vt:i4>
      </vt:variant>
      <vt:variant>
        <vt:i4>86</vt:i4>
      </vt:variant>
      <vt:variant>
        <vt:i4>0</vt:i4>
      </vt:variant>
      <vt:variant>
        <vt:i4>5</vt:i4>
      </vt:variant>
      <vt:variant>
        <vt:lpwstr/>
      </vt:variant>
      <vt:variant>
        <vt:lpwstr>_Toc376079489</vt:lpwstr>
      </vt:variant>
      <vt:variant>
        <vt:i4>1114166</vt:i4>
      </vt:variant>
      <vt:variant>
        <vt:i4>80</vt:i4>
      </vt:variant>
      <vt:variant>
        <vt:i4>0</vt:i4>
      </vt:variant>
      <vt:variant>
        <vt:i4>5</vt:i4>
      </vt:variant>
      <vt:variant>
        <vt:lpwstr/>
      </vt:variant>
      <vt:variant>
        <vt:lpwstr>_Toc376079488</vt:lpwstr>
      </vt:variant>
      <vt:variant>
        <vt:i4>1114166</vt:i4>
      </vt:variant>
      <vt:variant>
        <vt:i4>74</vt:i4>
      </vt:variant>
      <vt:variant>
        <vt:i4>0</vt:i4>
      </vt:variant>
      <vt:variant>
        <vt:i4>5</vt:i4>
      </vt:variant>
      <vt:variant>
        <vt:lpwstr/>
      </vt:variant>
      <vt:variant>
        <vt:lpwstr>_Toc376079487</vt:lpwstr>
      </vt:variant>
      <vt:variant>
        <vt:i4>1114166</vt:i4>
      </vt:variant>
      <vt:variant>
        <vt:i4>68</vt:i4>
      </vt:variant>
      <vt:variant>
        <vt:i4>0</vt:i4>
      </vt:variant>
      <vt:variant>
        <vt:i4>5</vt:i4>
      </vt:variant>
      <vt:variant>
        <vt:lpwstr/>
      </vt:variant>
      <vt:variant>
        <vt:lpwstr>_Toc376079486</vt:lpwstr>
      </vt:variant>
      <vt:variant>
        <vt:i4>1114166</vt:i4>
      </vt:variant>
      <vt:variant>
        <vt:i4>62</vt:i4>
      </vt:variant>
      <vt:variant>
        <vt:i4>0</vt:i4>
      </vt:variant>
      <vt:variant>
        <vt:i4>5</vt:i4>
      </vt:variant>
      <vt:variant>
        <vt:lpwstr/>
      </vt:variant>
      <vt:variant>
        <vt:lpwstr>_Toc376079485</vt:lpwstr>
      </vt:variant>
      <vt:variant>
        <vt:i4>1114166</vt:i4>
      </vt:variant>
      <vt:variant>
        <vt:i4>56</vt:i4>
      </vt:variant>
      <vt:variant>
        <vt:i4>0</vt:i4>
      </vt:variant>
      <vt:variant>
        <vt:i4>5</vt:i4>
      </vt:variant>
      <vt:variant>
        <vt:lpwstr/>
      </vt:variant>
      <vt:variant>
        <vt:lpwstr>_Toc376079484</vt:lpwstr>
      </vt:variant>
      <vt:variant>
        <vt:i4>1114166</vt:i4>
      </vt:variant>
      <vt:variant>
        <vt:i4>50</vt:i4>
      </vt:variant>
      <vt:variant>
        <vt:i4>0</vt:i4>
      </vt:variant>
      <vt:variant>
        <vt:i4>5</vt:i4>
      </vt:variant>
      <vt:variant>
        <vt:lpwstr/>
      </vt:variant>
      <vt:variant>
        <vt:lpwstr>_Toc376079483</vt:lpwstr>
      </vt:variant>
      <vt:variant>
        <vt:i4>1114166</vt:i4>
      </vt:variant>
      <vt:variant>
        <vt:i4>44</vt:i4>
      </vt:variant>
      <vt:variant>
        <vt:i4>0</vt:i4>
      </vt:variant>
      <vt:variant>
        <vt:i4>5</vt:i4>
      </vt:variant>
      <vt:variant>
        <vt:lpwstr/>
      </vt:variant>
      <vt:variant>
        <vt:lpwstr>_Toc376079482</vt:lpwstr>
      </vt:variant>
      <vt:variant>
        <vt:i4>1114166</vt:i4>
      </vt:variant>
      <vt:variant>
        <vt:i4>38</vt:i4>
      </vt:variant>
      <vt:variant>
        <vt:i4>0</vt:i4>
      </vt:variant>
      <vt:variant>
        <vt:i4>5</vt:i4>
      </vt:variant>
      <vt:variant>
        <vt:lpwstr/>
      </vt:variant>
      <vt:variant>
        <vt:lpwstr>_Toc376079481</vt:lpwstr>
      </vt:variant>
      <vt:variant>
        <vt:i4>1114166</vt:i4>
      </vt:variant>
      <vt:variant>
        <vt:i4>32</vt:i4>
      </vt:variant>
      <vt:variant>
        <vt:i4>0</vt:i4>
      </vt:variant>
      <vt:variant>
        <vt:i4>5</vt:i4>
      </vt:variant>
      <vt:variant>
        <vt:lpwstr/>
      </vt:variant>
      <vt:variant>
        <vt:lpwstr>_Toc376079480</vt:lpwstr>
      </vt:variant>
      <vt:variant>
        <vt:i4>1966134</vt:i4>
      </vt:variant>
      <vt:variant>
        <vt:i4>26</vt:i4>
      </vt:variant>
      <vt:variant>
        <vt:i4>0</vt:i4>
      </vt:variant>
      <vt:variant>
        <vt:i4>5</vt:i4>
      </vt:variant>
      <vt:variant>
        <vt:lpwstr/>
      </vt:variant>
      <vt:variant>
        <vt:lpwstr>_Toc376079479</vt:lpwstr>
      </vt:variant>
      <vt:variant>
        <vt:i4>1966134</vt:i4>
      </vt:variant>
      <vt:variant>
        <vt:i4>20</vt:i4>
      </vt:variant>
      <vt:variant>
        <vt:i4>0</vt:i4>
      </vt:variant>
      <vt:variant>
        <vt:i4>5</vt:i4>
      </vt:variant>
      <vt:variant>
        <vt:lpwstr/>
      </vt:variant>
      <vt:variant>
        <vt:lpwstr>_Toc376079478</vt:lpwstr>
      </vt:variant>
      <vt:variant>
        <vt:i4>7733309</vt:i4>
      </vt:variant>
      <vt:variant>
        <vt:i4>15</vt:i4>
      </vt:variant>
      <vt:variant>
        <vt:i4>0</vt:i4>
      </vt:variant>
      <vt:variant>
        <vt:i4>5</vt:i4>
      </vt:variant>
      <vt:variant>
        <vt:lpwstr>http://www.eodd.fr/</vt:lpwstr>
      </vt:variant>
      <vt:variant>
        <vt:lpwstr/>
      </vt:variant>
      <vt:variant>
        <vt:i4>2883664</vt:i4>
      </vt:variant>
      <vt:variant>
        <vt:i4>12</vt:i4>
      </vt:variant>
      <vt:variant>
        <vt:i4>0</vt:i4>
      </vt:variant>
      <vt:variant>
        <vt:i4>5</vt:i4>
      </vt:variant>
      <vt:variant>
        <vt:lpwstr>mailto:l.galdemas@eodd.fr</vt:lpwstr>
      </vt:variant>
      <vt:variant>
        <vt:lpwstr/>
      </vt:variant>
      <vt:variant>
        <vt:i4>6094911</vt:i4>
      </vt:variant>
      <vt:variant>
        <vt:i4>9</vt:i4>
      </vt:variant>
      <vt:variant>
        <vt:i4>0</vt:i4>
      </vt:variant>
      <vt:variant>
        <vt:i4>5</vt:i4>
      </vt:variant>
      <vt:variant>
        <vt:lpwstr>mailto:c.pestre@eodd.fr</vt:lpwstr>
      </vt:variant>
      <vt:variant>
        <vt:lpwstr/>
      </vt:variant>
      <vt:variant>
        <vt:i4>7733309</vt:i4>
      </vt:variant>
      <vt:variant>
        <vt:i4>3</vt:i4>
      </vt:variant>
      <vt:variant>
        <vt:i4>0</vt:i4>
      </vt:variant>
      <vt:variant>
        <vt:i4>5</vt:i4>
      </vt:variant>
      <vt:variant>
        <vt:lpwstr>http://www.eodd.fr/</vt:lpwstr>
      </vt:variant>
      <vt:variant>
        <vt:lpwstr/>
      </vt:variant>
      <vt:variant>
        <vt:i4>2555935</vt:i4>
      </vt:variant>
      <vt:variant>
        <vt:i4>0</vt:i4>
      </vt:variant>
      <vt:variant>
        <vt:i4>0</vt:i4>
      </vt:variant>
      <vt:variant>
        <vt:i4>5</vt:i4>
      </vt:variant>
      <vt:variant>
        <vt:lpwstr>mailto:contact@eodd.fr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LYCYP</dc:creator>
  <cp:keywords/>
  <dc:description/>
  <cp:lastModifiedBy>Laurie BRUNARD</cp:lastModifiedBy>
  <cp:revision>120</cp:revision>
  <cp:lastPrinted>2016-03-24T14:06:00Z</cp:lastPrinted>
  <dcterms:created xsi:type="dcterms:W3CDTF">2016-02-10T15:55:00Z</dcterms:created>
  <dcterms:modified xsi:type="dcterms:W3CDTF">2017-01-09T10:17:00Z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0x010100045C5BD3AE365B4EABC9B54885F831EE</vt:lpwstr>
  </property>
</Properties>
</file>